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A6F7" w14:textId="6B9666E9" w:rsidR="00CB385C" w:rsidRPr="006513AC" w:rsidRDefault="006513AC" w:rsidP="00E20133">
      <w:pPr>
        <w:pStyle w:val="KeinLeerraum"/>
        <w:widowControl w:val="0"/>
        <w:suppressAutoHyphens/>
        <w:spacing w:line="360" w:lineRule="auto"/>
        <w:rPr>
          <w:rFonts w:ascii="Arial" w:hAnsi="Arial" w:cs="Arial"/>
          <w:b/>
          <w:sz w:val="28"/>
          <w:szCs w:val="28"/>
        </w:rPr>
      </w:pPr>
      <w:proofErr w:type="spellStart"/>
      <w:r>
        <w:rPr>
          <w:rFonts w:ascii="Arial" w:hAnsi="Arial" w:cs="Arial"/>
          <w:b/>
          <w:bCs/>
          <w:sz w:val="28"/>
          <w:szCs w:val="28"/>
          <w:lang w:val="it-IT"/>
        </w:rPr>
        <w:t>Red</w:t>
      </w:r>
      <w:proofErr w:type="spellEnd"/>
      <w:r>
        <w:rPr>
          <w:rFonts w:ascii="Arial" w:hAnsi="Arial" w:cs="Arial"/>
          <w:b/>
          <w:bCs/>
          <w:sz w:val="28"/>
          <w:szCs w:val="28"/>
          <w:lang w:val="it-IT"/>
        </w:rPr>
        <w:t xml:space="preserve"> Dot Design Award 2024 per </w:t>
      </w:r>
      <w:proofErr w:type="spellStart"/>
      <w:r>
        <w:rPr>
          <w:rFonts w:ascii="Arial" w:hAnsi="Arial" w:cs="Arial"/>
          <w:b/>
          <w:bCs/>
          <w:sz w:val="28"/>
          <w:szCs w:val="28"/>
          <w:lang w:val="it-IT"/>
        </w:rPr>
        <w:t>FurnSpin</w:t>
      </w:r>
      <w:proofErr w:type="spellEnd"/>
      <w:r>
        <w:rPr>
          <w:rFonts w:ascii="Arial" w:hAnsi="Arial" w:cs="Arial"/>
          <w:b/>
          <w:bCs/>
          <w:sz w:val="28"/>
          <w:szCs w:val="28"/>
          <w:lang w:val="it-IT"/>
        </w:rPr>
        <w:t xml:space="preserve"> di </w:t>
      </w:r>
      <w:proofErr w:type="spellStart"/>
      <w:r>
        <w:rPr>
          <w:rFonts w:ascii="Arial" w:hAnsi="Arial" w:cs="Arial"/>
          <w:b/>
          <w:bCs/>
          <w:sz w:val="28"/>
          <w:szCs w:val="28"/>
          <w:lang w:val="it-IT"/>
        </w:rPr>
        <w:t>Hettich</w:t>
      </w:r>
      <w:proofErr w:type="spellEnd"/>
    </w:p>
    <w:p w14:paraId="615CDC8B" w14:textId="6D1491D6" w:rsidR="00CB385C" w:rsidRPr="006513AC" w:rsidRDefault="00D86D2C" w:rsidP="00E20133">
      <w:pPr>
        <w:pStyle w:val="KeinLeerraum"/>
        <w:widowControl w:val="0"/>
        <w:suppressAutoHyphens/>
        <w:spacing w:line="360" w:lineRule="auto"/>
        <w:rPr>
          <w:rFonts w:ascii="Arial" w:hAnsi="Arial" w:cs="Arial"/>
          <w:b/>
          <w:sz w:val="24"/>
          <w:szCs w:val="24"/>
        </w:rPr>
      </w:pPr>
      <w:proofErr w:type="spellStart"/>
      <w:r>
        <w:rPr>
          <w:rFonts w:ascii="Arial" w:hAnsi="Arial" w:cs="Arial"/>
          <w:b/>
          <w:bCs/>
          <w:sz w:val="24"/>
          <w:szCs w:val="24"/>
          <w:lang w:val="it-IT"/>
        </w:rPr>
        <w:t>FurnSpin</w:t>
      </w:r>
      <w:proofErr w:type="spellEnd"/>
      <w:r>
        <w:rPr>
          <w:rFonts w:ascii="Arial" w:hAnsi="Arial" w:cs="Arial"/>
          <w:b/>
          <w:bCs/>
          <w:sz w:val="24"/>
          <w:szCs w:val="24"/>
          <w:lang w:val="it-IT"/>
        </w:rPr>
        <w:t xml:space="preserve"> premiato nella categoria “Innovative </w:t>
      </w:r>
      <w:proofErr w:type="spellStart"/>
      <w:r>
        <w:rPr>
          <w:rFonts w:ascii="Arial" w:hAnsi="Arial" w:cs="Arial"/>
          <w:b/>
          <w:bCs/>
          <w:sz w:val="24"/>
          <w:szCs w:val="24"/>
          <w:lang w:val="it-IT"/>
        </w:rPr>
        <w:t>Products</w:t>
      </w:r>
      <w:proofErr w:type="spellEnd"/>
      <w:r>
        <w:rPr>
          <w:rFonts w:ascii="Arial" w:hAnsi="Arial" w:cs="Arial"/>
          <w:b/>
          <w:bCs/>
          <w:sz w:val="24"/>
          <w:szCs w:val="24"/>
          <w:lang w:val="it-IT"/>
        </w:rPr>
        <w:t>” per il suo elevato livello di innovazione</w:t>
      </w:r>
    </w:p>
    <w:p w14:paraId="3AF87F24" w14:textId="77777777" w:rsidR="00E20133" w:rsidRPr="008D6F3D" w:rsidRDefault="00E20133" w:rsidP="00E20133">
      <w:pPr>
        <w:pStyle w:val="KeinLeerraum"/>
        <w:widowControl w:val="0"/>
        <w:suppressAutoHyphens/>
        <w:spacing w:line="360" w:lineRule="auto"/>
        <w:rPr>
          <w:rFonts w:ascii="Arial" w:hAnsi="Arial" w:cs="Arial"/>
          <w:b/>
          <w:color w:val="FF0000"/>
          <w:sz w:val="24"/>
          <w:szCs w:val="24"/>
        </w:rPr>
      </w:pPr>
    </w:p>
    <w:p w14:paraId="7F742F69" w14:textId="1758BA77" w:rsidR="00A72924" w:rsidRPr="008D6F3D" w:rsidRDefault="00A72924" w:rsidP="00A72924">
      <w:pPr>
        <w:pStyle w:val="KeinLeerraum"/>
        <w:widowControl w:val="0"/>
        <w:suppressAutoHyphens/>
        <w:spacing w:line="360" w:lineRule="auto"/>
        <w:rPr>
          <w:rFonts w:ascii="Arial" w:hAnsi="Arial" w:cs="Arial"/>
          <w:b/>
          <w:sz w:val="24"/>
          <w:szCs w:val="24"/>
        </w:rPr>
      </w:pPr>
      <w:r>
        <w:rPr>
          <w:rFonts w:ascii="Arial" w:hAnsi="Arial" w:cs="Arial"/>
          <w:b/>
          <w:bCs/>
          <w:sz w:val="24"/>
          <w:szCs w:val="24"/>
          <w:lang w:val="it-IT"/>
        </w:rPr>
        <w:t xml:space="preserve">In </w:t>
      </w:r>
      <w:proofErr w:type="spellStart"/>
      <w:r>
        <w:rPr>
          <w:rFonts w:ascii="Arial" w:hAnsi="Arial" w:cs="Arial"/>
          <w:b/>
          <w:bCs/>
          <w:sz w:val="24"/>
          <w:szCs w:val="24"/>
          <w:lang w:val="it-IT"/>
        </w:rPr>
        <w:t>Hettich</w:t>
      </w:r>
      <w:proofErr w:type="spellEnd"/>
      <w:r>
        <w:rPr>
          <w:rFonts w:ascii="Arial" w:hAnsi="Arial" w:cs="Arial"/>
          <w:b/>
          <w:bCs/>
          <w:sz w:val="24"/>
          <w:szCs w:val="24"/>
          <w:lang w:val="it-IT"/>
        </w:rPr>
        <w:t xml:space="preserve"> l’innovazione non è presente solo all’interno dei prodotti, ma insita nel DNA dell’azienda. A dimostrarlo sono i traguardi raggiunti nonché i numerosi riconoscimenti ricevuti. </w:t>
      </w:r>
      <w:proofErr w:type="spellStart"/>
      <w:r>
        <w:rPr>
          <w:rFonts w:ascii="Arial" w:hAnsi="Arial" w:cs="Arial"/>
          <w:b/>
          <w:bCs/>
          <w:sz w:val="24"/>
          <w:szCs w:val="24"/>
          <w:lang w:val="it-IT"/>
        </w:rPr>
        <w:t>Hettich</w:t>
      </w:r>
      <w:proofErr w:type="spellEnd"/>
      <w:r>
        <w:rPr>
          <w:rFonts w:ascii="Arial" w:hAnsi="Arial" w:cs="Arial"/>
          <w:b/>
          <w:bCs/>
          <w:sz w:val="24"/>
          <w:szCs w:val="24"/>
          <w:lang w:val="it-IT"/>
        </w:rPr>
        <w:t xml:space="preserve">, con la propria forza innovativa, non smette di sorprendere: </w:t>
      </w:r>
      <w:proofErr w:type="spellStart"/>
      <w:r>
        <w:rPr>
          <w:rFonts w:ascii="Arial" w:hAnsi="Arial" w:cs="Arial"/>
          <w:b/>
          <w:bCs/>
          <w:sz w:val="24"/>
          <w:szCs w:val="24"/>
          <w:lang w:val="it-IT"/>
        </w:rPr>
        <w:t>FurnSpin</w:t>
      </w:r>
      <w:proofErr w:type="spellEnd"/>
      <w:r>
        <w:rPr>
          <w:rFonts w:ascii="Arial" w:hAnsi="Arial" w:cs="Arial"/>
          <w:b/>
          <w:bCs/>
          <w:sz w:val="24"/>
          <w:szCs w:val="24"/>
          <w:lang w:val="it-IT"/>
        </w:rPr>
        <w:t xml:space="preserve"> vince il premio </w:t>
      </w:r>
      <w:proofErr w:type="spellStart"/>
      <w:r>
        <w:rPr>
          <w:rFonts w:ascii="Arial" w:hAnsi="Arial" w:cs="Arial"/>
          <w:b/>
          <w:bCs/>
          <w:sz w:val="24"/>
          <w:szCs w:val="24"/>
          <w:lang w:val="it-IT"/>
        </w:rPr>
        <w:t>Red</w:t>
      </w:r>
      <w:proofErr w:type="spellEnd"/>
      <w:r>
        <w:rPr>
          <w:rFonts w:ascii="Arial" w:hAnsi="Arial" w:cs="Arial"/>
          <w:b/>
          <w:bCs/>
          <w:sz w:val="24"/>
          <w:szCs w:val="24"/>
          <w:lang w:val="it-IT"/>
        </w:rPr>
        <w:t xml:space="preserve"> Dot Design Award 2024 per la categoria “Innovative </w:t>
      </w:r>
      <w:proofErr w:type="spellStart"/>
      <w:r>
        <w:rPr>
          <w:rFonts w:ascii="Arial" w:hAnsi="Arial" w:cs="Arial"/>
          <w:b/>
          <w:bCs/>
          <w:sz w:val="24"/>
          <w:szCs w:val="24"/>
          <w:lang w:val="it-IT"/>
        </w:rPr>
        <w:t>Products</w:t>
      </w:r>
      <w:proofErr w:type="spellEnd"/>
      <w:r>
        <w:rPr>
          <w:rFonts w:ascii="Arial" w:hAnsi="Arial" w:cs="Arial"/>
          <w:b/>
          <w:bCs/>
          <w:sz w:val="24"/>
          <w:szCs w:val="24"/>
          <w:lang w:val="it-IT"/>
        </w:rPr>
        <w:t>”.</w:t>
      </w:r>
    </w:p>
    <w:p w14:paraId="3FB315BA" w14:textId="77777777" w:rsidR="008D6F3D" w:rsidRPr="00FA4075" w:rsidRDefault="008D6F3D" w:rsidP="008D6F3D">
      <w:pPr>
        <w:autoSpaceDE w:val="0"/>
        <w:autoSpaceDN w:val="0"/>
        <w:adjustRightInd w:val="0"/>
        <w:rPr>
          <w:rFonts w:cs="Arial"/>
          <w:szCs w:val="24"/>
        </w:rPr>
      </w:pPr>
    </w:p>
    <w:p w14:paraId="1A32B944" w14:textId="1BFDA5D0" w:rsidR="008D6F3D" w:rsidRDefault="008D6F3D" w:rsidP="008D6F3D">
      <w:pPr>
        <w:spacing w:line="360" w:lineRule="auto"/>
        <w:rPr>
          <w:rFonts w:cs="Arial"/>
          <w:color w:val="auto"/>
          <w:szCs w:val="24"/>
        </w:rPr>
      </w:pPr>
      <w:r>
        <w:rPr>
          <w:rFonts w:cs="Arial"/>
          <w:color w:val="auto"/>
          <w:szCs w:val="24"/>
          <w:lang w:val="it-IT"/>
        </w:rPr>
        <w:t xml:space="preserve">“Tra le tante proposte presentate da aziende e studi di design di tutto il mondo, la nostra giuria internazionale è stata conquistata dall’eccellente qualità e creatività del prodotto! Abbiamo deciso di premiare questo grande risultato con il </w:t>
      </w:r>
      <w:proofErr w:type="spellStart"/>
      <w:r>
        <w:rPr>
          <w:rFonts w:cs="Arial"/>
          <w:color w:val="auto"/>
          <w:szCs w:val="24"/>
          <w:lang w:val="it-IT"/>
        </w:rPr>
        <w:t>Red</w:t>
      </w:r>
      <w:proofErr w:type="spellEnd"/>
      <w:r>
        <w:rPr>
          <w:rFonts w:cs="Arial"/>
          <w:color w:val="auto"/>
          <w:szCs w:val="24"/>
          <w:lang w:val="it-IT"/>
        </w:rPr>
        <w:t xml:space="preserve"> Dot </w:t>
      </w:r>
      <w:proofErr w:type="spellStart"/>
      <w:r>
        <w:rPr>
          <w:rFonts w:cs="Arial"/>
          <w:color w:val="auto"/>
          <w:szCs w:val="24"/>
          <w:lang w:val="it-IT"/>
        </w:rPr>
        <w:t>Winner</w:t>
      </w:r>
      <w:proofErr w:type="spellEnd"/>
      <w:r>
        <w:rPr>
          <w:rFonts w:cs="Arial"/>
          <w:color w:val="auto"/>
          <w:szCs w:val="24"/>
          <w:lang w:val="it-IT"/>
        </w:rPr>
        <w:t xml:space="preserve"> Label”, spiega la giuria del </w:t>
      </w:r>
      <w:proofErr w:type="spellStart"/>
      <w:r>
        <w:rPr>
          <w:rFonts w:cs="Arial"/>
          <w:color w:val="auto"/>
          <w:szCs w:val="24"/>
          <w:lang w:val="it-IT"/>
        </w:rPr>
        <w:t>Red</w:t>
      </w:r>
      <w:proofErr w:type="spellEnd"/>
      <w:r>
        <w:rPr>
          <w:rFonts w:cs="Arial"/>
          <w:color w:val="auto"/>
          <w:szCs w:val="24"/>
          <w:lang w:val="it-IT"/>
        </w:rPr>
        <w:t xml:space="preserve"> Dot Design Award.</w:t>
      </w:r>
    </w:p>
    <w:p w14:paraId="6373ED94" w14:textId="77777777" w:rsidR="008D6F3D" w:rsidRDefault="008D6F3D" w:rsidP="008D6F3D">
      <w:pPr>
        <w:spacing w:line="360" w:lineRule="auto"/>
        <w:rPr>
          <w:rFonts w:cs="Arial"/>
          <w:color w:val="auto"/>
          <w:szCs w:val="24"/>
        </w:rPr>
      </w:pPr>
    </w:p>
    <w:p w14:paraId="536D4514" w14:textId="5E80F440" w:rsidR="00187B19" w:rsidRDefault="008D6F3D" w:rsidP="008D6F3D">
      <w:pPr>
        <w:spacing w:line="360" w:lineRule="auto"/>
        <w:rPr>
          <w:rFonts w:cs="Arial"/>
          <w:bCs/>
          <w:color w:val="FF0000"/>
          <w:szCs w:val="24"/>
        </w:rPr>
      </w:pPr>
      <w:proofErr w:type="spellStart"/>
      <w:r>
        <w:rPr>
          <w:rFonts w:cs="Arial"/>
          <w:color w:val="auto"/>
          <w:szCs w:val="24"/>
          <w:lang w:val="it-IT"/>
        </w:rPr>
        <w:t>FurnSpin</w:t>
      </w:r>
      <w:proofErr w:type="spellEnd"/>
      <w:r>
        <w:rPr>
          <w:rFonts w:cs="Arial"/>
          <w:color w:val="auto"/>
          <w:szCs w:val="24"/>
          <w:lang w:val="it-IT"/>
        </w:rPr>
        <w:t xml:space="preserve">, innovazione nella gamma di ferramenta di fascia alta, si libera dei vecchi schemi di progettazione e fa spazio alla creatività nel design di mobili. Grazie al particolare “movimento rotazionale e traslazionale”, l’interno del mobile può essere completamente ruotato verso l’esterno. Le ante e le ribalte aperte non sono più d’intralcio: è la parte principale del mobile a muoversi, e lo fa con sorprendente facilità. Con un’elegante rotazione il mobile svela il suo contenuto. E, con un’altra rotazione, l’interno scompare per lasciare il posto al frontale chiuso. </w:t>
      </w:r>
      <w:proofErr w:type="spellStart"/>
      <w:r>
        <w:rPr>
          <w:rFonts w:cs="Arial"/>
          <w:color w:val="auto"/>
          <w:szCs w:val="24"/>
          <w:lang w:val="it-IT"/>
        </w:rPr>
        <w:t>FurnSpin</w:t>
      </w:r>
      <w:proofErr w:type="spellEnd"/>
      <w:r>
        <w:rPr>
          <w:rFonts w:cs="Arial"/>
          <w:color w:val="auto"/>
          <w:szCs w:val="24"/>
          <w:lang w:val="it-IT"/>
        </w:rPr>
        <w:t xml:space="preserve"> permette così di reinventare il concetto di spazio e di mobile, con prestazioni fuori dal comune e una qualità di design che si distingue nettamente dai prodotti standard. La particolare rotazione è una soluzione </w:t>
      </w:r>
      <w:r>
        <w:rPr>
          <w:rFonts w:cs="Arial"/>
          <w:color w:val="auto"/>
          <w:szCs w:val="24"/>
          <w:lang w:val="it-IT"/>
        </w:rPr>
        <w:lastRenderedPageBreak/>
        <w:t>divertente che regala a chi la utilizza un’esperienza affascinante, impossibile da dimenticare.</w:t>
      </w:r>
    </w:p>
    <w:p w14:paraId="2F999635" w14:textId="14B7B2BE" w:rsidR="00963531" w:rsidRPr="006513AC" w:rsidRDefault="00D53478" w:rsidP="00963531">
      <w:pPr>
        <w:pStyle w:val="KeinLeerraum"/>
        <w:widowControl w:val="0"/>
        <w:suppressAutoHyphens/>
        <w:spacing w:line="360" w:lineRule="auto"/>
        <w:rPr>
          <w:rStyle w:val="Hyperlink"/>
          <w:rFonts w:ascii="Arial" w:hAnsi="Arial" w:cs="Arial"/>
          <w:bCs/>
          <w:sz w:val="24"/>
        </w:rPr>
      </w:pPr>
      <w:r>
        <w:rPr>
          <w:rFonts w:ascii="Arial" w:eastAsia="Times New Roman" w:hAnsi="Arial" w:cs="Arial"/>
          <w:sz w:val="24"/>
          <w:szCs w:val="24"/>
          <w:lang w:val="it-IT"/>
        </w:rPr>
        <w:br/>
        <w:t xml:space="preserve">Ai Design Awards di </w:t>
      </w:r>
      <w:proofErr w:type="spellStart"/>
      <w:r>
        <w:rPr>
          <w:rFonts w:ascii="Arial" w:eastAsia="Times New Roman" w:hAnsi="Arial" w:cs="Arial"/>
          <w:sz w:val="24"/>
          <w:szCs w:val="24"/>
          <w:lang w:val="it-IT"/>
        </w:rPr>
        <w:t>Hettich</w:t>
      </w:r>
      <w:proofErr w:type="spellEnd"/>
      <w:r>
        <w:rPr>
          <w:rFonts w:ascii="Arial" w:eastAsia="Times New Roman" w:hAnsi="Arial" w:cs="Arial"/>
          <w:sz w:val="24"/>
          <w:szCs w:val="24"/>
          <w:lang w:val="it-IT"/>
        </w:rPr>
        <w:t xml:space="preserve">: </w:t>
      </w:r>
      <w:r>
        <w:rPr>
          <w:rFonts w:ascii="Arial" w:eastAsia="Times New Roman" w:hAnsi="Arial" w:cs="Arial"/>
          <w:sz w:val="24"/>
          <w:szCs w:val="24"/>
          <w:lang w:val="it-IT"/>
        </w:rPr>
        <w:br/>
      </w:r>
      <w:hyperlink r:id="rId8" w:history="1">
        <w:r w:rsidR="00AF56F8" w:rsidRPr="00AF56F8">
          <w:rPr>
            <w:rStyle w:val="Hyperlink"/>
            <w:rFonts w:ascii="Arial" w:hAnsi="Arial" w:cs="Arial"/>
            <w:sz w:val="24"/>
            <w:szCs w:val="24"/>
            <w:lang w:val="it-IT"/>
          </w:rPr>
          <w:t>https://web.hettich.com/it-it/ispirazione/design-award</w:t>
        </w:r>
      </w:hyperlink>
      <w:r w:rsidR="00AF56F8">
        <w:t xml:space="preserve"> </w:t>
      </w:r>
    </w:p>
    <w:p w14:paraId="32910C5C" w14:textId="4F303420" w:rsidR="00963531" w:rsidRPr="006513AC" w:rsidRDefault="00D86D2C" w:rsidP="00963531">
      <w:pPr>
        <w:pStyle w:val="KeinLeerraum"/>
        <w:widowControl w:val="0"/>
        <w:suppressAutoHyphens/>
        <w:spacing w:line="360" w:lineRule="auto"/>
        <w:rPr>
          <w:rFonts w:ascii="Arial" w:eastAsia="Times New Roman" w:hAnsi="Arial" w:cs="Arial"/>
          <w:sz w:val="24"/>
          <w:szCs w:val="24"/>
        </w:rPr>
      </w:pPr>
      <w:r>
        <w:rPr>
          <w:rFonts w:ascii="Arial" w:eastAsia="Times New Roman" w:hAnsi="Arial" w:cs="Arial"/>
          <w:sz w:val="24"/>
          <w:szCs w:val="24"/>
          <w:lang w:val="it-IT"/>
        </w:rPr>
        <w:t xml:space="preserve">Maggiori informazioni su </w:t>
      </w:r>
      <w:proofErr w:type="spellStart"/>
      <w:r>
        <w:rPr>
          <w:rFonts w:ascii="Arial" w:eastAsia="Times New Roman" w:hAnsi="Arial" w:cs="Arial"/>
          <w:sz w:val="24"/>
          <w:szCs w:val="24"/>
          <w:lang w:val="it-IT"/>
        </w:rPr>
        <w:t>FurnSpin</w:t>
      </w:r>
      <w:proofErr w:type="spellEnd"/>
      <w:r>
        <w:rPr>
          <w:rFonts w:ascii="Arial" w:eastAsia="Times New Roman" w:hAnsi="Arial" w:cs="Arial"/>
          <w:sz w:val="24"/>
          <w:szCs w:val="24"/>
          <w:lang w:val="it-IT"/>
        </w:rPr>
        <w:t xml:space="preserve"> son</w:t>
      </w:r>
      <w:bookmarkStart w:id="0" w:name="_GoBack"/>
      <w:bookmarkEnd w:id="0"/>
      <w:r>
        <w:rPr>
          <w:rFonts w:ascii="Arial" w:eastAsia="Times New Roman" w:hAnsi="Arial" w:cs="Arial"/>
          <w:sz w:val="24"/>
          <w:szCs w:val="24"/>
          <w:lang w:val="it-IT"/>
        </w:rPr>
        <w:t xml:space="preserve">o disponibili al seguente link: </w:t>
      </w:r>
      <w:hyperlink r:id="rId9" w:history="1">
        <w:r>
          <w:rPr>
            <w:rStyle w:val="Hyperlink"/>
            <w:rFonts w:ascii="Arial" w:hAnsi="Arial" w:cs="Arial"/>
            <w:sz w:val="24"/>
            <w:szCs w:val="24"/>
            <w:lang w:val="it-IT"/>
          </w:rPr>
          <w:t>https://furnspin.hettich.com/</w:t>
        </w:r>
      </w:hyperlink>
    </w:p>
    <w:p w14:paraId="439026E1" w14:textId="01940137" w:rsidR="008D6F3D" w:rsidRPr="008D6F3D" w:rsidRDefault="008D6F3D" w:rsidP="008D6F3D">
      <w:pPr>
        <w:spacing w:line="360" w:lineRule="auto"/>
        <w:rPr>
          <w:rFonts w:cs="Arial"/>
          <w:color w:val="FF0000"/>
          <w:szCs w:val="24"/>
        </w:rPr>
      </w:pPr>
    </w:p>
    <w:p w14:paraId="50498AF1" w14:textId="77797916" w:rsidR="00870829" w:rsidRPr="00963531" w:rsidRDefault="00AF56F8"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hyperlink r:id="rId10" w:history="1"/>
      <w:r w:rsidR="00262E1D">
        <w:rPr>
          <w:rFonts w:cs="Arial"/>
          <w:color w:val="auto"/>
          <w:szCs w:val="24"/>
          <w:lang w:val="it-IT"/>
        </w:rPr>
        <w:t xml:space="preserve">Le seguenti immagini sono disponibili per il download nella sezione </w:t>
      </w:r>
      <w:r w:rsidR="00262E1D">
        <w:rPr>
          <w:rFonts w:cs="Arial"/>
          <w:b/>
          <w:bCs/>
          <w:color w:val="auto"/>
          <w:szCs w:val="24"/>
          <w:lang w:val="it-IT"/>
        </w:rPr>
        <w:t>“Stampa”</w:t>
      </w:r>
      <w:r w:rsidR="00262E1D">
        <w:rPr>
          <w:rFonts w:cs="Arial"/>
          <w:color w:val="auto"/>
          <w:szCs w:val="24"/>
          <w:lang w:val="it-IT"/>
        </w:rPr>
        <w:t xml:space="preserve"> su </w:t>
      </w:r>
      <w:r w:rsidR="00262E1D">
        <w:rPr>
          <w:rFonts w:cs="Arial"/>
          <w:b/>
          <w:bCs/>
          <w:color w:val="auto"/>
          <w:szCs w:val="24"/>
          <w:lang w:val="it-IT"/>
        </w:rPr>
        <w:t>www.hettich.com</w:t>
      </w:r>
      <w:r w:rsidR="00262E1D">
        <w:rPr>
          <w:rFonts w:cs="Arial"/>
          <w:color w:val="auto"/>
          <w:szCs w:val="24"/>
          <w:lang w:val="it-IT"/>
        </w:rPr>
        <w:t>:</w:t>
      </w:r>
    </w:p>
    <w:p w14:paraId="6BF0BE24" w14:textId="494E3A49" w:rsidR="000378F2" w:rsidRDefault="000378F2" w:rsidP="000378F2">
      <w:pPr>
        <w:pStyle w:val="KeinLeerraum"/>
        <w:rPr>
          <w:rFonts w:ascii="Arial" w:hAnsi="Arial" w:cs="Arial"/>
          <w:color w:val="FF0000"/>
        </w:rPr>
      </w:pPr>
    </w:p>
    <w:p w14:paraId="5A82DB59" w14:textId="235C797E" w:rsidR="00D53478" w:rsidRPr="008D6F3D" w:rsidRDefault="00D53478" w:rsidP="000378F2">
      <w:pPr>
        <w:pStyle w:val="KeinLeerraum"/>
        <w:rPr>
          <w:rFonts w:ascii="Arial" w:hAnsi="Arial" w:cs="Arial"/>
          <w:color w:val="FF0000"/>
        </w:rPr>
      </w:pPr>
      <w:r>
        <w:rPr>
          <w:rFonts w:ascii="Arial" w:hAnsi="Arial" w:cs="Arial"/>
          <w:noProof/>
          <w:color w:val="FF0000"/>
          <w:lang w:eastAsia="de-DE"/>
        </w:rPr>
        <w:drawing>
          <wp:inline distT="0" distB="0" distL="0" distR="0" wp14:anchorId="13AEEE79" wp14:editId="2B968A8E">
            <wp:extent cx="2437200" cy="1761236"/>
            <wp:effectExtent l="0" t="0" r="1270" b="0"/>
            <wp:docPr id="1" name="Grafik 1" descr="I:\Presse\Pressearchiv\2024\142024_FurnSpin_gewinnt_Red_Dot_Design_Award_KW19\14202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esse\Pressearchiv\2024\142024_FurnSpin_gewinnt_Red_Dot_Design_Award_KW19\142024_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200" cy="1761236"/>
                    </a:xfrm>
                    <a:prstGeom prst="rect">
                      <a:avLst/>
                    </a:prstGeom>
                    <a:noFill/>
                    <a:ln>
                      <a:noFill/>
                    </a:ln>
                  </pic:spPr>
                </pic:pic>
              </a:graphicData>
            </a:graphic>
          </wp:inline>
        </w:drawing>
      </w:r>
    </w:p>
    <w:p w14:paraId="0DBB54A8" w14:textId="30D06BF8" w:rsidR="000378F2" w:rsidRPr="00963531" w:rsidRDefault="00963531" w:rsidP="000378F2">
      <w:pPr>
        <w:pStyle w:val="KeinLeerraum"/>
        <w:rPr>
          <w:rFonts w:ascii="Arial" w:hAnsi="Arial" w:cs="Arial"/>
        </w:rPr>
      </w:pPr>
      <w:r>
        <w:rPr>
          <w:rFonts w:ascii="Arial" w:hAnsi="Arial" w:cs="Arial"/>
          <w:lang w:val="it-IT"/>
        </w:rPr>
        <w:t xml:space="preserve">142024_a </w:t>
      </w:r>
    </w:p>
    <w:p w14:paraId="7D2245A5" w14:textId="0E33A8EA" w:rsidR="00963531" w:rsidRDefault="00963531" w:rsidP="00963531">
      <w:pPr>
        <w:rPr>
          <w:rFonts w:cs="Arial"/>
          <w:bCs/>
          <w:color w:val="auto"/>
          <w:sz w:val="22"/>
          <w:szCs w:val="22"/>
        </w:rPr>
      </w:pPr>
      <w:r>
        <w:rPr>
          <w:rFonts w:cs="Arial"/>
          <w:color w:val="auto"/>
          <w:sz w:val="22"/>
          <w:szCs w:val="22"/>
          <w:lang w:val="it-IT"/>
        </w:rPr>
        <w:t xml:space="preserve">Premiato con il </w:t>
      </w:r>
      <w:proofErr w:type="spellStart"/>
      <w:r>
        <w:rPr>
          <w:rFonts w:cs="Arial"/>
          <w:color w:val="auto"/>
          <w:sz w:val="22"/>
          <w:szCs w:val="22"/>
          <w:lang w:val="it-IT"/>
        </w:rPr>
        <w:t>Red</w:t>
      </w:r>
      <w:proofErr w:type="spellEnd"/>
      <w:r>
        <w:rPr>
          <w:rFonts w:cs="Arial"/>
          <w:color w:val="auto"/>
          <w:sz w:val="22"/>
          <w:szCs w:val="22"/>
          <w:lang w:val="it-IT"/>
        </w:rPr>
        <w:t xml:space="preserve"> Dot Design Award per la categoria “Innovative </w:t>
      </w:r>
      <w:proofErr w:type="spellStart"/>
      <w:r>
        <w:rPr>
          <w:rFonts w:cs="Arial"/>
          <w:color w:val="auto"/>
          <w:sz w:val="22"/>
          <w:szCs w:val="22"/>
          <w:lang w:val="it-IT"/>
        </w:rPr>
        <w:t>Products</w:t>
      </w:r>
      <w:proofErr w:type="spellEnd"/>
      <w:r>
        <w:rPr>
          <w:rFonts w:cs="Arial"/>
          <w:color w:val="auto"/>
          <w:sz w:val="22"/>
          <w:szCs w:val="22"/>
          <w:lang w:val="it-IT"/>
        </w:rPr>
        <w:t xml:space="preserve">”. </w:t>
      </w:r>
      <w:proofErr w:type="spellStart"/>
      <w:r>
        <w:rPr>
          <w:rFonts w:cs="Arial"/>
          <w:color w:val="auto"/>
          <w:sz w:val="22"/>
          <w:szCs w:val="22"/>
          <w:lang w:val="it-IT"/>
        </w:rPr>
        <w:t>FurnSpin</w:t>
      </w:r>
      <w:proofErr w:type="spellEnd"/>
      <w:r>
        <w:rPr>
          <w:rFonts w:cs="Arial"/>
          <w:color w:val="auto"/>
          <w:sz w:val="22"/>
          <w:szCs w:val="22"/>
          <w:lang w:val="it-IT"/>
        </w:rPr>
        <w:t xml:space="preserve"> di </w:t>
      </w:r>
      <w:proofErr w:type="spellStart"/>
      <w:r>
        <w:rPr>
          <w:rFonts w:cs="Arial"/>
          <w:color w:val="auto"/>
          <w:sz w:val="22"/>
          <w:szCs w:val="22"/>
          <w:lang w:val="it-IT"/>
        </w:rPr>
        <w:t>Hettich</w:t>
      </w:r>
      <w:proofErr w:type="spellEnd"/>
      <w:r>
        <w:rPr>
          <w:rFonts w:cs="Arial"/>
          <w:color w:val="auto"/>
          <w:sz w:val="22"/>
          <w:szCs w:val="22"/>
          <w:lang w:val="it-IT"/>
        </w:rPr>
        <w:t xml:space="preserve"> aggiunge un raffinato tocco di dinamismo al design d’arredo di fascia alta: basta un movimento della mano per ruotare il mobile dalla posizione chiusa a quella aperta. Foto: </w:t>
      </w:r>
      <w:proofErr w:type="spellStart"/>
      <w:r>
        <w:rPr>
          <w:rFonts w:cs="Arial"/>
          <w:color w:val="auto"/>
          <w:sz w:val="22"/>
          <w:szCs w:val="22"/>
          <w:lang w:val="it-IT"/>
        </w:rPr>
        <w:t>Hettich</w:t>
      </w:r>
      <w:proofErr w:type="spellEnd"/>
    </w:p>
    <w:p w14:paraId="3DCFF941" w14:textId="6BA7854B" w:rsidR="00963531" w:rsidRPr="003E7C95" w:rsidRDefault="00D53478" w:rsidP="00003991">
      <w:pPr>
        <w:spacing w:before="100" w:beforeAutospacing="1" w:after="100" w:afterAutospacing="1"/>
        <w:rPr>
          <w:rFonts w:cs="Arial"/>
          <w:color w:val="auto"/>
          <w:sz w:val="22"/>
          <w:szCs w:val="22"/>
        </w:rPr>
      </w:pPr>
      <w:r>
        <w:rPr>
          <w:rFonts w:cs="Arial"/>
          <w:noProof/>
          <w:color w:val="FF0000"/>
        </w:rPr>
        <w:drawing>
          <wp:inline distT="0" distB="0" distL="0" distR="0" wp14:anchorId="26FD9B0C" wp14:editId="66A2F708">
            <wp:extent cx="2437200" cy="1761236"/>
            <wp:effectExtent l="0" t="0" r="1270" b="0"/>
            <wp:docPr id="3" name="Grafik 3" descr="I:\Presse\Pressearchiv\2024\142024_FurnSpin_gewinnt_Red_Dot_Design_Award_KW19\14202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sse\Pressearchiv\2024\142024_FurnSpin_gewinnt_Red_Dot_Design_Award_KW19\142024_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7200" cy="1761236"/>
                    </a:xfrm>
                    <a:prstGeom prst="rect">
                      <a:avLst/>
                    </a:prstGeom>
                    <a:noFill/>
                    <a:ln>
                      <a:noFill/>
                    </a:ln>
                  </pic:spPr>
                </pic:pic>
              </a:graphicData>
            </a:graphic>
          </wp:inline>
        </w:drawing>
      </w:r>
      <w:r>
        <w:rPr>
          <w:rFonts w:cs="Arial"/>
          <w:color w:val="FF0000"/>
          <w:lang w:val="it-IT"/>
        </w:rPr>
        <w:br/>
      </w:r>
      <w:r>
        <w:rPr>
          <w:rFonts w:cs="Arial"/>
          <w:color w:val="auto"/>
          <w:sz w:val="22"/>
          <w:szCs w:val="22"/>
          <w:lang w:val="it-IT"/>
        </w:rPr>
        <w:t>142024_b</w:t>
      </w:r>
      <w:r>
        <w:rPr>
          <w:rFonts w:cs="Arial"/>
          <w:color w:val="auto"/>
          <w:sz w:val="22"/>
          <w:szCs w:val="22"/>
          <w:lang w:val="it-IT"/>
        </w:rPr>
        <w:br/>
      </w:r>
      <w:r>
        <w:rPr>
          <w:rFonts w:cs="Arial"/>
          <w:sz w:val="22"/>
          <w:szCs w:val="22"/>
          <w:lang w:val="it-IT"/>
        </w:rPr>
        <w:t xml:space="preserve">Innovazione che ispira: </w:t>
      </w:r>
      <w:r>
        <w:rPr>
          <w:rFonts w:cs="Arial"/>
          <w:color w:val="auto"/>
          <w:sz w:val="22"/>
          <w:szCs w:val="22"/>
          <w:lang w:val="it-IT"/>
        </w:rPr>
        <w:t xml:space="preserve">le ante e le ribalte aperte non sono più </w:t>
      </w:r>
      <w:r>
        <w:rPr>
          <w:rFonts w:cs="Arial"/>
          <w:color w:val="auto"/>
          <w:sz w:val="22"/>
          <w:szCs w:val="22"/>
          <w:lang w:val="it-IT"/>
        </w:rPr>
        <w:lastRenderedPageBreak/>
        <w:t xml:space="preserve">d’intralcio: con </w:t>
      </w:r>
      <w:proofErr w:type="spellStart"/>
      <w:r>
        <w:rPr>
          <w:rFonts w:cs="Arial"/>
          <w:color w:val="auto"/>
          <w:sz w:val="22"/>
          <w:szCs w:val="22"/>
          <w:lang w:val="it-IT"/>
        </w:rPr>
        <w:t>FurnSpin</w:t>
      </w:r>
      <w:proofErr w:type="spellEnd"/>
      <w:r>
        <w:rPr>
          <w:rFonts w:cs="Arial"/>
          <w:color w:val="auto"/>
          <w:sz w:val="22"/>
          <w:szCs w:val="22"/>
          <w:lang w:val="it-IT"/>
        </w:rPr>
        <w:t xml:space="preserve"> è la parte principale del mobile a muoversi, e lo fa con sorprendente facilità. Foto: </w:t>
      </w:r>
      <w:proofErr w:type="spellStart"/>
      <w:r>
        <w:rPr>
          <w:rFonts w:cs="Arial"/>
          <w:color w:val="auto"/>
          <w:sz w:val="22"/>
          <w:szCs w:val="22"/>
          <w:lang w:val="it-IT"/>
        </w:rPr>
        <w:t>Hettich</w:t>
      </w:r>
      <w:proofErr w:type="spellEnd"/>
    </w:p>
    <w:p w14:paraId="4C3FE477" w14:textId="0FAC7D65" w:rsidR="00571996" w:rsidRPr="009F17CE" w:rsidRDefault="00571996" w:rsidP="00571996">
      <w:pPr>
        <w:widowControl w:val="0"/>
        <w:suppressAutoHyphens/>
        <w:spacing w:line="360" w:lineRule="auto"/>
        <w:jc w:val="both"/>
        <w:rPr>
          <w:rFonts w:cs="Arial"/>
          <w:sz w:val="20"/>
          <w:u w:val="single"/>
        </w:rPr>
      </w:pPr>
      <w:r>
        <w:rPr>
          <w:rFonts w:cs="Arial"/>
          <w:sz w:val="20"/>
          <w:u w:val="single"/>
          <w:lang w:val="it-IT"/>
        </w:rPr>
        <w:t>Chi siamo</w:t>
      </w:r>
    </w:p>
    <w:p w14:paraId="29D80DC3" w14:textId="43B974F1" w:rsidR="00571996" w:rsidRPr="00901326" w:rsidRDefault="00F24EF4" w:rsidP="00E65479">
      <w:pPr>
        <w:suppressAutoHyphens/>
        <w:rPr>
          <w:rFonts w:cs="Arial"/>
          <w:color w:val="auto"/>
          <w:sz w:val="22"/>
          <w:szCs w:val="22"/>
        </w:rPr>
      </w:pPr>
      <w:r>
        <w:rPr>
          <w:rFonts w:cs="Arial"/>
          <w:sz w:val="20"/>
          <w:lang w:val="it-IT"/>
        </w:rPr>
        <w:t xml:space="preserve">Fondata nel 1888, oggi </w:t>
      </w:r>
      <w:proofErr w:type="spellStart"/>
      <w:r>
        <w:rPr>
          <w:rFonts w:cs="Arial"/>
          <w:sz w:val="20"/>
          <w:lang w:val="it-IT"/>
        </w:rPr>
        <w:t>Hettich</w:t>
      </w:r>
      <w:proofErr w:type="spellEnd"/>
      <w:r>
        <w:rPr>
          <w:rFonts w:cs="Arial"/>
          <w:sz w:val="20"/>
          <w:lang w:val="it-IT"/>
        </w:rPr>
        <w:t xml:space="preserve"> è una delle aziende produttrici di ferramenta per mobili più grandi e di maggior successo a livello mondiale. L’impresa di famiglia ha la propria sede centrale a </w:t>
      </w:r>
      <w:proofErr w:type="spellStart"/>
      <w:r>
        <w:rPr>
          <w:rFonts w:cs="Arial"/>
          <w:sz w:val="20"/>
          <w:lang w:val="it-IT"/>
        </w:rPr>
        <w:t>Kirchlengern</w:t>
      </w:r>
      <w:proofErr w:type="spellEnd"/>
      <w:r>
        <w:rPr>
          <w:rFonts w:cs="Arial"/>
          <w:sz w:val="20"/>
          <w:lang w:val="it-IT"/>
        </w:rPr>
        <w:t xml:space="preserve">, nella regione di </w:t>
      </w:r>
      <w:proofErr w:type="spellStart"/>
      <w:r>
        <w:rPr>
          <w:rFonts w:cs="Arial"/>
          <w:sz w:val="20"/>
          <w:lang w:val="it-IT"/>
        </w:rPr>
        <w:t>Ostwestfalen</w:t>
      </w:r>
      <w:proofErr w:type="spellEnd"/>
      <w:r>
        <w:rPr>
          <w:rFonts w:cs="Arial"/>
          <w:sz w:val="20"/>
          <w:lang w:val="it-IT"/>
        </w:rPr>
        <w:t>-Lippe, distretto dell’industria del mobile. Sono circa 8.600 le colleghe e i colleghi che insieme lavorano per portare le nostre soluzioni orientate al futuro in oltre 100 paesi in tutto il mondo. È all’insegna del suo motto aziendale “</w:t>
      </w:r>
      <w:proofErr w:type="spellStart"/>
      <w:r>
        <w:rPr>
          <w:rFonts w:cs="Arial"/>
          <w:sz w:val="20"/>
          <w:lang w:val="it-IT"/>
        </w:rPr>
        <w:t>It’s</w:t>
      </w:r>
      <w:proofErr w:type="spellEnd"/>
      <w:r>
        <w:rPr>
          <w:rFonts w:cs="Arial"/>
          <w:sz w:val="20"/>
          <w:lang w:val="it-IT"/>
        </w:rPr>
        <w:t xml:space="preserve"> </w:t>
      </w:r>
      <w:proofErr w:type="spellStart"/>
      <w:r>
        <w:rPr>
          <w:rFonts w:cs="Arial"/>
          <w:sz w:val="20"/>
          <w:lang w:val="it-IT"/>
        </w:rPr>
        <w:t>all</w:t>
      </w:r>
      <w:proofErr w:type="spellEnd"/>
      <w:r>
        <w:rPr>
          <w:rFonts w:cs="Arial"/>
          <w:sz w:val="20"/>
          <w:lang w:val="it-IT"/>
        </w:rPr>
        <w:t xml:space="preserve"> in </w:t>
      </w:r>
      <w:proofErr w:type="spellStart"/>
      <w:r>
        <w:rPr>
          <w:rFonts w:cs="Arial"/>
          <w:sz w:val="20"/>
          <w:lang w:val="it-IT"/>
        </w:rPr>
        <w:t>Hettich</w:t>
      </w:r>
      <w:proofErr w:type="spellEnd"/>
      <w:r>
        <w:rPr>
          <w:rFonts w:cs="Arial"/>
          <w:sz w:val="20"/>
          <w:lang w:val="it-IT"/>
        </w:rPr>
        <w:t xml:space="preserve">”, promessa di una gamma completa di prodotti e servizi, che </w:t>
      </w:r>
      <w:proofErr w:type="spellStart"/>
      <w:r>
        <w:rPr>
          <w:rFonts w:cs="Arial"/>
          <w:sz w:val="20"/>
          <w:lang w:val="it-IT"/>
        </w:rPr>
        <w:t>Hettich</w:t>
      </w:r>
      <w:proofErr w:type="spellEnd"/>
      <w:r>
        <w:rPr>
          <w:rFonts w:cs="Arial"/>
          <w:sz w:val="20"/>
          <w:lang w:val="it-IT"/>
        </w:rPr>
        <w:t xml:space="preserve"> si impegna a proporre soluzioni mirate a soddisfare ogni esigenza dei propri clienti in tutto il mondo. Un impegno in cui il tema della sostenibilità, declinato nei suoi aspetti sociali ed ambientali, ha sempre avuto la massima priorità. </w:t>
      </w:r>
      <w:hyperlink r:id="rId13" w:history="1">
        <w:r>
          <w:rPr>
            <w:rStyle w:val="Hyperlink"/>
            <w:rFonts w:cs="Arial"/>
            <w:color w:val="auto"/>
            <w:sz w:val="20"/>
            <w:lang w:val="it-IT"/>
          </w:rPr>
          <w:t>www.hettich.com</w:t>
        </w:r>
      </w:hyperlink>
    </w:p>
    <w:sectPr w:rsidR="00571996" w:rsidRPr="00901326"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C0E1" w14:textId="77777777" w:rsidR="00C5272E" w:rsidRDefault="00C5272E">
      <w:r>
        <w:separator/>
      </w:r>
    </w:p>
  </w:endnote>
  <w:endnote w:type="continuationSeparator" w:id="0">
    <w:p w14:paraId="193157A3" w14:textId="77777777" w:rsidR="00C5272E" w:rsidRDefault="00C5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1A590910">
              <wp:simplePos x="0" y="0"/>
              <wp:positionH relativeFrom="column">
                <wp:posOffset>4631690</wp:posOffset>
              </wp:positionH>
              <wp:positionV relativeFrom="paragraph">
                <wp:posOffset>-3837305</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21E4FC76"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Contatto:</w:t>
                          </w:r>
                        </w:p>
                        <w:p w14:paraId="68B60FD5" w14:textId="77777777" w:rsidR="00764118" w:rsidRDefault="00764118" w:rsidP="00764118">
                          <w:pPr>
                            <w:rPr>
                              <w:rFonts w:ascii="Agfa Rotis Sans Serif" w:hAnsi="Agfa Rotis Sans Serif" w:cs="Arial"/>
                              <w:sz w:val="16"/>
                              <w:szCs w:val="16"/>
                            </w:rPr>
                          </w:pP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 xml:space="preserve"> Marketing und </w:t>
                          </w:r>
                          <w:proofErr w:type="spellStart"/>
                          <w:r>
                            <w:rPr>
                              <w:rFonts w:ascii="Agfa Rotis Sans Serif" w:hAnsi="Agfa Rotis Sans Serif" w:cs="Arial"/>
                              <w:sz w:val="16"/>
                              <w:szCs w:val="16"/>
                              <w:lang w:val="it-IT"/>
                            </w:rPr>
                            <w:t>Vertriebs</w:t>
                          </w:r>
                          <w:proofErr w:type="spellEnd"/>
                        </w:p>
                        <w:p w14:paraId="2B8A5DD5" w14:textId="77777777" w:rsidR="00764118" w:rsidRPr="00165C67" w:rsidRDefault="00764118" w:rsidP="00764118">
                          <w:pPr>
                            <w:rPr>
                              <w:rFonts w:ascii="Agfa Rotis Sans Serif" w:hAnsi="Agfa Rotis Sans Serif" w:cs="Arial"/>
                              <w:sz w:val="16"/>
                              <w:szCs w:val="16"/>
                            </w:rPr>
                          </w:pPr>
                          <w:proofErr w:type="spellStart"/>
                          <w:r>
                            <w:rPr>
                              <w:rFonts w:ascii="Agfa Rotis Sans Serif" w:hAnsi="Agfa Rotis Sans Serif" w:cs="Arial"/>
                              <w:sz w:val="16"/>
                              <w:szCs w:val="16"/>
                              <w:lang w:val="it-IT"/>
                            </w:rPr>
                            <w:t>GmbH</w:t>
                          </w:r>
                          <w:proofErr w:type="spellEnd"/>
                          <w:r>
                            <w:rPr>
                              <w:rFonts w:ascii="Agfa Rotis Sans Serif" w:hAnsi="Agfa Rotis Sans Serif" w:cs="Arial"/>
                              <w:sz w:val="16"/>
                              <w:szCs w:val="16"/>
                              <w:lang w:val="it-IT"/>
                            </w:rPr>
                            <w:t xml:space="preserve"> &amp; Co. KG</w:t>
                          </w:r>
                        </w:p>
                        <w:p w14:paraId="763E8D17"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br/>
                            <w:t xml:space="preserve">Anke </w:t>
                          </w:r>
                          <w:proofErr w:type="spellStart"/>
                          <w:r>
                            <w:rPr>
                              <w:rFonts w:ascii="Agfa Rotis Sans Serif" w:hAnsi="Agfa Rotis Sans Serif" w:cs="Arial"/>
                              <w:sz w:val="16"/>
                              <w:szCs w:val="16"/>
                              <w:lang w:val="it-IT"/>
                            </w:rPr>
                            <w:t>Wöhler</w:t>
                          </w:r>
                          <w:proofErr w:type="spellEnd"/>
                        </w:p>
                        <w:p w14:paraId="58B7ADF4"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Anton-</w:t>
                          </w: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w:t>
                          </w:r>
                          <w:proofErr w:type="spellStart"/>
                          <w:r>
                            <w:rPr>
                              <w:rFonts w:ascii="Agfa Rotis Sans Serif" w:hAnsi="Agfa Rotis Sans Serif" w:cs="Arial"/>
                              <w:sz w:val="16"/>
                              <w:szCs w:val="16"/>
                              <w:lang w:val="it-IT"/>
                            </w:rPr>
                            <w:t>Straße</w:t>
                          </w:r>
                          <w:proofErr w:type="spellEnd"/>
                          <w:r>
                            <w:rPr>
                              <w:rFonts w:ascii="Agfa Rotis Sans Serif" w:hAnsi="Agfa Rotis Sans Serif" w:cs="Arial"/>
                              <w:sz w:val="16"/>
                              <w:szCs w:val="16"/>
                              <w:lang w:val="it-IT"/>
                            </w:rPr>
                            <w:t xml:space="preserve"> 12-16</w:t>
                          </w:r>
                          <w:r>
                            <w:rPr>
                              <w:rFonts w:ascii="Agfa Rotis Sans Serif" w:hAnsi="Agfa Rotis Sans Serif" w:cs="Arial"/>
                              <w:sz w:val="16"/>
                              <w:szCs w:val="16"/>
                              <w:lang w:val="it-IT"/>
                            </w:rPr>
                            <w:br/>
                            <w:t xml:space="preserve">32278 </w:t>
                          </w:r>
                          <w:proofErr w:type="spellStart"/>
                          <w:r>
                            <w:rPr>
                              <w:rFonts w:ascii="Agfa Rotis Sans Serif" w:hAnsi="Agfa Rotis Sans Serif" w:cs="Arial"/>
                              <w:sz w:val="16"/>
                              <w:szCs w:val="16"/>
                              <w:lang w:val="it-IT"/>
                            </w:rPr>
                            <w:t>Kirchlengern</w:t>
                          </w:r>
                          <w:proofErr w:type="spellEnd"/>
                          <w:r>
                            <w:rPr>
                              <w:rFonts w:ascii="Agfa Rotis Sans Serif" w:hAnsi="Agfa Rotis Sans Serif" w:cs="Arial"/>
                              <w:sz w:val="16"/>
                              <w:szCs w:val="16"/>
                              <w:lang w:val="it-IT"/>
                            </w:rPr>
                            <w:br/>
                            <w:t>Germania</w:t>
                          </w:r>
                        </w:p>
                        <w:p w14:paraId="19995A8F"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Tel.: +49 5733 798-879</w:t>
                          </w:r>
                        </w:p>
                        <w:p w14:paraId="2B33EF86" w14:textId="77777777" w:rsidR="00764118"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anke.woehler@hettich.com</w:t>
                          </w:r>
                        </w:p>
                        <w:p w14:paraId="0278BDC7" w14:textId="77777777" w:rsidR="00764118" w:rsidRDefault="00764118" w:rsidP="00764118">
                          <w:pPr>
                            <w:rPr>
                              <w:rFonts w:ascii="Agfa Rotis Sans Serif" w:hAnsi="Agfa Rotis Sans Serif" w:cs="Arial"/>
                              <w:sz w:val="16"/>
                              <w:szCs w:val="16"/>
                            </w:rPr>
                          </w:pPr>
                        </w:p>
                        <w:p w14:paraId="6D152374"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 xml:space="preserve">Nina Thenhausen </w:t>
                          </w:r>
                          <w:r>
                            <w:rPr>
                              <w:rFonts w:ascii="Agfa Rotis Sans Serif" w:hAnsi="Agfa Rotis Sans Serif" w:cs="Arial"/>
                              <w:sz w:val="16"/>
                              <w:szCs w:val="16"/>
                              <w:lang w:val="it-IT"/>
                            </w:rPr>
                            <w:br/>
                            <w:t>Anton-</w:t>
                          </w: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w:t>
                          </w:r>
                          <w:proofErr w:type="spellStart"/>
                          <w:r>
                            <w:rPr>
                              <w:rFonts w:ascii="Agfa Rotis Sans Serif" w:hAnsi="Agfa Rotis Sans Serif" w:cs="Arial"/>
                              <w:sz w:val="16"/>
                              <w:szCs w:val="16"/>
                              <w:lang w:val="it-IT"/>
                            </w:rPr>
                            <w:t>Straße</w:t>
                          </w:r>
                          <w:proofErr w:type="spellEnd"/>
                          <w:r>
                            <w:rPr>
                              <w:rFonts w:ascii="Agfa Rotis Sans Serif" w:hAnsi="Agfa Rotis Sans Serif" w:cs="Arial"/>
                              <w:sz w:val="16"/>
                              <w:szCs w:val="16"/>
                              <w:lang w:val="it-IT"/>
                            </w:rPr>
                            <w:t xml:space="preserve"> 12-16</w:t>
                          </w:r>
                          <w:r>
                            <w:rPr>
                              <w:rFonts w:ascii="Agfa Rotis Sans Serif" w:hAnsi="Agfa Rotis Sans Serif" w:cs="Arial"/>
                              <w:sz w:val="16"/>
                              <w:szCs w:val="16"/>
                              <w:lang w:val="it-IT"/>
                            </w:rPr>
                            <w:br/>
                            <w:t xml:space="preserve">32278 </w:t>
                          </w:r>
                          <w:proofErr w:type="spellStart"/>
                          <w:r>
                            <w:rPr>
                              <w:rFonts w:ascii="Agfa Rotis Sans Serif" w:hAnsi="Agfa Rotis Sans Serif" w:cs="Arial"/>
                              <w:sz w:val="16"/>
                              <w:szCs w:val="16"/>
                              <w:lang w:val="it-IT"/>
                            </w:rPr>
                            <w:t>Kirchlengern</w:t>
                          </w:r>
                          <w:proofErr w:type="spellEnd"/>
                          <w:r>
                            <w:rPr>
                              <w:rFonts w:ascii="Agfa Rotis Sans Serif" w:hAnsi="Agfa Rotis Sans Serif" w:cs="Arial"/>
                              <w:sz w:val="16"/>
                              <w:szCs w:val="16"/>
                              <w:lang w:val="it-IT"/>
                            </w:rPr>
                            <w:br/>
                            <w:t>Germania</w:t>
                          </w:r>
                        </w:p>
                        <w:p w14:paraId="5EFE00C4"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Tel.: +49 151 54412445</w:t>
                          </w:r>
                        </w:p>
                        <w:p w14:paraId="51705810" w14:textId="77777777" w:rsidR="00764118"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nina.thenhausen@hettich.com</w:t>
                          </w:r>
                        </w:p>
                        <w:p w14:paraId="5DEF3720" w14:textId="77777777" w:rsidR="00764118" w:rsidRDefault="00764118" w:rsidP="00764118">
                          <w:pPr>
                            <w:rPr>
                              <w:rFonts w:ascii="Agfa Rotis Sans Serif" w:hAnsi="Agfa Rotis Sans Serif" w:cs="Arial"/>
                              <w:sz w:val="16"/>
                              <w:szCs w:val="16"/>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Pr>
                              <w:rFonts w:ascii="Agfa Rotis Sans Serif" w:hAnsi="Agfa Rotis Sans Serif" w:cs="Arial"/>
                              <w:sz w:val="16"/>
                              <w:szCs w:val="16"/>
                              <w:lang w:val="it-IT"/>
                            </w:rPr>
                            <w:t>Richiedere copia documento</w:t>
                          </w:r>
                        </w:p>
                        <w:p w14:paraId="2AE29872" w14:textId="77777777" w:rsidR="00764118" w:rsidRDefault="00764118" w:rsidP="00764118">
                          <w:pPr>
                            <w:rPr>
                              <w:rFonts w:ascii="Agfa Rotis Sans Serif Ex Bold" w:hAnsi="Agfa Rotis Sans Serif Ex Bold"/>
                              <w:sz w:val="20"/>
                            </w:rPr>
                          </w:pPr>
                        </w:p>
                        <w:p w14:paraId="51FF0B87" w14:textId="15A9B0E4" w:rsidR="00764118" w:rsidRPr="00A50C9A" w:rsidRDefault="00764118" w:rsidP="00764118">
                          <w:pPr>
                            <w:rPr>
                              <w:rFonts w:ascii="Agfa Rotis Sans Serif Ex Bold" w:hAnsi="Agfa Rotis Sans Serif Ex Bold" w:cs="Arial"/>
                              <w:sz w:val="20"/>
                            </w:rPr>
                          </w:pPr>
                          <w:r>
                            <w:rPr>
                              <w:rFonts w:ascii="Agfa Rotis Sans Serif Ex Bold" w:hAnsi="Agfa Rotis Sans Serif Ex Bold"/>
                              <w:sz w:val="20"/>
                              <w:lang w:val="it-IT"/>
                            </w:rPr>
                            <w:t>PR_142024</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4.7pt;margin-top:-302.15pt;width:2in;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" stroked="f">
              <v:textbox>
                <w:txbxContent>
                  <w:p w14:paraId="21E4FC76"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Contatto:</w:t>
                    </w:r>
                  </w:p>
                  <w:p w14:paraId="68B60FD5" w14:textId="77777777" w:rsidR="00764118" w:rsidRDefault="00764118" w:rsidP="00764118">
                    <w:pPr>
                      <w:rPr>
                        <w:rFonts w:ascii="Agfa Rotis Sans Serif" w:hAnsi="Agfa Rotis Sans Serif" w:cs="Arial"/>
                        <w:sz w:val="16"/>
                        <w:szCs w:val="16"/>
                      </w:rPr>
                    </w:pP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 xml:space="preserve"> Marketing und </w:t>
                    </w:r>
                    <w:proofErr w:type="spellStart"/>
                    <w:r>
                      <w:rPr>
                        <w:rFonts w:ascii="Agfa Rotis Sans Serif" w:hAnsi="Agfa Rotis Sans Serif" w:cs="Arial"/>
                        <w:sz w:val="16"/>
                        <w:szCs w:val="16"/>
                        <w:lang w:val="it-IT"/>
                      </w:rPr>
                      <w:t>Vertriebs</w:t>
                    </w:r>
                    <w:proofErr w:type="spellEnd"/>
                  </w:p>
                  <w:p w14:paraId="2B8A5DD5" w14:textId="77777777" w:rsidR="00764118" w:rsidRPr="00165C67" w:rsidRDefault="00764118" w:rsidP="00764118">
                    <w:pPr>
                      <w:rPr>
                        <w:rFonts w:ascii="Agfa Rotis Sans Serif" w:hAnsi="Agfa Rotis Sans Serif" w:cs="Arial"/>
                        <w:sz w:val="16"/>
                        <w:szCs w:val="16"/>
                      </w:rPr>
                    </w:pPr>
                    <w:proofErr w:type="spellStart"/>
                    <w:r>
                      <w:rPr>
                        <w:rFonts w:ascii="Agfa Rotis Sans Serif" w:hAnsi="Agfa Rotis Sans Serif" w:cs="Arial"/>
                        <w:sz w:val="16"/>
                        <w:szCs w:val="16"/>
                        <w:lang w:val="it-IT"/>
                      </w:rPr>
                      <w:t>GmbH</w:t>
                    </w:r>
                    <w:proofErr w:type="spellEnd"/>
                    <w:r>
                      <w:rPr>
                        <w:rFonts w:ascii="Agfa Rotis Sans Serif" w:hAnsi="Agfa Rotis Sans Serif" w:cs="Arial"/>
                        <w:sz w:val="16"/>
                        <w:szCs w:val="16"/>
                        <w:lang w:val="it-IT"/>
                      </w:rPr>
                      <w:t xml:space="preserve"> &amp; Co. KG</w:t>
                    </w:r>
                  </w:p>
                  <w:p w14:paraId="763E8D17"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br/>
                      <w:t xml:space="preserve">Anke </w:t>
                    </w:r>
                    <w:proofErr w:type="spellStart"/>
                    <w:r>
                      <w:rPr>
                        <w:rFonts w:ascii="Agfa Rotis Sans Serif" w:hAnsi="Agfa Rotis Sans Serif" w:cs="Arial"/>
                        <w:sz w:val="16"/>
                        <w:szCs w:val="16"/>
                        <w:lang w:val="it-IT"/>
                      </w:rPr>
                      <w:t>Wöhler</w:t>
                    </w:r>
                    <w:proofErr w:type="spellEnd"/>
                  </w:p>
                  <w:p w14:paraId="58B7ADF4"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Anton-</w:t>
                    </w: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w:t>
                    </w:r>
                    <w:proofErr w:type="spellStart"/>
                    <w:r>
                      <w:rPr>
                        <w:rFonts w:ascii="Agfa Rotis Sans Serif" w:hAnsi="Agfa Rotis Sans Serif" w:cs="Arial"/>
                        <w:sz w:val="16"/>
                        <w:szCs w:val="16"/>
                        <w:lang w:val="it-IT"/>
                      </w:rPr>
                      <w:t>Straße</w:t>
                    </w:r>
                    <w:proofErr w:type="spellEnd"/>
                    <w:r>
                      <w:rPr>
                        <w:rFonts w:ascii="Agfa Rotis Sans Serif" w:hAnsi="Agfa Rotis Sans Serif" w:cs="Arial"/>
                        <w:sz w:val="16"/>
                        <w:szCs w:val="16"/>
                        <w:lang w:val="it-IT"/>
                      </w:rPr>
                      <w:t xml:space="preserve"> 12-16</w:t>
                    </w:r>
                    <w:r>
                      <w:rPr>
                        <w:rFonts w:ascii="Agfa Rotis Sans Serif" w:hAnsi="Agfa Rotis Sans Serif" w:cs="Arial"/>
                        <w:sz w:val="16"/>
                        <w:szCs w:val="16"/>
                        <w:lang w:val="it-IT"/>
                      </w:rPr>
                      <w:br/>
                      <w:t xml:space="preserve">32278 </w:t>
                    </w:r>
                    <w:proofErr w:type="spellStart"/>
                    <w:r>
                      <w:rPr>
                        <w:rFonts w:ascii="Agfa Rotis Sans Serif" w:hAnsi="Agfa Rotis Sans Serif" w:cs="Arial"/>
                        <w:sz w:val="16"/>
                        <w:szCs w:val="16"/>
                        <w:lang w:val="it-IT"/>
                      </w:rPr>
                      <w:t>Kirchlengern</w:t>
                    </w:r>
                    <w:proofErr w:type="spellEnd"/>
                    <w:r>
                      <w:rPr>
                        <w:rFonts w:ascii="Agfa Rotis Sans Serif" w:hAnsi="Agfa Rotis Sans Serif" w:cs="Arial"/>
                        <w:sz w:val="16"/>
                        <w:szCs w:val="16"/>
                        <w:lang w:val="it-IT"/>
                      </w:rPr>
                      <w:br/>
                      <w:t>Germania</w:t>
                    </w:r>
                  </w:p>
                  <w:p w14:paraId="19995A8F"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Tel.: +49 5733 798-879</w:t>
                    </w:r>
                  </w:p>
                  <w:p w14:paraId="2B33EF86" w14:textId="77777777" w:rsidR="00764118"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anke.woehler@hettich.com</w:t>
                    </w:r>
                  </w:p>
                  <w:p w14:paraId="0278BDC7" w14:textId="77777777" w:rsidR="00764118" w:rsidRDefault="00764118" w:rsidP="00764118">
                    <w:pPr>
                      <w:rPr>
                        <w:rFonts w:ascii="Agfa Rotis Sans Serif" w:hAnsi="Agfa Rotis Sans Serif" w:cs="Arial"/>
                        <w:sz w:val="16"/>
                        <w:szCs w:val="16"/>
                      </w:rPr>
                    </w:pPr>
                  </w:p>
                  <w:p w14:paraId="6D152374"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 xml:space="preserve">Nina Thenhausen </w:t>
                    </w:r>
                    <w:r>
                      <w:rPr>
                        <w:rFonts w:ascii="Agfa Rotis Sans Serif" w:hAnsi="Agfa Rotis Sans Serif" w:cs="Arial"/>
                        <w:sz w:val="16"/>
                        <w:szCs w:val="16"/>
                        <w:lang w:val="it-IT"/>
                      </w:rPr>
                      <w:br/>
                      <w:t>Anton-</w:t>
                    </w: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w:t>
                    </w:r>
                    <w:proofErr w:type="spellStart"/>
                    <w:r>
                      <w:rPr>
                        <w:rFonts w:ascii="Agfa Rotis Sans Serif" w:hAnsi="Agfa Rotis Sans Serif" w:cs="Arial"/>
                        <w:sz w:val="16"/>
                        <w:szCs w:val="16"/>
                        <w:lang w:val="it-IT"/>
                      </w:rPr>
                      <w:t>Straße</w:t>
                    </w:r>
                    <w:proofErr w:type="spellEnd"/>
                    <w:r>
                      <w:rPr>
                        <w:rFonts w:ascii="Agfa Rotis Sans Serif" w:hAnsi="Agfa Rotis Sans Serif" w:cs="Arial"/>
                        <w:sz w:val="16"/>
                        <w:szCs w:val="16"/>
                        <w:lang w:val="it-IT"/>
                      </w:rPr>
                      <w:t xml:space="preserve"> 12-16</w:t>
                    </w:r>
                    <w:r>
                      <w:rPr>
                        <w:rFonts w:ascii="Agfa Rotis Sans Serif" w:hAnsi="Agfa Rotis Sans Serif" w:cs="Arial"/>
                        <w:sz w:val="16"/>
                        <w:szCs w:val="16"/>
                        <w:lang w:val="it-IT"/>
                      </w:rPr>
                      <w:br/>
                      <w:t xml:space="preserve">32278 </w:t>
                    </w:r>
                    <w:proofErr w:type="spellStart"/>
                    <w:r>
                      <w:rPr>
                        <w:rFonts w:ascii="Agfa Rotis Sans Serif" w:hAnsi="Agfa Rotis Sans Serif" w:cs="Arial"/>
                        <w:sz w:val="16"/>
                        <w:szCs w:val="16"/>
                        <w:lang w:val="it-IT"/>
                      </w:rPr>
                      <w:t>Kirchlengern</w:t>
                    </w:r>
                    <w:proofErr w:type="spellEnd"/>
                    <w:r>
                      <w:rPr>
                        <w:rFonts w:ascii="Agfa Rotis Sans Serif" w:hAnsi="Agfa Rotis Sans Serif" w:cs="Arial"/>
                        <w:sz w:val="16"/>
                        <w:szCs w:val="16"/>
                        <w:lang w:val="it-IT"/>
                      </w:rPr>
                      <w:br/>
                      <w:t>Germania</w:t>
                    </w:r>
                  </w:p>
                  <w:p w14:paraId="5EFE00C4" w14:textId="77777777" w:rsidR="00764118" w:rsidRPr="00165C67"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Tel.: +49 151 54412445</w:t>
                    </w:r>
                  </w:p>
                  <w:p w14:paraId="51705810" w14:textId="77777777" w:rsidR="00764118" w:rsidRDefault="00764118" w:rsidP="00764118">
                    <w:pPr>
                      <w:rPr>
                        <w:rFonts w:ascii="Agfa Rotis Sans Serif" w:hAnsi="Agfa Rotis Sans Serif" w:cs="Arial"/>
                        <w:sz w:val="16"/>
                        <w:szCs w:val="16"/>
                      </w:rPr>
                    </w:pPr>
                    <w:r>
                      <w:rPr>
                        <w:rFonts w:ascii="Agfa Rotis Sans Serif" w:hAnsi="Agfa Rotis Sans Serif" w:cs="Arial"/>
                        <w:sz w:val="16"/>
                        <w:szCs w:val="16"/>
                        <w:lang w:val="it-IT"/>
                      </w:rPr>
                      <w:t>nina.thenhausen@hettich.com</w:t>
                    </w:r>
                  </w:p>
                  <w:p w14:paraId="5DEF3720" w14:textId="77777777" w:rsidR="00764118" w:rsidRDefault="00764118" w:rsidP="00764118">
                    <w:pPr>
                      <w:rPr>
                        <w:rFonts w:ascii="Agfa Rotis Sans Serif" w:hAnsi="Agfa Rotis Sans Serif" w:cs="Arial"/>
                        <w:sz w:val="16"/>
                        <w:szCs w:val="16"/>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Pr>
                        <w:rFonts w:ascii="Agfa Rotis Sans Serif" w:hAnsi="Agfa Rotis Sans Serif" w:cs="Arial"/>
                        <w:sz w:val="16"/>
                        <w:szCs w:val="16"/>
                        <w:lang w:val="it-IT"/>
                      </w:rPr>
                      <w:t>Richiedere copia documento</w:t>
                    </w:r>
                  </w:p>
                  <w:p w14:paraId="2AE29872" w14:textId="77777777" w:rsidR="00764118" w:rsidRDefault="00764118" w:rsidP="00764118">
                    <w:pPr>
                      <w:rPr>
                        <w:rFonts w:ascii="Agfa Rotis Sans Serif Ex Bold" w:hAnsi="Agfa Rotis Sans Serif Ex Bold"/>
                        <w:sz w:val="20"/>
                      </w:rPr>
                    </w:pPr>
                  </w:p>
                  <w:p w14:paraId="51FF0B87" w14:textId="15A9B0E4" w:rsidR="00764118" w:rsidRPr="00A50C9A" w:rsidRDefault="00764118" w:rsidP="00764118">
                    <w:pPr>
                      <w:rPr>
                        <w:rFonts w:ascii="Agfa Rotis Sans Serif Ex Bold" w:hAnsi="Agfa Rotis Sans Serif Ex Bold" w:cs="Arial"/>
                        <w:sz w:val="20"/>
                      </w:rPr>
                    </w:pPr>
                    <w:r>
                      <w:rPr>
                        <w:rFonts w:ascii="Agfa Rotis Sans Serif Ex Bold" w:hAnsi="Agfa Rotis Sans Serif Ex Bold"/>
                        <w:sz w:val="20"/>
                        <w:lang w:val="it-IT"/>
                      </w:rPr>
                      <w:t>PR_142024</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F1AE" w14:textId="77777777" w:rsidR="00C5272E" w:rsidRDefault="00C5272E">
      <w:r>
        <w:separator/>
      </w:r>
    </w:p>
  </w:footnote>
  <w:footnote w:type="continuationSeparator" w:id="0">
    <w:p w14:paraId="32AA96CD" w14:textId="77777777" w:rsidR="00C5272E" w:rsidRDefault="00C5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rPr>
        <w:lang w:val="it-IT"/>
      </w:rPr>
      <w:t xml:space="preserve">                   </w:t>
    </w:r>
    <w:r>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3991"/>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852"/>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72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0B6A"/>
    <w:rsid w:val="000A1B7B"/>
    <w:rsid w:val="000A2CBD"/>
    <w:rsid w:val="000A409F"/>
    <w:rsid w:val="000A5409"/>
    <w:rsid w:val="000A5CBD"/>
    <w:rsid w:val="000A60E5"/>
    <w:rsid w:val="000A689F"/>
    <w:rsid w:val="000A6FF7"/>
    <w:rsid w:val="000A74BB"/>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079FD"/>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87B19"/>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6E40"/>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11508"/>
    <w:rsid w:val="00212C0F"/>
    <w:rsid w:val="00213519"/>
    <w:rsid w:val="0021381A"/>
    <w:rsid w:val="002158C5"/>
    <w:rsid w:val="00215E9E"/>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17F"/>
    <w:rsid w:val="00260C5B"/>
    <w:rsid w:val="00261335"/>
    <w:rsid w:val="00262E1D"/>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6A2B"/>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6A27"/>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0D1"/>
    <w:rsid w:val="0050200E"/>
    <w:rsid w:val="005023FC"/>
    <w:rsid w:val="00504C3E"/>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37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3AC"/>
    <w:rsid w:val="00651D4A"/>
    <w:rsid w:val="006527E1"/>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94E"/>
    <w:rsid w:val="007464D0"/>
    <w:rsid w:val="00747796"/>
    <w:rsid w:val="00750ACD"/>
    <w:rsid w:val="00750ECF"/>
    <w:rsid w:val="007513AB"/>
    <w:rsid w:val="00753462"/>
    <w:rsid w:val="00753DAD"/>
    <w:rsid w:val="00755096"/>
    <w:rsid w:val="00756D65"/>
    <w:rsid w:val="00757C4F"/>
    <w:rsid w:val="00762905"/>
    <w:rsid w:val="0076301B"/>
    <w:rsid w:val="00764118"/>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28DF"/>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6D75"/>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46FC"/>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6F3D"/>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3531"/>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47A3"/>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924"/>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AF56F8"/>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27BCC"/>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748"/>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696"/>
    <w:rsid w:val="00D067F4"/>
    <w:rsid w:val="00D06AE0"/>
    <w:rsid w:val="00D07A45"/>
    <w:rsid w:val="00D118A4"/>
    <w:rsid w:val="00D11ABC"/>
    <w:rsid w:val="00D11FB7"/>
    <w:rsid w:val="00D12566"/>
    <w:rsid w:val="00D12C99"/>
    <w:rsid w:val="00D15DD0"/>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3478"/>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86D2C"/>
    <w:rsid w:val="00D90142"/>
    <w:rsid w:val="00D90F28"/>
    <w:rsid w:val="00D9113C"/>
    <w:rsid w:val="00D94998"/>
    <w:rsid w:val="00D94CEF"/>
    <w:rsid w:val="00D94F83"/>
    <w:rsid w:val="00D965A5"/>
    <w:rsid w:val="00D972F9"/>
    <w:rsid w:val="00D97534"/>
    <w:rsid w:val="00DA0446"/>
    <w:rsid w:val="00DA0C10"/>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752"/>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5FE4"/>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20"/>
    <w:rsid w:val="00F16CC3"/>
    <w:rsid w:val="00F16DF0"/>
    <w:rsid w:val="00F1731B"/>
    <w:rsid w:val="00F17A1C"/>
    <w:rsid w:val="00F2056A"/>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075"/>
    <w:rsid w:val="00FA443F"/>
    <w:rsid w:val="00FA65FA"/>
    <w:rsid w:val="00FB1914"/>
    <w:rsid w:val="00FB1BA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UnresolvedMention">
    <w:name w:val="Unresolved Mention"/>
    <w:basedOn w:val="Absatz-Standardschriftart"/>
    <w:uiPriority w:val="99"/>
    <w:semiHidden/>
    <w:unhideWhenUsed/>
    <w:rsid w:val="00E4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4835">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it-it/ispirazione/design-award"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furnspin.hettich.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A958-CD6F-4116-ADFC-4F694B4D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491</Words>
  <Characters>3049</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Red Dot Design Award 2024 per FurnSpin di Hettich. FurnSpin premiato nella categoria “Innovative Products” per il suo elevato livello di innovazione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Dot Design Award 2024 per FurnSpin di Hettich. FurnSpin premiato nella categoria “Innovative Products” per il suo elevato livello di innovazione</dc:title>
  <dc:creator>Nina Thenhausen</dc:creator>
  <cp:lastModifiedBy>Nina Thenhausen</cp:lastModifiedBy>
  <cp:revision>41</cp:revision>
  <cp:lastPrinted>2024-04-09T13:06:00Z</cp:lastPrinted>
  <dcterms:created xsi:type="dcterms:W3CDTF">2024-03-18T11:41:00Z</dcterms:created>
  <dcterms:modified xsi:type="dcterms:W3CDTF">2024-05-06T09:26:00Z</dcterms:modified>
</cp:coreProperties>
</file>