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A6F7" w14:textId="6B9666E9" w:rsidR="00CB385C" w:rsidRPr="006513AC" w:rsidRDefault="006513A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FurnSpin firmy Hettich zdobywa nagrodę Red Dot Design Award 2024</w:t>
      </w:r>
    </w:p>
    <w:p w14:paraId="615CDC8B" w14:textId="6D1491D6" w:rsidR="00CB385C" w:rsidRPr="006513AC" w:rsidRDefault="00D86D2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FurnSpin został doceniony za wyjątkową innowacyjność w kategorii "Innowacyjne produkty"</w:t>
      </w:r>
    </w:p>
    <w:p w14:paraId="3AF87F24" w14:textId="77777777" w:rsidR="00E20133" w:rsidRPr="008D6F3D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F742F69" w14:textId="64A98A86" w:rsidR="00A72924" w:rsidRPr="008D6F3D" w:rsidRDefault="00A72924" w:rsidP="00A7292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Hettich innowacj</w:t>
      </w:r>
      <w:r w:rsidR="00790859">
        <w:rPr>
          <w:rFonts w:ascii="Arial" w:hAnsi="Arial" w:cs="Arial"/>
          <w:b/>
          <w:sz w:val="24"/>
          <w:szCs w:val="24"/>
        </w:rPr>
        <w:t>e i kreatywność</w:t>
      </w:r>
      <w:r>
        <w:rPr>
          <w:rFonts w:ascii="Arial" w:hAnsi="Arial" w:cs="Arial"/>
          <w:b/>
          <w:sz w:val="24"/>
          <w:szCs w:val="24"/>
        </w:rPr>
        <w:t xml:space="preserve"> znajdziesz nie tylko w produktach. Innowacja jest </w:t>
      </w:r>
      <w:r w:rsidR="00790859">
        <w:rPr>
          <w:rFonts w:ascii="Arial" w:hAnsi="Arial" w:cs="Arial"/>
          <w:b/>
          <w:sz w:val="24"/>
          <w:szCs w:val="24"/>
        </w:rPr>
        <w:t xml:space="preserve">przecież </w:t>
      </w:r>
      <w:r>
        <w:rPr>
          <w:rFonts w:ascii="Arial" w:hAnsi="Arial" w:cs="Arial"/>
          <w:b/>
          <w:sz w:val="24"/>
          <w:szCs w:val="24"/>
        </w:rPr>
        <w:t>wpisana w nasze DNA. Świadczą o tym liczne prestiżowe nagrody</w:t>
      </w:r>
      <w:r w:rsidR="00790859">
        <w:rPr>
          <w:rFonts w:ascii="Arial" w:hAnsi="Arial" w:cs="Arial"/>
          <w:b/>
          <w:sz w:val="24"/>
          <w:szCs w:val="24"/>
        </w:rPr>
        <w:t>, przyznawane naszym produktom</w:t>
      </w:r>
      <w:r>
        <w:rPr>
          <w:rFonts w:ascii="Arial" w:hAnsi="Arial" w:cs="Arial"/>
          <w:b/>
          <w:sz w:val="24"/>
          <w:szCs w:val="24"/>
        </w:rPr>
        <w:t xml:space="preserve">. Także tym razem </w:t>
      </w:r>
      <w:r w:rsidR="00790859">
        <w:rPr>
          <w:rFonts w:ascii="Arial" w:hAnsi="Arial" w:cs="Arial"/>
          <w:b/>
          <w:sz w:val="24"/>
          <w:szCs w:val="24"/>
        </w:rPr>
        <w:t xml:space="preserve">nie mogło być inaczej. </w:t>
      </w:r>
      <w:r>
        <w:rPr>
          <w:rFonts w:ascii="Arial" w:hAnsi="Arial" w:cs="Arial"/>
          <w:b/>
          <w:sz w:val="24"/>
          <w:szCs w:val="24"/>
        </w:rPr>
        <w:t>Hettich</w:t>
      </w:r>
      <w:r w:rsidR="00790859">
        <w:rPr>
          <w:rFonts w:ascii="Arial" w:hAnsi="Arial" w:cs="Arial"/>
          <w:b/>
          <w:sz w:val="24"/>
          <w:szCs w:val="24"/>
        </w:rPr>
        <w:t xml:space="preserve"> niezmiennie</w:t>
      </w:r>
      <w:r>
        <w:rPr>
          <w:rFonts w:ascii="Arial" w:hAnsi="Arial" w:cs="Arial"/>
          <w:b/>
          <w:sz w:val="24"/>
          <w:szCs w:val="24"/>
        </w:rPr>
        <w:t xml:space="preserve"> zachwyca wysokim poziomem innowacyjności, a FurnSpin zdobywa nagrodę Red Dot Design Award 2024 w kategorii "Innowacyjne produkty".</w:t>
      </w:r>
    </w:p>
    <w:p w14:paraId="3FB315BA" w14:textId="77777777" w:rsidR="008D6F3D" w:rsidRPr="00FA4075" w:rsidRDefault="008D6F3D" w:rsidP="008D6F3D">
      <w:pPr>
        <w:autoSpaceDE w:val="0"/>
        <w:autoSpaceDN w:val="0"/>
        <w:adjustRightInd w:val="0"/>
        <w:rPr>
          <w:rFonts w:cs="Arial"/>
          <w:szCs w:val="24"/>
        </w:rPr>
      </w:pPr>
    </w:p>
    <w:p w14:paraId="1A32B944" w14:textId="79B96888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"Spośród licznych zgłoszeń od firm i studiów projektowych z całego świata, wyjątkowa jakość i design Waszego produktu przekonały </w:t>
      </w:r>
      <w:r w:rsidR="00790859">
        <w:rPr>
          <w:rFonts w:cs="Arial"/>
          <w:color w:val="auto"/>
          <w:szCs w:val="24"/>
        </w:rPr>
        <w:t xml:space="preserve">o jego wyjątkowości </w:t>
      </w:r>
      <w:r>
        <w:rPr>
          <w:rFonts w:cs="Arial"/>
          <w:color w:val="auto"/>
          <w:szCs w:val="24"/>
        </w:rPr>
        <w:t>nasze międzynarodowe jury! Uhonorowaliśmy to wielkie osiągnięcie nagrodą Red Dot Winner Label" - stwierdziło jury Red Dot Design Award.</w:t>
      </w:r>
    </w:p>
    <w:p w14:paraId="6373ED94" w14:textId="77777777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14:paraId="536D4514" w14:textId="0793164C" w:rsidR="00187B19" w:rsidRDefault="008D6F3D" w:rsidP="008D6F3D">
      <w:pPr>
        <w:spacing w:line="360" w:lineRule="auto"/>
        <w:rPr>
          <w:rFonts w:cs="Arial"/>
          <w:bCs/>
          <w:color w:val="FF0000"/>
          <w:szCs w:val="24"/>
        </w:rPr>
      </w:pPr>
      <w:r>
        <w:rPr>
          <w:rFonts w:cs="Arial"/>
          <w:color w:val="auto"/>
          <w:szCs w:val="24"/>
        </w:rPr>
        <w:t>Innowacyjne okucie FurnSpin przeznaczone dla segmentu produktów najwyższej jakości odchodzi od starych</w:t>
      </w:r>
      <w:r w:rsidR="001123EF">
        <w:rPr>
          <w:rFonts w:cs="Arial"/>
          <w:color w:val="auto"/>
          <w:szCs w:val="24"/>
        </w:rPr>
        <w:t>, utartych</w:t>
      </w:r>
      <w:r>
        <w:rPr>
          <w:rFonts w:cs="Arial"/>
          <w:color w:val="auto"/>
          <w:szCs w:val="24"/>
        </w:rPr>
        <w:t xml:space="preserve"> wzorców i wnosi do projektowania mebli twórczy rozmach. </w:t>
      </w:r>
      <w:r>
        <w:rPr>
          <w:rFonts w:cs="Arial"/>
          <w:bCs/>
          <w:color w:val="auto"/>
          <w:szCs w:val="24"/>
        </w:rPr>
        <w:t xml:space="preserve">Dzięki temu wyjątkowemu okuciu i zastosowanej w nim technologii dosłownie można pokazać to, co na co dzień jest głęboko schowane w szafkach. </w:t>
      </w:r>
      <w:r>
        <w:rPr>
          <w:rFonts w:cs="Arial"/>
          <w:color w:val="auto"/>
          <w:szCs w:val="24"/>
        </w:rPr>
        <w:t>Otwarte fronty lub klapy już nie przeszkadzają. W tym przypadku wyjątkowo łatwo i płynnie przesuwa się większą część korpusu mebla. Jeden elegancki obrót wystarczy, aby ukazał</w:t>
      </w:r>
      <w:r w:rsidR="001123EF">
        <w:rPr>
          <w:rFonts w:cs="Arial"/>
          <w:color w:val="auto"/>
          <w:szCs w:val="24"/>
        </w:rPr>
        <w:t xml:space="preserve"> on</w:t>
      </w:r>
      <w:r>
        <w:rPr>
          <w:rFonts w:cs="Arial"/>
          <w:color w:val="auto"/>
          <w:szCs w:val="24"/>
        </w:rPr>
        <w:t xml:space="preserve"> </w:t>
      </w:r>
      <w:r w:rsidR="001123EF">
        <w:rPr>
          <w:rFonts w:cs="Arial"/>
          <w:color w:val="auto"/>
          <w:szCs w:val="24"/>
        </w:rPr>
        <w:t>swoje wnętrze w całej okazałości</w:t>
      </w:r>
      <w:r>
        <w:rPr>
          <w:rFonts w:cs="Arial"/>
          <w:color w:val="auto"/>
          <w:szCs w:val="24"/>
        </w:rPr>
        <w:t>. Kolejny obrót sprawia, że z pola widzenia znika cała zawartość szafki, a użytkownik znów widzi zwartą i zamkniętą bryłę.</w:t>
      </w:r>
      <w:r>
        <w:rPr>
          <w:rFonts w:cs="Arial"/>
          <w:bCs/>
          <w:color w:val="auto"/>
          <w:szCs w:val="24"/>
        </w:rPr>
        <w:t xml:space="preserve"> Dzięki </w:t>
      </w:r>
      <w:r>
        <w:rPr>
          <w:rFonts w:cs="Arial"/>
          <w:bCs/>
          <w:color w:val="auto"/>
          <w:szCs w:val="24"/>
        </w:rPr>
        <w:lastRenderedPageBreak/>
        <w:t>temu FurnSpin umożliwia realizację nowatorskich koncepcji pomieszczeń i mebli</w:t>
      </w:r>
      <w:r w:rsidR="001123EF">
        <w:rPr>
          <w:rFonts w:cs="Arial"/>
          <w:bCs/>
          <w:color w:val="auto"/>
          <w:szCs w:val="24"/>
        </w:rPr>
        <w:t>, dodając do nich</w:t>
      </w:r>
      <w:r>
        <w:rPr>
          <w:rFonts w:cs="Arial"/>
          <w:bCs/>
          <w:color w:val="auto"/>
          <w:szCs w:val="24"/>
        </w:rPr>
        <w:t xml:space="preserve"> nieoczekiwaną jakoś</w:t>
      </w:r>
      <w:r w:rsidR="001123EF">
        <w:rPr>
          <w:rFonts w:cs="Arial"/>
          <w:bCs/>
          <w:color w:val="auto"/>
          <w:szCs w:val="24"/>
        </w:rPr>
        <w:t xml:space="preserve">ć </w:t>
      </w:r>
      <w:r>
        <w:rPr>
          <w:rFonts w:cs="Arial"/>
          <w:bCs/>
          <w:color w:val="auto"/>
          <w:szCs w:val="24"/>
        </w:rPr>
        <w:t xml:space="preserve">designu, która wyraźnie wyróżnia się na tle standardowych rozwiązań. Charakterystyczna funkcja obracania daje </w:t>
      </w:r>
      <w:r w:rsidR="001123EF">
        <w:rPr>
          <w:rFonts w:cs="Arial"/>
          <w:bCs/>
          <w:color w:val="auto"/>
          <w:szCs w:val="24"/>
        </w:rPr>
        <w:t xml:space="preserve">użytkownikom </w:t>
      </w:r>
      <w:r>
        <w:rPr>
          <w:rFonts w:cs="Arial"/>
          <w:bCs/>
          <w:color w:val="auto"/>
          <w:szCs w:val="24"/>
        </w:rPr>
        <w:t xml:space="preserve">po prostu radość i zapewnia </w:t>
      </w:r>
      <w:r w:rsidR="001123EF">
        <w:rPr>
          <w:rFonts w:cs="Arial"/>
          <w:bCs/>
          <w:color w:val="auto"/>
          <w:szCs w:val="24"/>
        </w:rPr>
        <w:t xml:space="preserve">im </w:t>
      </w:r>
      <w:r>
        <w:rPr>
          <w:rFonts w:cs="Arial"/>
          <w:bCs/>
          <w:color w:val="auto"/>
          <w:szCs w:val="24"/>
        </w:rPr>
        <w:t>emocjonalne i magiczne przeżycia podczas korzystania z mebli.</w:t>
      </w:r>
    </w:p>
    <w:p w14:paraId="2F999635" w14:textId="4A6F13C2" w:rsidR="00963531" w:rsidRPr="006513AC" w:rsidRDefault="00D53478" w:rsidP="00963531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Zobacz jakie nagrody za design zdobyliśmy do tej pory: </w:t>
      </w:r>
      <w:r>
        <w:rPr>
          <w:rFonts w:ascii="Arial" w:eastAsia="Times New Roman" w:hAnsi="Arial" w:cs="Arial"/>
          <w:sz w:val="24"/>
          <w:szCs w:val="24"/>
        </w:rPr>
        <w:br/>
      </w:r>
      <w:r w:rsidR="003E664E" w:rsidRPr="003E664E">
        <w:rPr>
          <w:rStyle w:val="Hyperlink"/>
          <w:rFonts w:ascii="Arial" w:hAnsi="Arial" w:cs="Arial"/>
          <w:bCs/>
          <w:sz w:val="24"/>
          <w:szCs w:val="24"/>
        </w:rPr>
        <w:t>https://web.hettich.com/pl-pl/inspiracja/design-award</w:t>
      </w:r>
    </w:p>
    <w:p w14:paraId="32910C5C" w14:textId="4F303420" w:rsidR="00963531" w:rsidRPr="006513AC" w:rsidRDefault="00D86D2C" w:rsidP="00963531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</w:rPr>
        <w:t>Wię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cej informacji o FurnSpin znajdziesz na stronie: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https://furnspin.hettich.com/</w:t>
        </w:r>
      </w:hyperlink>
    </w:p>
    <w:p w14:paraId="439026E1" w14:textId="01940137" w:rsidR="008D6F3D" w:rsidRPr="008D6F3D" w:rsidRDefault="008D6F3D" w:rsidP="008D6F3D">
      <w:pPr>
        <w:spacing w:line="360" w:lineRule="auto"/>
        <w:rPr>
          <w:rFonts w:cs="Arial"/>
          <w:color w:val="FF0000"/>
          <w:szCs w:val="24"/>
        </w:rPr>
      </w:pPr>
    </w:p>
    <w:p w14:paraId="50498AF1" w14:textId="48C1F197" w:rsidR="00870829" w:rsidRPr="00963531" w:rsidRDefault="003E664E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262E1D">
        <w:rPr>
          <w:rFonts w:cs="Arial"/>
          <w:color w:val="auto"/>
          <w:szCs w:val="24"/>
        </w:rPr>
        <w:t>W dziale prasowym na stronie www.hettich.com można pobrać następujące zdjęcia, menu: Prasa</w:t>
      </w:r>
    </w:p>
    <w:p w14:paraId="6BF0BE24" w14:textId="494E3A49" w:rsidR="000378F2" w:rsidRDefault="000378F2" w:rsidP="000378F2">
      <w:pPr>
        <w:pStyle w:val="KeinLeerraum"/>
        <w:rPr>
          <w:rFonts w:ascii="Arial" w:hAnsi="Arial" w:cs="Arial"/>
          <w:color w:val="FF0000"/>
          <w:lang w:val="sv-SE"/>
        </w:rPr>
      </w:pPr>
    </w:p>
    <w:p w14:paraId="5A82DB59" w14:textId="235C797E" w:rsidR="00D53478" w:rsidRPr="008D6F3D" w:rsidRDefault="00D53478" w:rsidP="000378F2">
      <w:pPr>
        <w:pStyle w:val="KeinLeerraum"/>
        <w:rPr>
          <w:rFonts w:ascii="Arial" w:hAnsi="Arial" w:cs="Arial"/>
          <w:color w:val="FF0000"/>
          <w:lang w:val="sv-SE"/>
        </w:rPr>
      </w:pPr>
      <w:r w:rsidRPr="00D53478">
        <w:rPr>
          <w:rFonts w:ascii="Arial" w:hAnsi="Arial" w:cs="Arial"/>
          <w:noProof/>
          <w:color w:val="FF0000"/>
          <w:lang w:val="de-DE" w:eastAsia="de-DE"/>
        </w:rPr>
        <w:drawing>
          <wp:inline distT="0" distB="0" distL="0" distR="0" wp14:anchorId="13AEEE79" wp14:editId="2B968A8E">
            <wp:extent cx="2437200" cy="1761236"/>
            <wp:effectExtent l="0" t="0" r="1270" b="0"/>
            <wp:docPr id="1" name="Grafik 1" descr="I:\Presse\Pressearchiv\2024\142024_FurnSpin_gewinnt_Red_Dot_Design_Award_KW19\14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142024_FurnSpin_gewinnt_Red_Dot_Design_Award_KW19\142024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EE84E" w14:textId="77777777" w:rsidR="005D05EA" w:rsidRDefault="005D05EA" w:rsidP="000378F2">
      <w:pPr>
        <w:pStyle w:val="KeinLeerraum"/>
        <w:rPr>
          <w:rFonts w:ascii="Arial" w:hAnsi="Arial" w:cs="Arial"/>
        </w:rPr>
      </w:pPr>
    </w:p>
    <w:p w14:paraId="0DBB54A8" w14:textId="1E0FCB81" w:rsidR="000378F2" w:rsidRPr="00963531" w:rsidRDefault="00963531" w:rsidP="000378F2">
      <w:pPr>
        <w:pStyle w:val="KeinLeerraum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142024_a </w:t>
      </w:r>
    </w:p>
    <w:p w14:paraId="7D2245A5" w14:textId="504385E3" w:rsidR="00963531" w:rsidRDefault="00963531" w:rsidP="00963531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Wyróżniony</w:t>
      </w:r>
      <w:r w:rsidR="001123EF">
        <w:rPr>
          <w:rFonts w:cs="Arial"/>
          <w:color w:val="auto"/>
          <w:sz w:val="22"/>
          <w:szCs w:val="22"/>
        </w:rPr>
        <w:t xml:space="preserve"> tytułem</w:t>
      </w:r>
      <w:r>
        <w:rPr>
          <w:rFonts w:cs="Arial"/>
          <w:color w:val="auto"/>
          <w:sz w:val="22"/>
          <w:szCs w:val="22"/>
        </w:rPr>
        <w:t xml:space="preserve"> Red Dot Design Award w kategorii "Innowacyjne produkty". </w:t>
      </w:r>
      <w:r>
        <w:rPr>
          <w:rFonts w:cs="Arial"/>
          <w:bCs/>
          <w:color w:val="auto"/>
          <w:sz w:val="22"/>
          <w:szCs w:val="22"/>
        </w:rPr>
        <w:t>FurnSpin produkowany przez Hettich wprowadza do mebli elegancką dynamikę. Za jednym ruchem ręki cała szafka z pozycji otwartej może obrócić się do pozycji całkowicie zamkniętej. Zdjęcie: Hettich</w:t>
      </w:r>
    </w:p>
    <w:p w14:paraId="7AF94B12" w14:textId="77777777" w:rsidR="005D05EA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26FD9B0C" wp14:editId="66A2F708">
            <wp:extent cx="2437200" cy="1761236"/>
            <wp:effectExtent l="0" t="0" r="1270" b="0"/>
            <wp:docPr id="3" name="Grafik 3" descr="I:\Presse\Pressearchiv\2024\142024_FurnSpin_gewinnt_Red_Dot_Design_Award_KW19\14202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142024_FurnSpin_gewinnt_Red_Dot_Design_Award_KW19\142024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</w:rPr>
        <w:br/>
      </w:r>
    </w:p>
    <w:p w14:paraId="3DCFF941" w14:textId="7422ED5F" w:rsidR="00963531" w:rsidRPr="003E7C95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142024_b</w:t>
      </w:r>
      <w:r>
        <w:rPr>
          <w:rFonts w:cs="Arial"/>
          <w:color w:val="auto"/>
          <w:sz w:val="22"/>
          <w:szCs w:val="22"/>
        </w:rPr>
        <w:br/>
        <w:t>FurnSpin jest inspirująco inny. Otwarte fronty lub klapy już nie przeszkadzają. W tym przypadku wyjątkowo łatwo przesuwa się większą część korpusu mebla. Zdjęcie: Hettich</w:t>
      </w:r>
    </w:p>
    <w:p w14:paraId="4C3FE477" w14:textId="0FAC7D65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Hettich</w:t>
      </w:r>
    </w:p>
    <w:p w14:paraId="29D80DC3" w14:textId="43B974F1" w:rsidR="00571996" w:rsidRPr="00901326" w:rsidRDefault="00F24EF4" w:rsidP="00E65479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sz w:val="20"/>
        </w:rPr>
        <w:t xml:space="preserve">Firma Hettich została założona w 1888 roku i jest jednym z największych producentów okuć meblowych na świecie. Nasza główna siedziba mieści się w miejscowości Kirchlengern w Niemczech. W ponad 100 krajach wraz z niemal 8 600 współpracownikami wspólnie dążymy do jednego celu: rozwoju inteligentnej techniki do mebli. Bo technika do mebli to nasza pasja. Fascynujemy i inspirujemy nią ludzi na całym świecie. 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2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sectPr w:rsidR="00571996" w:rsidRPr="00901326" w:rsidSect="005463ED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AC44" w14:textId="77777777" w:rsidR="005463ED" w:rsidRDefault="005463ED">
      <w:r>
        <w:separator/>
      </w:r>
    </w:p>
  </w:endnote>
  <w:endnote w:type="continuationSeparator" w:id="0">
    <w:p w14:paraId="3C287335" w14:textId="77777777" w:rsidR="005463ED" w:rsidRDefault="005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4FC76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8B60FD5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Sp. z o.o.</w:t>
                          </w:r>
                        </w:p>
                        <w:p w14:paraId="2B8A5DD5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63E8D17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Wioletta Stern</w:t>
                          </w:r>
                        </w:p>
                        <w:p w14:paraId="58B7ADF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19995A8F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2B33EF86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0278BDC7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D15237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FE00C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170581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DEF372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D22B43F" w14:textId="77777777" w:rsidR="00764118" w:rsidRDefault="00764118" w:rsidP="00764118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7769A4C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2AE2987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51FF0B87" w14:textId="15A9B0E4" w:rsidR="00764118" w:rsidRPr="00A50C9A" w:rsidRDefault="00764118" w:rsidP="00764118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PR_142024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" stroked="f">
              <v:textbox>
                <w:txbxContent>
                  <w:p w14:paraId="21E4FC76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68B60FD5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Polska Sp. z o.o.</w:t>
                    </w:r>
                  </w:p>
                  <w:p w14:paraId="2B8A5DD5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63E8D17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Wioletta Stern</w:t>
                    </w:r>
                  </w:p>
                  <w:p w14:paraId="58B7ADF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19995A8F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2B33EF86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0278BDC7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D15237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FE00C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170581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DEF372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D22B43F" w14:textId="77777777" w:rsidR="00764118" w:rsidRDefault="00764118" w:rsidP="00764118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7769A4C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2AE2987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51FF0B87" w14:textId="15A9B0E4" w:rsidR="00764118" w:rsidRPr="00A50C9A" w:rsidRDefault="00764118" w:rsidP="00764118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PR_142024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1EB37" w14:textId="77777777" w:rsidR="005463ED" w:rsidRDefault="005463ED">
      <w:r>
        <w:separator/>
      </w:r>
    </w:p>
  </w:footnote>
  <w:footnote w:type="continuationSeparator" w:id="0">
    <w:p w14:paraId="1788F316" w14:textId="77777777" w:rsidR="005463ED" w:rsidRDefault="0054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0608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3EF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1D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664E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463ED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5B48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05EA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0859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pl-pl/producten-eshop/techniek-innovaties-20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5649-AEC4-4862-8918-41AD57E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443</Words>
  <Characters>2960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FurnSpin firmy Hettich zdobywa nagrodę Red Dot Design Award 2024. FurnSpin został doceniony za wyjątkową innowacyjność w kategorii "Innowacyjne produkty"</vt:lpstr>
      <vt:lpstr>Red Dot Design Award 2024 für FurnSpin von Hettich. FurnSpin wird für seinen hohen Innovationsgrad in der Kategorie „Innovative Products“ prämiert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FurnSpin firmy Hettich zdobywa nagrodę Red Dot Design Award 2024. FurnSpin został doceniony za wyjątkową innowacyjność w kategorii "Innowacyjne produkty"</dc:title>
  <dc:creator>Nina Thenhausen</dc:creator>
  <cp:lastModifiedBy>Nina Thenhausen</cp:lastModifiedBy>
  <cp:revision>43</cp:revision>
  <cp:lastPrinted>2024-04-09T13:06:00Z</cp:lastPrinted>
  <dcterms:created xsi:type="dcterms:W3CDTF">2024-03-18T11:41:00Z</dcterms:created>
  <dcterms:modified xsi:type="dcterms:W3CDTF">2024-05-06T09:28:00Z</dcterms:modified>
</cp:coreProperties>
</file>