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8383" w14:textId="06E75489" w:rsidR="00557CE6" w:rsidRPr="00C61A76" w:rsidRDefault="0089267A" w:rsidP="00C86BE4">
      <w:pPr>
        <w:pStyle w:val="KeinLeerraum"/>
        <w:widowControl w:val="0"/>
        <w:suppressAutoHyphens/>
        <w:spacing w:line="360" w:lineRule="auto"/>
        <w:rPr>
          <w:rFonts w:ascii="Arial" w:hAnsi="Arial" w:cs="Arial"/>
          <w:b/>
          <w:sz w:val="28"/>
          <w:szCs w:val="28"/>
          <w:lang w:val="en-US"/>
        </w:rPr>
      </w:pPr>
      <w:proofErr w:type="spellStart"/>
      <w:r w:rsidRPr="00C61A76">
        <w:rPr>
          <w:rFonts w:ascii="Arial" w:hAnsi="Arial" w:cs="Arial"/>
          <w:b/>
          <w:sz w:val="28"/>
          <w:szCs w:val="28"/>
          <w:lang w:val="en-US"/>
        </w:rPr>
        <w:t>ProDecor</w:t>
      </w:r>
      <w:proofErr w:type="spellEnd"/>
      <w:r w:rsidRPr="00C61A76">
        <w:rPr>
          <w:rFonts w:ascii="Arial" w:hAnsi="Arial" w:cs="Arial"/>
          <w:b/>
          <w:sz w:val="28"/>
          <w:szCs w:val="28"/>
          <w:lang w:val="en-US"/>
        </w:rPr>
        <w:t>: Inspired by Life</w:t>
      </w:r>
    </w:p>
    <w:p w14:paraId="7A2DA052" w14:textId="416CDF6D" w:rsidR="00C86BE4" w:rsidRPr="00C61A76" w:rsidRDefault="00557CE6" w:rsidP="00C86BE4">
      <w:pPr>
        <w:pStyle w:val="KeinLeerraum"/>
        <w:widowControl w:val="0"/>
        <w:suppressAutoHyphens/>
        <w:spacing w:line="360" w:lineRule="auto"/>
        <w:rPr>
          <w:rFonts w:ascii="Arial" w:hAnsi="Arial" w:cs="Arial"/>
          <w:b/>
          <w:sz w:val="24"/>
          <w:szCs w:val="24"/>
          <w:lang w:val="en-US"/>
        </w:rPr>
      </w:pPr>
      <w:r w:rsidRPr="00C61A76">
        <w:rPr>
          <w:rFonts w:ascii="Arial" w:hAnsi="Arial" w:cs="Arial"/>
          <w:b/>
          <w:sz w:val="24"/>
          <w:szCs w:val="24"/>
          <w:lang w:val="en-US"/>
        </w:rPr>
        <w:t>The new furniture handle collection from Hettich stuns with new releases that are right on trend</w:t>
      </w:r>
    </w:p>
    <w:p w14:paraId="0B333E60" w14:textId="22A6273A" w:rsidR="00F07F26" w:rsidRPr="00C61A76" w:rsidRDefault="00920DA6" w:rsidP="00C86BE4">
      <w:pPr>
        <w:pStyle w:val="KeinLeerraum"/>
        <w:widowControl w:val="0"/>
        <w:suppressAutoHyphens/>
        <w:spacing w:line="360" w:lineRule="auto"/>
        <w:rPr>
          <w:rFonts w:ascii="Arial" w:hAnsi="Arial" w:cs="Arial"/>
          <w:b/>
          <w:sz w:val="24"/>
          <w:szCs w:val="24"/>
          <w:lang w:val="en-US"/>
        </w:rPr>
      </w:pPr>
      <w:r w:rsidRPr="00C61A76">
        <w:rPr>
          <w:rFonts w:ascii="Arial" w:hAnsi="Arial" w:cs="Arial"/>
          <w:b/>
          <w:color w:val="0070C0"/>
          <w:sz w:val="24"/>
          <w:szCs w:val="24"/>
          <w:lang w:val="en-US"/>
        </w:rPr>
        <w:br/>
      </w:r>
      <w:r w:rsidRPr="00C61A76">
        <w:rPr>
          <w:rFonts w:ascii="Arial" w:hAnsi="Arial" w:cs="Arial"/>
          <w:b/>
          <w:sz w:val="24"/>
          <w:szCs w:val="24"/>
          <w:lang w:val="en-US"/>
        </w:rPr>
        <w:t xml:space="preserve">Good interior design embraces </w:t>
      </w:r>
      <w:proofErr w:type="gramStart"/>
      <w:r w:rsidRPr="00C61A76">
        <w:rPr>
          <w:rFonts w:ascii="Arial" w:hAnsi="Arial" w:cs="Arial"/>
          <w:b/>
          <w:sz w:val="24"/>
          <w:szCs w:val="24"/>
          <w:lang w:val="en-US"/>
        </w:rPr>
        <w:t>every last</w:t>
      </w:r>
      <w:proofErr w:type="gramEnd"/>
      <w:r w:rsidRPr="00C61A76">
        <w:rPr>
          <w:rFonts w:ascii="Arial" w:hAnsi="Arial" w:cs="Arial"/>
          <w:b/>
          <w:sz w:val="24"/>
          <w:szCs w:val="24"/>
          <w:lang w:val="en-US"/>
        </w:rPr>
        <w:t xml:space="preserve"> detail – this is where Hettich's latest </w:t>
      </w:r>
      <w:proofErr w:type="spellStart"/>
      <w:r w:rsidRPr="00C61A76">
        <w:rPr>
          <w:rFonts w:ascii="Arial" w:hAnsi="Arial" w:cs="Arial"/>
          <w:b/>
          <w:sz w:val="24"/>
          <w:szCs w:val="24"/>
          <w:lang w:val="en-US"/>
        </w:rPr>
        <w:t>ProDecor</w:t>
      </w:r>
      <w:proofErr w:type="spellEnd"/>
      <w:r w:rsidRPr="00C61A76">
        <w:rPr>
          <w:rFonts w:ascii="Arial" w:hAnsi="Arial" w:cs="Arial"/>
          <w:b/>
          <w:sz w:val="24"/>
          <w:szCs w:val="24"/>
          <w:lang w:val="en-US"/>
        </w:rPr>
        <w:t xml:space="preserve"> furniture handle range makes a "tangible" contribution to the furniture industry and trades: inspired by international home living and furniture trends, there are now even more shapes, </w:t>
      </w:r>
      <w:proofErr w:type="spellStart"/>
      <w:r w:rsidRPr="00C61A76">
        <w:rPr>
          <w:rFonts w:ascii="Arial" w:hAnsi="Arial" w:cs="Arial"/>
          <w:b/>
          <w:sz w:val="24"/>
          <w:szCs w:val="24"/>
          <w:lang w:val="en-US"/>
        </w:rPr>
        <w:t>colours</w:t>
      </w:r>
      <w:proofErr w:type="spellEnd"/>
      <w:r w:rsidRPr="00C61A76">
        <w:rPr>
          <w:rFonts w:ascii="Arial" w:hAnsi="Arial" w:cs="Arial"/>
          <w:b/>
          <w:sz w:val="24"/>
          <w:szCs w:val="24"/>
          <w:lang w:val="en-US"/>
        </w:rPr>
        <w:t xml:space="preserve"> and materials to choose from. Well assorted in the four </w:t>
      </w:r>
      <w:proofErr w:type="spellStart"/>
      <w:r w:rsidRPr="00C61A76">
        <w:rPr>
          <w:rFonts w:ascii="Arial" w:hAnsi="Arial" w:cs="Arial"/>
          <w:b/>
          <w:sz w:val="24"/>
          <w:szCs w:val="24"/>
          <w:lang w:val="en-US"/>
        </w:rPr>
        <w:t>ProDecor</w:t>
      </w:r>
      <w:proofErr w:type="spellEnd"/>
      <w:r w:rsidRPr="00C61A76">
        <w:rPr>
          <w:rFonts w:ascii="Arial" w:hAnsi="Arial" w:cs="Arial"/>
          <w:b/>
          <w:sz w:val="24"/>
          <w:szCs w:val="24"/>
          <w:lang w:val="en-US"/>
        </w:rPr>
        <w:t xml:space="preserve"> </w:t>
      </w:r>
      <w:r w:rsidR="001F6A9D">
        <w:rPr>
          <w:rFonts w:ascii="Arial" w:hAnsi="Arial" w:cs="Arial"/>
          <w:b/>
          <w:sz w:val="24"/>
          <w:szCs w:val="24"/>
          <w:lang w:val="en-US"/>
        </w:rPr>
        <w:t xml:space="preserve">style </w:t>
      </w:r>
      <w:r w:rsidRPr="00C61A76">
        <w:rPr>
          <w:rFonts w:ascii="Arial" w:hAnsi="Arial" w:cs="Arial"/>
          <w:b/>
          <w:sz w:val="24"/>
          <w:szCs w:val="24"/>
          <w:lang w:val="en-US"/>
        </w:rPr>
        <w:t>worlds of "New Modern", "Deluxe", "Organic" and "Folk", the new portfolio reflects the sheer diversity of lifestyles. The online catalogue makes fast work of finding the right handle for any item of furniture.</w:t>
      </w:r>
    </w:p>
    <w:p w14:paraId="54E294B5" w14:textId="77777777" w:rsidR="00342F15" w:rsidRPr="00C61A76" w:rsidRDefault="00342F15" w:rsidP="00C86BE4">
      <w:pPr>
        <w:pStyle w:val="KeinLeerraum"/>
        <w:widowControl w:val="0"/>
        <w:suppressAutoHyphens/>
        <w:spacing w:line="360" w:lineRule="auto"/>
        <w:rPr>
          <w:rFonts w:ascii="Arial" w:hAnsi="Arial" w:cs="Arial"/>
          <w:bCs/>
          <w:sz w:val="24"/>
          <w:szCs w:val="24"/>
          <w:lang w:val="en-US"/>
        </w:rPr>
      </w:pPr>
    </w:p>
    <w:p w14:paraId="179D3530" w14:textId="67C619F6" w:rsidR="00A6083F" w:rsidRPr="00C61A76" w:rsidRDefault="009D12DF" w:rsidP="00364828">
      <w:pPr>
        <w:pStyle w:val="KeinLeerraum"/>
        <w:widowControl w:val="0"/>
        <w:suppressAutoHyphens/>
        <w:spacing w:line="360" w:lineRule="auto"/>
        <w:rPr>
          <w:rFonts w:ascii="Arial" w:hAnsi="Arial" w:cs="Arial"/>
          <w:bCs/>
          <w:sz w:val="24"/>
          <w:szCs w:val="24"/>
          <w:lang w:val="en-US"/>
        </w:rPr>
      </w:pPr>
      <w:r w:rsidRPr="00C61A76">
        <w:rPr>
          <w:rFonts w:ascii="Arial" w:hAnsi="Arial" w:cs="Arial"/>
          <w:bCs/>
          <w:sz w:val="24"/>
          <w:szCs w:val="24"/>
          <w:lang w:val="en-US"/>
        </w:rPr>
        <w:t xml:space="preserve">Spanning every furniture segment, the </w:t>
      </w:r>
      <w:proofErr w:type="spellStart"/>
      <w:r w:rsidRPr="00C61A76">
        <w:rPr>
          <w:rFonts w:ascii="Arial" w:hAnsi="Arial" w:cs="Arial"/>
          <w:bCs/>
          <w:sz w:val="24"/>
          <w:szCs w:val="24"/>
          <w:lang w:val="en-US"/>
        </w:rPr>
        <w:t>ProDecor</w:t>
      </w:r>
      <w:proofErr w:type="spellEnd"/>
      <w:r w:rsidRPr="00C61A76">
        <w:rPr>
          <w:rFonts w:ascii="Arial" w:hAnsi="Arial" w:cs="Arial"/>
          <w:bCs/>
          <w:sz w:val="24"/>
          <w:szCs w:val="24"/>
          <w:lang w:val="en-US"/>
        </w:rPr>
        <w:t xml:space="preserve"> collection caters to all manner of styles: the "New Modern" </w:t>
      </w:r>
      <w:r w:rsidR="001F6A9D">
        <w:rPr>
          <w:rFonts w:ascii="Arial" w:hAnsi="Arial" w:cs="Arial"/>
          <w:bCs/>
          <w:sz w:val="24"/>
          <w:szCs w:val="24"/>
          <w:lang w:val="en-US"/>
        </w:rPr>
        <w:t>style</w:t>
      </w:r>
      <w:r w:rsidRPr="00C61A76">
        <w:rPr>
          <w:rFonts w:ascii="Arial" w:hAnsi="Arial" w:cs="Arial"/>
          <w:bCs/>
          <w:sz w:val="24"/>
          <w:szCs w:val="24"/>
          <w:lang w:val="en-US"/>
        </w:rPr>
        <w:t xml:space="preserve"> world is synonymous with technology, transparency and functionality while showing sharply defined contours for timelessly elegant furniture design. In contrast, "Deluxe" promises sensuality with a touch of luxury and takes delight in captivating with iridescent metals and majestic </w:t>
      </w:r>
      <w:proofErr w:type="spellStart"/>
      <w:r w:rsidRPr="00C61A76">
        <w:rPr>
          <w:rFonts w:ascii="Arial" w:hAnsi="Arial" w:cs="Arial"/>
          <w:bCs/>
          <w:sz w:val="24"/>
          <w:szCs w:val="24"/>
          <w:lang w:val="en-US"/>
        </w:rPr>
        <w:t>colours</w:t>
      </w:r>
      <w:proofErr w:type="spellEnd"/>
      <w:r w:rsidRPr="00C61A76">
        <w:rPr>
          <w:rFonts w:ascii="Arial" w:hAnsi="Arial" w:cs="Arial"/>
          <w:bCs/>
          <w:sz w:val="24"/>
          <w:szCs w:val="24"/>
          <w:lang w:val="en-US"/>
        </w:rPr>
        <w:t>. "Organic", in turn, delights with its natural charm, bringing furniture to life with shapes and surfaces borrowed from nature. "Folk" exudes unadulterated zest for life and comes with astonishing diversity – earthy, lavish, subtle or full of cheer.</w:t>
      </w:r>
    </w:p>
    <w:p w14:paraId="3ED92B1C" w14:textId="45BAC39E" w:rsidR="00AC6096" w:rsidRPr="00C61A76" w:rsidRDefault="00A6083F" w:rsidP="008A5388">
      <w:pPr>
        <w:pStyle w:val="KeinLeerraum"/>
        <w:widowControl w:val="0"/>
        <w:suppressAutoHyphens/>
        <w:spacing w:line="360" w:lineRule="auto"/>
        <w:rPr>
          <w:rFonts w:ascii="Arial" w:hAnsi="Arial" w:cs="Arial"/>
          <w:bCs/>
          <w:sz w:val="24"/>
          <w:szCs w:val="24"/>
          <w:lang w:val="en-US"/>
        </w:rPr>
      </w:pPr>
      <w:r w:rsidRPr="00C61A76">
        <w:rPr>
          <w:rFonts w:ascii="Arial" w:hAnsi="Arial" w:cs="Arial"/>
          <w:bCs/>
          <w:sz w:val="24"/>
          <w:szCs w:val="24"/>
          <w:lang w:val="en-US"/>
        </w:rPr>
        <w:br/>
        <w:t xml:space="preserve">Twenty-six brand-new models extend the </w:t>
      </w:r>
      <w:proofErr w:type="spellStart"/>
      <w:r w:rsidRPr="00C61A76">
        <w:rPr>
          <w:rFonts w:ascii="Arial" w:hAnsi="Arial" w:cs="Arial"/>
          <w:bCs/>
          <w:sz w:val="24"/>
          <w:szCs w:val="24"/>
          <w:lang w:val="en-US"/>
        </w:rPr>
        <w:t>ProDecor</w:t>
      </w:r>
      <w:proofErr w:type="spellEnd"/>
      <w:r w:rsidRPr="00C61A76">
        <w:rPr>
          <w:rFonts w:ascii="Arial" w:hAnsi="Arial" w:cs="Arial"/>
          <w:bCs/>
          <w:sz w:val="24"/>
          <w:szCs w:val="24"/>
          <w:lang w:val="en-US"/>
        </w:rPr>
        <w:t xml:space="preserve"> collection, five of them available exclusively from Hettich: "Bonelli", "Campli", "Livorno", "</w:t>
      </w:r>
      <w:proofErr w:type="spellStart"/>
      <w:r w:rsidRPr="00C61A76">
        <w:rPr>
          <w:rFonts w:ascii="Arial" w:hAnsi="Arial" w:cs="Arial"/>
          <w:bCs/>
          <w:sz w:val="24"/>
          <w:szCs w:val="24"/>
          <w:lang w:val="en-US"/>
        </w:rPr>
        <w:t>Paliano</w:t>
      </w:r>
      <w:proofErr w:type="spellEnd"/>
      <w:r w:rsidRPr="00C61A76">
        <w:rPr>
          <w:rFonts w:ascii="Arial" w:hAnsi="Arial" w:cs="Arial"/>
          <w:bCs/>
          <w:sz w:val="24"/>
          <w:szCs w:val="24"/>
          <w:lang w:val="en-US"/>
        </w:rPr>
        <w:t>" and "</w:t>
      </w:r>
      <w:proofErr w:type="spellStart"/>
      <w:r w:rsidRPr="00C61A76">
        <w:rPr>
          <w:rFonts w:ascii="Arial" w:hAnsi="Arial" w:cs="Arial"/>
          <w:bCs/>
          <w:sz w:val="24"/>
          <w:szCs w:val="24"/>
          <w:lang w:val="en-US"/>
        </w:rPr>
        <w:t>Torlano</w:t>
      </w:r>
      <w:proofErr w:type="spellEnd"/>
      <w:r w:rsidRPr="00C61A76">
        <w:rPr>
          <w:rFonts w:ascii="Arial" w:hAnsi="Arial" w:cs="Arial"/>
          <w:bCs/>
          <w:sz w:val="24"/>
          <w:szCs w:val="24"/>
          <w:lang w:val="en-US"/>
        </w:rPr>
        <w:t xml:space="preserve">". On top of this, attractive additions have been made to 50 of the range's products, which </w:t>
      </w:r>
      <w:r w:rsidRPr="00C61A76">
        <w:rPr>
          <w:rFonts w:ascii="Arial" w:hAnsi="Arial" w:cs="Arial"/>
          <w:bCs/>
          <w:sz w:val="24"/>
          <w:szCs w:val="24"/>
          <w:lang w:val="en-US"/>
        </w:rPr>
        <w:lastRenderedPageBreak/>
        <w:t xml:space="preserve">means that no fewer than 182 new </w:t>
      </w:r>
      <w:proofErr w:type="spellStart"/>
      <w:r w:rsidRPr="00C61A76">
        <w:rPr>
          <w:rFonts w:ascii="Arial" w:hAnsi="Arial" w:cs="Arial"/>
          <w:bCs/>
          <w:sz w:val="24"/>
          <w:szCs w:val="24"/>
          <w:lang w:val="en-US"/>
        </w:rPr>
        <w:t>ProDecor</w:t>
      </w:r>
      <w:proofErr w:type="spellEnd"/>
      <w:r w:rsidRPr="00C61A76">
        <w:rPr>
          <w:rFonts w:ascii="Arial" w:hAnsi="Arial" w:cs="Arial"/>
          <w:bCs/>
          <w:sz w:val="24"/>
          <w:szCs w:val="24"/>
          <w:lang w:val="en-US"/>
        </w:rPr>
        <w:t xml:space="preserve"> items are now available from Hettich in accustomed quality. </w:t>
      </w:r>
      <w:proofErr w:type="spellStart"/>
      <w:r w:rsidRPr="00C61A76">
        <w:rPr>
          <w:rFonts w:ascii="Arial" w:hAnsi="Arial" w:cs="Arial"/>
          <w:bCs/>
          <w:sz w:val="24"/>
          <w:szCs w:val="24"/>
          <w:lang w:val="en-US"/>
        </w:rPr>
        <w:t>ProDecor</w:t>
      </w:r>
      <w:proofErr w:type="spellEnd"/>
      <w:r w:rsidRPr="00C61A76">
        <w:rPr>
          <w:rFonts w:ascii="Arial" w:hAnsi="Arial" w:cs="Arial"/>
          <w:bCs/>
          <w:sz w:val="24"/>
          <w:szCs w:val="24"/>
          <w:lang w:val="en-US"/>
        </w:rPr>
        <w:t xml:space="preserve"> also covers the increasingly popular "Outdoor" segment with handles that verifiably comply with standards and are also particularly weather resistant.</w:t>
      </w:r>
    </w:p>
    <w:p w14:paraId="268B8FEF" w14:textId="1B484704" w:rsidR="00B95EC9" w:rsidRPr="00C61A76" w:rsidRDefault="00B95EC9" w:rsidP="008A5388">
      <w:pPr>
        <w:pStyle w:val="KeinLeerraum"/>
        <w:widowControl w:val="0"/>
        <w:suppressAutoHyphens/>
        <w:spacing w:line="360" w:lineRule="auto"/>
        <w:rPr>
          <w:rFonts w:ascii="Arial" w:hAnsi="Arial" w:cs="Arial"/>
          <w:bCs/>
          <w:sz w:val="24"/>
          <w:szCs w:val="24"/>
          <w:lang w:val="en-US"/>
        </w:rPr>
      </w:pPr>
      <w:r w:rsidRPr="00C61A76">
        <w:rPr>
          <w:rFonts w:ascii="Arial" w:hAnsi="Arial" w:cs="Arial"/>
          <w:bCs/>
          <w:sz w:val="24"/>
          <w:szCs w:val="24"/>
          <w:lang w:val="en-US"/>
        </w:rPr>
        <w:t xml:space="preserve"> </w:t>
      </w:r>
    </w:p>
    <w:p w14:paraId="254A896D" w14:textId="5634F8B4" w:rsidR="00364828" w:rsidRPr="00C61A76" w:rsidRDefault="0072574F" w:rsidP="00364828">
      <w:pPr>
        <w:pStyle w:val="KeinLeerraum"/>
        <w:widowControl w:val="0"/>
        <w:suppressAutoHyphens/>
        <w:spacing w:line="360" w:lineRule="auto"/>
        <w:rPr>
          <w:rFonts w:ascii="Arial" w:hAnsi="Arial" w:cs="Arial"/>
          <w:bCs/>
          <w:sz w:val="24"/>
          <w:szCs w:val="24"/>
          <w:lang w:val="en-US"/>
        </w:rPr>
      </w:pPr>
      <w:r w:rsidRPr="00C61A76">
        <w:rPr>
          <w:rFonts w:ascii="Arial" w:hAnsi="Arial" w:cs="Arial"/>
          <w:bCs/>
          <w:sz w:val="24"/>
          <w:szCs w:val="24"/>
          <w:lang w:val="en-US"/>
        </w:rPr>
        <w:t xml:space="preserve">As such, the 2024 </w:t>
      </w:r>
      <w:proofErr w:type="spellStart"/>
      <w:r w:rsidRPr="00C61A76">
        <w:rPr>
          <w:rFonts w:ascii="Arial" w:hAnsi="Arial" w:cs="Arial"/>
          <w:bCs/>
          <w:sz w:val="24"/>
          <w:szCs w:val="24"/>
          <w:lang w:val="en-US"/>
        </w:rPr>
        <w:t>ProDecor</w:t>
      </w:r>
      <w:proofErr w:type="spellEnd"/>
      <w:r w:rsidRPr="00C61A76">
        <w:rPr>
          <w:rFonts w:ascii="Arial" w:hAnsi="Arial" w:cs="Arial"/>
          <w:bCs/>
          <w:sz w:val="24"/>
          <w:szCs w:val="24"/>
          <w:lang w:val="en-US"/>
        </w:rPr>
        <w:t xml:space="preserve"> online catalogue at</w:t>
      </w:r>
      <w:r w:rsidR="00C61A76">
        <w:rPr>
          <w:rFonts w:ascii="Arial" w:hAnsi="Arial" w:cs="Arial"/>
          <w:bCs/>
          <w:sz w:val="24"/>
          <w:szCs w:val="24"/>
          <w:lang w:val="en-US"/>
        </w:rPr>
        <w:t xml:space="preserve"> </w:t>
      </w:r>
      <w:hyperlink r:id="rId8" w:history="1">
        <w:r w:rsidR="00C61A76" w:rsidRPr="00087E64">
          <w:rPr>
            <w:rStyle w:val="Hyperlink"/>
            <w:rFonts w:ascii="Arial" w:hAnsi="Arial" w:cs="Arial"/>
            <w:bCs/>
            <w:sz w:val="24"/>
            <w:szCs w:val="24"/>
            <w:lang w:val="en-US"/>
          </w:rPr>
          <w:t>https://www.hettich.com/short/tazujc8</w:t>
        </w:r>
      </w:hyperlink>
      <w:r w:rsidR="00C61A76">
        <w:rPr>
          <w:rFonts w:ascii="Arial" w:hAnsi="Arial" w:cs="Arial"/>
          <w:bCs/>
          <w:sz w:val="24"/>
          <w:szCs w:val="24"/>
          <w:lang w:val="en-US"/>
        </w:rPr>
        <w:t xml:space="preserve"> </w:t>
      </w:r>
      <w:r w:rsidR="001923BC" w:rsidRPr="00C61A76">
        <w:rPr>
          <w:rFonts w:ascii="Arial" w:hAnsi="Arial" w:cs="Arial"/>
          <w:bCs/>
          <w:sz w:val="24"/>
          <w:szCs w:val="24"/>
          <w:lang w:val="en-US"/>
        </w:rPr>
        <w:t xml:space="preserve">provides plenty of inspiration for designing furniture that appeals – also quickly guiding users to the right products: the perfect handle can be selected by material, surface finish and </w:t>
      </w:r>
      <w:proofErr w:type="spellStart"/>
      <w:r w:rsidR="001923BC" w:rsidRPr="00C61A76">
        <w:rPr>
          <w:rFonts w:ascii="Arial" w:hAnsi="Arial" w:cs="Arial"/>
          <w:bCs/>
          <w:sz w:val="24"/>
          <w:szCs w:val="24"/>
          <w:lang w:val="en-US"/>
        </w:rPr>
        <w:t>colour</w:t>
      </w:r>
      <w:proofErr w:type="spellEnd"/>
      <w:r w:rsidR="001923BC" w:rsidRPr="00C61A76">
        <w:rPr>
          <w:rFonts w:ascii="Arial" w:hAnsi="Arial" w:cs="Arial"/>
          <w:bCs/>
          <w:sz w:val="24"/>
          <w:szCs w:val="24"/>
          <w:lang w:val="en-US"/>
        </w:rPr>
        <w:t>, hole spacing, model and article type, and ordered from Hettich's e-shop direct.</w:t>
      </w:r>
    </w:p>
    <w:p w14:paraId="2986A797" w14:textId="77777777" w:rsidR="0007654A" w:rsidRPr="00C61A76" w:rsidRDefault="0007654A" w:rsidP="0007654A">
      <w:pPr>
        <w:pStyle w:val="KeinLeerraum"/>
        <w:widowControl w:val="0"/>
        <w:suppressAutoHyphens/>
        <w:spacing w:line="360" w:lineRule="auto"/>
        <w:rPr>
          <w:rFonts w:cs="Arial"/>
          <w:bCs/>
          <w:szCs w:val="24"/>
          <w:lang w:val="en-US"/>
        </w:rPr>
      </w:pPr>
    </w:p>
    <w:p w14:paraId="348A7C09" w14:textId="77777777" w:rsidR="00074792" w:rsidRDefault="004A2CE4" w:rsidP="004A2CE4">
      <w:pPr>
        <w:pStyle w:val="KeinLeerraum"/>
        <w:widowControl w:val="0"/>
        <w:suppressAutoHyphens/>
        <w:spacing w:line="360" w:lineRule="auto"/>
        <w:rPr>
          <w:rFonts w:ascii="Arial" w:hAnsi="Arial" w:cs="Arial"/>
          <w:bCs/>
          <w:sz w:val="24"/>
          <w:szCs w:val="24"/>
          <w:lang w:val="sv-SE"/>
        </w:rPr>
      </w:pPr>
      <w:r w:rsidRPr="00C61A76">
        <w:rPr>
          <w:rFonts w:ascii="Arial" w:hAnsi="Arial" w:cs="Arial"/>
          <w:bCs/>
          <w:sz w:val="24"/>
          <w:szCs w:val="24"/>
          <w:lang w:val="en-US"/>
        </w:rPr>
        <w:t>The following picture material is available for downloading from www.hettich.com:</w:t>
      </w:r>
    </w:p>
    <w:p w14:paraId="54F610DF" w14:textId="741BBC74" w:rsidR="004A2CE4" w:rsidRPr="004A2CE4" w:rsidRDefault="004A2CE4" w:rsidP="004A2CE4">
      <w:pPr>
        <w:pStyle w:val="KeinLeerraum"/>
        <w:widowControl w:val="0"/>
        <w:suppressAutoHyphens/>
        <w:spacing w:line="360" w:lineRule="auto"/>
        <w:rPr>
          <w:rFonts w:ascii="Arial" w:hAnsi="Arial" w:cs="Arial"/>
          <w:b/>
          <w:sz w:val="24"/>
          <w:szCs w:val="24"/>
          <w:lang w:val="sv-SE"/>
        </w:rPr>
      </w:pPr>
      <w:r>
        <w:rPr>
          <w:rFonts w:ascii="Arial" w:hAnsi="Arial" w:cs="Arial"/>
          <w:b/>
          <w:sz w:val="24"/>
          <w:szCs w:val="24"/>
        </w:rPr>
        <w:t>Images</w:t>
      </w:r>
    </w:p>
    <w:p w14:paraId="7EF215AC" w14:textId="4797C11F" w:rsidR="004A2CE4" w:rsidRPr="004A2CE4" w:rsidRDefault="004A2CE4" w:rsidP="004A2CE4">
      <w:pPr>
        <w:pStyle w:val="KeinLeerraum"/>
        <w:widowControl w:val="0"/>
        <w:suppressAutoHyphens/>
        <w:spacing w:line="360" w:lineRule="auto"/>
        <w:rPr>
          <w:rFonts w:ascii="Arial" w:hAnsi="Arial" w:cs="Arial"/>
          <w:b/>
          <w:sz w:val="24"/>
          <w:szCs w:val="24"/>
          <w:lang w:val="sv-SE"/>
        </w:rPr>
      </w:pPr>
      <w:r>
        <w:rPr>
          <w:rFonts w:ascii="Arial" w:hAnsi="Arial" w:cs="Arial"/>
          <w:b/>
          <w:sz w:val="24"/>
          <w:szCs w:val="24"/>
        </w:rPr>
        <w:t>Captions</w:t>
      </w:r>
    </w:p>
    <w:p w14:paraId="0488C316" w14:textId="3F56848B" w:rsidR="00312A50" w:rsidRPr="00B648A9" w:rsidRDefault="00B648A9" w:rsidP="004A2CE4">
      <w:pPr>
        <w:pStyle w:val="KeinLeerraum"/>
        <w:spacing w:line="360" w:lineRule="auto"/>
        <w:rPr>
          <w:rFonts w:ascii="Arial" w:hAnsi="Arial" w:cs="Arial"/>
          <w:b/>
        </w:rPr>
      </w:pPr>
      <w:r>
        <w:rPr>
          <w:rFonts w:ascii="Arial" w:hAnsi="Arial" w:cs="Arial"/>
          <w:b/>
          <w:noProof/>
        </w:rPr>
        <w:drawing>
          <wp:inline distT="0" distB="0" distL="0" distR="0" wp14:anchorId="752795D2" wp14:editId="2B2A60BB">
            <wp:extent cx="1737360" cy="1228177"/>
            <wp:effectExtent l="0" t="0" r="0" b="0"/>
            <wp:docPr id="556518729" name="Grafik 1" descr="Ein Bild, das Im Haus, Wand, Inneneinrichtun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18729" name="Grafik 1" descr="Ein Bild, das Im Haus, Wand, Inneneinrichtung, Boden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744678" cy="1233350"/>
                    </a:xfrm>
                    <a:prstGeom prst="rect">
                      <a:avLst/>
                    </a:prstGeom>
                  </pic:spPr>
                </pic:pic>
              </a:graphicData>
            </a:graphic>
          </wp:inline>
        </w:drawing>
      </w:r>
    </w:p>
    <w:p w14:paraId="355C2AE5" w14:textId="6DBA0E1A" w:rsidR="000B062F" w:rsidRPr="001F6A9D" w:rsidRDefault="000B062F" w:rsidP="000B062F">
      <w:pPr>
        <w:pStyle w:val="KeinLeerraum"/>
        <w:rPr>
          <w:rFonts w:ascii="Arial" w:hAnsi="Arial" w:cs="Arial"/>
          <w:b/>
          <w:lang w:val="en-US"/>
        </w:rPr>
      </w:pPr>
      <w:r w:rsidRPr="001F6A9D">
        <w:rPr>
          <w:rFonts w:ascii="Arial" w:hAnsi="Arial" w:cs="Arial"/>
          <w:b/>
          <w:lang w:val="en-US"/>
        </w:rPr>
        <w:t>P103_a</w:t>
      </w:r>
    </w:p>
    <w:p w14:paraId="254961AF" w14:textId="7A05352D" w:rsidR="00647230" w:rsidRPr="001F6A9D" w:rsidRDefault="00E200A9" w:rsidP="00647230">
      <w:pPr>
        <w:suppressAutoHyphens/>
        <w:rPr>
          <w:rFonts w:cs="Arial"/>
          <w:bCs/>
          <w:sz w:val="22"/>
          <w:szCs w:val="22"/>
        </w:rPr>
      </w:pPr>
      <w:r w:rsidRPr="001F6A9D">
        <w:rPr>
          <w:rFonts w:cs="Arial"/>
          <w:bCs/>
          <w:sz w:val="22"/>
          <w:szCs w:val="22"/>
          <w:lang w:val="en-US"/>
        </w:rPr>
        <w:t>Underscoring the design of furniture, a lovely handle also makes distinctive statements, as demonstrated here by "</w:t>
      </w:r>
      <w:proofErr w:type="spellStart"/>
      <w:r w:rsidRPr="001F6A9D">
        <w:rPr>
          <w:rFonts w:cs="Arial"/>
          <w:bCs/>
          <w:sz w:val="22"/>
          <w:szCs w:val="22"/>
          <w:lang w:val="en-US"/>
        </w:rPr>
        <w:t>Limpio</w:t>
      </w:r>
      <w:proofErr w:type="spellEnd"/>
      <w:r w:rsidRPr="001F6A9D">
        <w:rPr>
          <w:rFonts w:cs="Arial"/>
          <w:bCs/>
          <w:sz w:val="22"/>
          <w:szCs w:val="22"/>
          <w:lang w:val="en-US"/>
        </w:rPr>
        <w:t xml:space="preserve">" in matt black from </w:t>
      </w:r>
      <w:proofErr w:type="spellStart"/>
      <w:r w:rsidRPr="001F6A9D">
        <w:rPr>
          <w:rFonts w:cs="Arial"/>
          <w:bCs/>
          <w:sz w:val="22"/>
          <w:szCs w:val="22"/>
          <w:lang w:val="en-US"/>
        </w:rPr>
        <w:t>ProDecor</w:t>
      </w:r>
      <w:proofErr w:type="spellEnd"/>
      <w:r w:rsidRPr="001F6A9D">
        <w:rPr>
          <w:rFonts w:cs="Arial"/>
          <w:bCs/>
          <w:sz w:val="22"/>
          <w:szCs w:val="22"/>
          <w:lang w:val="en-US"/>
        </w:rPr>
        <w:t xml:space="preserve">. </w:t>
      </w:r>
      <w:proofErr w:type="spellStart"/>
      <w:r w:rsidRPr="001F6A9D">
        <w:rPr>
          <w:rFonts w:cs="Arial"/>
          <w:bCs/>
          <w:sz w:val="22"/>
          <w:szCs w:val="22"/>
        </w:rPr>
        <w:t>Photo</w:t>
      </w:r>
      <w:proofErr w:type="spellEnd"/>
      <w:r w:rsidRPr="001F6A9D">
        <w:rPr>
          <w:rFonts w:cs="Arial"/>
          <w:bCs/>
          <w:sz w:val="22"/>
          <w:szCs w:val="22"/>
        </w:rPr>
        <w:t>: Hettich</w:t>
      </w:r>
    </w:p>
    <w:p w14:paraId="598B0A89" w14:textId="0B3540AF" w:rsidR="00647230" w:rsidRPr="001F6A9D" w:rsidRDefault="00647230" w:rsidP="009F342C">
      <w:pPr>
        <w:suppressAutoHyphens/>
        <w:rPr>
          <w:rFonts w:cs="Arial"/>
          <w:bCs/>
          <w:sz w:val="22"/>
          <w:szCs w:val="22"/>
        </w:rPr>
      </w:pPr>
    </w:p>
    <w:p w14:paraId="598FB74B" w14:textId="10B995F9" w:rsidR="00647230" w:rsidRPr="001F6A9D" w:rsidRDefault="00B648A9" w:rsidP="009F342C">
      <w:pPr>
        <w:suppressAutoHyphens/>
        <w:rPr>
          <w:rFonts w:cs="Arial"/>
          <w:bCs/>
          <w:sz w:val="22"/>
          <w:szCs w:val="22"/>
        </w:rPr>
      </w:pPr>
      <w:r w:rsidRPr="001F6A9D">
        <w:rPr>
          <w:rFonts w:cs="Arial"/>
          <w:bCs/>
          <w:noProof/>
          <w:sz w:val="22"/>
          <w:szCs w:val="22"/>
        </w:rPr>
        <w:lastRenderedPageBreak/>
        <w:drawing>
          <wp:inline distT="0" distB="0" distL="0" distR="0" wp14:anchorId="3ABB2B74" wp14:editId="4259D800">
            <wp:extent cx="1690254" cy="1394460"/>
            <wp:effectExtent l="0" t="0" r="5715" b="0"/>
            <wp:docPr id="55538746" name="Grafik 2" descr="Ein Bild, da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8746" name="Grafik 2" descr="Ein Bild, das Design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701066" cy="1403380"/>
                    </a:xfrm>
                    <a:prstGeom prst="rect">
                      <a:avLst/>
                    </a:prstGeom>
                  </pic:spPr>
                </pic:pic>
              </a:graphicData>
            </a:graphic>
          </wp:inline>
        </w:drawing>
      </w:r>
    </w:p>
    <w:p w14:paraId="5D6A6229" w14:textId="77777777" w:rsidR="00647230" w:rsidRPr="001F6A9D" w:rsidRDefault="00647230" w:rsidP="00647230">
      <w:pPr>
        <w:pStyle w:val="KeinLeerraum"/>
        <w:rPr>
          <w:rFonts w:ascii="Arial" w:hAnsi="Arial" w:cs="Arial"/>
          <w:b/>
          <w:lang w:val="en-US"/>
        </w:rPr>
      </w:pPr>
      <w:r w:rsidRPr="001F6A9D">
        <w:rPr>
          <w:rFonts w:ascii="Arial" w:hAnsi="Arial" w:cs="Arial"/>
          <w:b/>
          <w:lang w:val="en-US"/>
        </w:rPr>
        <w:t>P103_b</w:t>
      </w:r>
    </w:p>
    <w:p w14:paraId="6D8FFBFF" w14:textId="3057F7E0" w:rsidR="00655158" w:rsidRPr="001F6A9D" w:rsidRDefault="00647230" w:rsidP="00647230">
      <w:pPr>
        <w:pStyle w:val="KeinLeerraum"/>
        <w:widowControl w:val="0"/>
        <w:suppressAutoHyphens/>
        <w:rPr>
          <w:rFonts w:ascii="Arial" w:hAnsi="Arial" w:cs="Arial"/>
          <w:bCs/>
          <w:lang w:val="en-US"/>
        </w:rPr>
      </w:pPr>
      <w:r w:rsidRPr="001F6A9D">
        <w:rPr>
          <w:rFonts w:ascii="Arial" w:hAnsi="Arial" w:cs="Arial"/>
          <w:bCs/>
          <w:lang w:val="en-US"/>
        </w:rPr>
        <w:t>Uncompromisingly clean lines: the "Vigilia" handle in a new black matt finish from the</w:t>
      </w:r>
      <w:r w:rsidRPr="001F6A9D">
        <w:rPr>
          <w:rFonts w:ascii="Arial" w:hAnsi="Arial" w:cs="Arial"/>
          <w:lang w:val="en-US"/>
        </w:rPr>
        <w:t xml:space="preserve"> "New Modern"</w:t>
      </w:r>
      <w:r w:rsidRPr="001F6A9D">
        <w:rPr>
          <w:rFonts w:ascii="Arial" w:eastAsia="Times New Roman" w:hAnsi="Arial" w:cs="Arial"/>
          <w:lang w:val="en-US"/>
        </w:rPr>
        <w:t xml:space="preserve"> </w:t>
      </w:r>
      <w:r w:rsidR="001F6A9D" w:rsidRPr="001F6A9D">
        <w:rPr>
          <w:rFonts w:ascii="Arial" w:eastAsia="Times New Roman" w:hAnsi="Arial" w:cs="Arial"/>
          <w:lang w:val="en-US"/>
        </w:rPr>
        <w:t>style</w:t>
      </w:r>
      <w:r w:rsidRPr="001F6A9D">
        <w:rPr>
          <w:rFonts w:ascii="Arial" w:hAnsi="Arial" w:cs="Arial"/>
          <w:lang w:val="en-US"/>
        </w:rPr>
        <w:t xml:space="preserve"> world. </w:t>
      </w:r>
      <w:r w:rsidRPr="001F6A9D">
        <w:rPr>
          <w:rFonts w:ascii="Arial" w:hAnsi="Arial" w:cs="Arial"/>
          <w:bCs/>
          <w:lang w:val="en-US"/>
        </w:rPr>
        <w:t>Photo: Hettich</w:t>
      </w:r>
    </w:p>
    <w:p w14:paraId="46EF4E5E" w14:textId="77777777" w:rsidR="00655158" w:rsidRPr="001F6A9D" w:rsidRDefault="00655158" w:rsidP="00655158">
      <w:pPr>
        <w:pStyle w:val="KeinLeerraum"/>
        <w:widowControl w:val="0"/>
        <w:suppressAutoHyphens/>
        <w:rPr>
          <w:rFonts w:ascii="Arial" w:hAnsi="Arial" w:cs="Arial"/>
          <w:bCs/>
          <w:lang w:val="en-US"/>
        </w:rPr>
      </w:pPr>
    </w:p>
    <w:p w14:paraId="289E1185" w14:textId="1751485B" w:rsidR="00B648A9" w:rsidRPr="001F6A9D" w:rsidRDefault="00B648A9" w:rsidP="00655158">
      <w:pPr>
        <w:pStyle w:val="KeinLeerraum"/>
        <w:widowControl w:val="0"/>
        <w:suppressAutoHyphens/>
        <w:rPr>
          <w:rFonts w:ascii="Arial" w:hAnsi="Arial" w:cs="Arial"/>
          <w:bCs/>
        </w:rPr>
      </w:pPr>
      <w:r w:rsidRPr="001F6A9D">
        <w:rPr>
          <w:rFonts w:ascii="Arial" w:hAnsi="Arial" w:cs="Arial"/>
          <w:bCs/>
          <w:noProof/>
        </w:rPr>
        <w:drawing>
          <wp:inline distT="0" distB="0" distL="0" distR="0" wp14:anchorId="245186DA" wp14:editId="1573688E">
            <wp:extent cx="1524000" cy="1524000"/>
            <wp:effectExtent l="0" t="0" r="0" b="0"/>
            <wp:docPr id="1090640274" name="Grafik 3"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40274" name="Grafik 3" descr="Ein Bild, das Werkzeug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24000" cy="1524000"/>
                    </a:xfrm>
                    <a:prstGeom prst="rect">
                      <a:avLst/>
                    </a:prstGeom>
                  </pic:spPr>
                </pic:pic>
              </a:graphicData>
            </a:graphic>
          </wp:inline>
        </w:drawing>
      </w:r>
    </w:p>
    <w:p w14:paraId="4511458B" w14:textId="77777777" w:rsidR="00647230" w:rsidRPr="001F6A9D" w:rsidRDefault="00647230" w:rsidP="00647230">
      <w:pPr>
        <w:pStyle w:val="KeinLeerraum"/>
        <w:rPr>
          <w:rFonts w:ascii="Arial" w:hAnsi="Arial" w:cs="Arial"/>
          <w:b/>
          <w:lang w:val="en-US"/>
        </w:rPr>
      </w:pPr>
      <w:r w:rsidRPr="001F6A9D">
        <w:rPr>
          <w:rFonts w:ascii="Arial" w:hAnsi="Arial" w:cs="Arial"/>
          <w:b/>
          <w:lang w:val="en-US"/>
        </w:rPr>
        <w:t>P103_c</w:t>
      </w:r>
    </w:p>
    <w:p w14:paraId="7843A48A" w14:textId="4AE1D66B" w:rsidR="00655158" w:rsidRPr="001F6A9D" w:rsidRDefault="00647230" w:rsidP="009F342C">
      <w:pPr>
        <w:suppressAutoHyphens/>
        <w:rPr>
          <w:rFonts w:cs="Arial"/>
          <w:bCs/>
          <w:sz w:val="22"/>
          <w:szCs w:val="22"/>
          <w:lang w:val="en-US"/>
        </w:rPr>
      </w:pPr>
      <w:r w:rsidRPr="001F6A9D">
        <w:rPr>
          <w:rFonts w:cs="Arial"/>
          <w:bCs/>
          <w:sz w:val="22"/>
          <w:szCs w:val="22"/>
          <w:lang w:val="en-US"/>
        </w:rPr>
        <w:t xml:space="preserve">Handles from the "Deluxe" </w:t>
      </w:r>
      <w:r w:rsidR="001F6A9D" w:rsidRPr="001F6A9D">
        <w:rPr>
          <w:rFonts w:cs="Arial"/>
          <w:sz w:val="22"/>
          <w:szCs w:val="22"/>
          <w:lang w:val="en-US"/>
        </w:rPr>
        <w:t>style</w:t>
      </w:r>
      <w:r w:rsidRPr="001F6A9D">
        <w:rPr>
          <w:rFonts w:cs="Arial"/>
          <w:bCs/>
          <w:sz w:val="22"/>
          <w:szCs w:val="22"/>
          <w:lang w:val="en-US"/>
        </w:rPr>
        <w:t xml:space="preserve"> world give furniture a touch of luxury: the "Andria" model in </w:t>
      </w:r>
      <w:r w:rsidRPr="001F6A9D">
        <w:rPr>
          <w:rFonts w:cs="Arial"/>
          <w:color w:val="auto"/>
          <w:sz w:val="22"/>
          <w:szCs w:val="22"/>
          <w:lang w:val="en-US"/>
        </w:rPr>
        <w:t xml:space="preserve">antique brushed brass look. </w:t>
      </w:r>
      <w:r w:rsidRPr="001F6A9D">
        <w:rPr>
          <w:rFonts w:cs="Arial"/>
          <w:bCs/>
          <w:sz w:val="22"/>
          <w:szCs w:val="22"/>
          <w:lang w:val="en-US"/>
        </w:rPr>
        <w:t>Photo: Hettich</w:t>
      </w:r>
    </w:p>
    <w:p w14:paraId="3872D437" w14:textId="77777777" w:rsidR="00655158" w:rsidRPr="001F6A9D" w:rsidRDefault="00655158" w:rsidP="00655158">
      <w:pPr>
        <w:pStyle w:val="KeinLeerraum"/>
        <w:widowControl w:val="0"/>
        <w:suppressAutoHyphens/>
        <w:rPr>
          <w:rFonts w:ascii="Arial" w:hAnsi="Arial" w:cs="Arial"/>
          <w:bCs/>
          <w:lang w:val="en-US"/>
        </w:rPr>
      </w:pPr>
    </w:p>
    <w:p w14:paraId="45891B79" w14:textId="43B1A751" w:rsidR="005D77AB" w:rsidRPr="001F6A9D" w:rsidRDefault="005D77AB" w:rsidP="00655158">
      <w:pPr>
        <w:pStyle w:val="KeinLeerraum"/>
        <w:widowControl w:val="0"/>
        <w:suppressAutoHyphens/>
        <w:rPr>
          <w:rFonts w:ascii="Arial" w:hAnsi="Arial" w:cs="Arial"/>
          <w:bCs/>
        </w:rPr>
      </w:pPr>
      <w:r w:rsidRPr="001F6A9D">
        <w:rPr>
          <w:rFonts w:ascii="Arial" w:hAnsi="Arial" w:cs="Arial"/>
          <w:bCs/>
          <w:noProof/>
        </w:rPr>
        <w:drawing>
          <wp:inline distT="0" distB="0" distL="0" distR="0" wp14:anchorId="116CB7B4" wp14:editId="05F6B197">
            <wp:extent cx="1409700" cy="1409700"/>
            <wp:effectExtent l="0" t="0" r="0" b="0"/>
            <wp:docPr id="153567724" name="Grafik 4" descr="Ein Bild, das Modeaccessoire, Zubehör, Ring, Mo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724" name="Grafik 4" descr="Ein Bild, das Modeaccessoire, Zubehör, Ring, Mode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1409700" cy="1409700"/>
                    </a:xfrm>
                    <a:prstGeom prst="rect">
                      <a:avLst/>
                    </a:prstGeom>
                  </pic:spPr>
                </pic:pic>
              </a:graphicData>
            </a:graphic>
          </wp:inline>
        </w:drawing>
      </w:r>
    </w:p>
    <w:p w14:paraId="1935F8BC" w14:textId="6DA6E105" w:rsidR="00655158" w:rsidRPr="001F6A9D" w:rsidRDefault="00CB2DD9" w:rsidP="00655158">
      <w:pPr>
        <w:pStyle w:val="KeinLeerraum"/>
        <w:rPr>
          <w:rFonts w:ascii="Arial" w:hAnsi="Arial" w:cs="Arial"/>
          <w:b/>
          <w:lang w:val="en-US"/>
        </w:rPr>
      </w:pPr>
      <w:r w:rsidRPr="001F6A9D">
        <w:rPr>
          <w:rFonts w:ascii="Arial" w:hAnsi="Arial" w:cs="Arial"/>
          <w:b/>
          <w:lang w:val="en-US"/>
        </w:rPr>
        <w:t>P103_d</w:t>
      </w:r>
    </w:p>
    <w:p w14:paraId="364D3053" w14:textId="713318C0" w:rsidR="00655158" w:rsidRPr="001F6A9D" w:rsidRDefault="00B648A9" w:rsidP="00B648A9">
      <w:pPr>
        <w:suppressAutoHyphens/>
        <w:rPr>
          <w:rFonts w:cs="Arial"/>
          <w:bCs/>
          <w:sz w:val="22"/>
          <w:szCs w:val="22"/>
          <w:lang w:val="en-US"/>
        </w:rPr>
      </w:pPr>
      <w:r w:rsidRPr="001F6A9D">
        <w:rPr>
          <w:rFonts w:cs="Arial"/>
          <w:color w:val="auto"/>
          <w:sz w:val="22"/>
          <w:szCs w:val="22"/>
          <w:lang w:val="en-US"/>
        </w:rPr>
        <w:t xml:space="preserve">New to the </w:t>
      </w:r>
      <w:proofErr w:type="spellStart"/>
      <w:r w:rsidRPr="001F6A9D">
        <w:rPr>
          <w:rFonts w:cs="Arial"/>
          <w:color w:val="auto"/>
          <w:sz w:val="22"/>
          <w:szCs w:val="22"/>
          <w:lang w:val="en-US"/>
        </w:rPr>
        <w:t>ProDecor</w:t>
      </w:r>
      <w:proofErr w:type="spellEnd"/>
      <w:r w:rsidRPr="001F6A9D">
        <w:rPr>
          <w:rFonts w:cs="Arial"/>
          <w:color w:val="auto"/>
          <w:sz w:val="22"/>
          <w:szCs w:val="22"/>
          <w:lang w:val="en-US"/>
        </w:rPr>
        <w:t xml:space="preserve"> range and available exclusively from Hettich: the "Campli" handle in antique pewter look from the "Organic" </w:t>
      </w:r>
      <w:r w:rsidR="001F6A9D" w:rsidRPr="001F6A9D">
        <w:rPr>
          <w:rFonts w:cs="Arial"/>
          <w:sz w:val="22"/>
          <w:szCs w:val="22"/>
          <w:lang w:val="en-US"/>
        </w:rPr>
        <w:t>style</w:t>
      </w:r>
      <w:r w:rsidRPr="001F6A9D">
        <w:rPr>
          <w:rFonts w:cs="Arial"/>
          <w:color w:val="auto"/>
          <w:sz w:val="22"/>
          <w:szCs w:val="22"/>
          <w:lang w:val="en-US"/>
        </w:rPr>
        <w:t xml:space="preserve"> world. </w:t>
      </w:r>
      <w:r w:rsidRPr="001F6A9D">
        <w:rPr>
          <w:rFonts w:cs="Arial"/>
          <w:bCs/>
          <w:sz w:val="22"/>
          <w:szCs w:val="22"/>
          <w:lang w:val="en-US"/>
        </w:rPr>
        <w:t>Photo: Hettich</w:t>
      </w:r>
    </w:p>
    <w:p w14:paraId="26727953" w14:textId="77777777" w:rsidR="00655158" w:rsidRPr="001F6A9D" w:rsidRDefault="00655158" w:rsidP="00655158">
      <w:pPr>
        <w:pStyle w:val="KeinLeerraum"/>
        <w:widowControl w:val="0"/>
        <w:suppressAutoHyphens/>
        <w:rPr>
          <w:rFonts w:ascii="Arial" w:hAnsi="Arial" w:cs="Arial"/>
          <w:bCs/>
          <w:lang w:val="en-US"/>
        </w:rPr>
      </w:pPr>
    </w:p>
    <w:p w14:paraId="316E8CE9" w14:textId="73606ABA" w:rsidR="005D77AB" w:rsidRPr="001F6A9D" w:rsidRDefault="005D77AB" w:rsidP="00655158">
      <w:pPr>
        <w:pStyle w:val="KeinLeerraum"/>
        <w:widowControl w:val="0"/>
        <w:suppressAutoHyphens/>
        <w:rPr>
          <w:rFonts w:ascii="Arial" w:hAnsi="Arial" w:cs="Arial"/>
          <w:bCs/>
        </w:rPr>
      </w:pPr>
      <w:r w:rsidRPr="001F6A9D">
        <w:rPr>
          <w:rFonts w:ascii="Arial" w:hAnsi="Arial" w:cs="Arial"/>
          <w:bCs/>
          <w:noProof/>
        </w:rPr>
        <w:drawing>
          <wp:inline distT="0" distB="0" distL="0" distR="0" wp14:anchorId="54EB47B2" wp14:editId="2CECF05B">
            <wp:extent cx="1318260" cy="1318260"/>
            <wp:effectExtent l="0" t="0" r="0" b="0"/>
            <wp:docPr id="1294454860" name="Grafik 5" descr="Ein Bild, das hölzer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54860" name="Grafik 5" descr="Ein Bild, das hölzern enthält.&#10;&#10;Automatisch generierte Beschreibung mit mittlerer Zuverlässigkeit"/>
                    <pic:cNvPicPr/>
                  </pic:nvPicPr>
                  <pic:blipFill>
                    <a:blip r:embed="rId13" cstate="email">
                      <a:extLst>
                        <a:ext uri="{28A0092B-C50C-407E-A947-70E740481C1C}">
                          <a14:useLocalDpi xmlns:a14="http://schemas.microsoft.com/office/drawing/2010/main"/>
                        </a:ext>
                      </a:extLst>
                    </a:blip>
                    <a:stretch>
                      <a:fillRect/>
                    </a:stretch>
                  </pic:blipFill>
                  <pic:spPr>
                    <a:xfrm>
                      <a:off x="0" y="0"/>
                      <a:ext cx="1318260" cy="1318260"/>
                    </a:xfrm>
                    <a:prstGeom prst="rect">
                      <a:avLst/>
                    </a:prstGeom>
                  </pic:spPr>
                </pic:pic>
              </a:graphicData>
            </a:graphic>
          </wp:inline>
        </w:drawing>
      </w:r>
    </w:p>
    <w:p w14:paraId="0670FEC9" w14:textId="248A9C52" w:rsidR="00655158" w:rsidRPr="001F6A9D" w:rsidRDefault="00CB2DD9" w:rsidP="00655158">
      <w:pPr>
        <w:pStyle w:val="KeinLeerraum"/>
        <w:rPr>
          <w:rFonts w:ascii="Arial" w:hAnsi="Arial" w:cs="Arial"/>
          <w:b/>
          <w:lang w:val="en-US"/>
        </w:rPr>
      </w:pPr>
      <w:r w:rsidRPr="001F6A9D">
        <w:rPr>
          <w:rFonts w:ascii="Arial" w:hAnsi="Arial" w:cs="Arial"/>
          <w:b/>
          <w:lang w:val="en-US"/>
        </w:rPr>
        <w:t>P103_e</w:t>
      </w:r>
    </w:p>
    <w:p w14:paraId="0AF3A62C" w14:textId="29E2BFE5" w:rsidR="00AF0E8D" w:rsidRPr="001F6A9D" w:rsidRDefault="005D77AB" w:rsidP="00AF0E8D">
      <w:pPr>
        <w:suppressAutoHyphens/>
        <w:rPr>
          <w:rFonts w:cs="Arial"/>
          <w:color w:val="auto"/>
          <w:sz w:val="22"/>
          <w:szCs w:val="22"/>
          <w:lang w:val="en-US"/>
        </w:rPr>
      </w:pPr>
      <w:r w:rsidRPr="001F6A9D">
        <w:rPr>
          <w:rFonts w:cs="Arial"/>
          <w:color w:val="auto"/>
          <w:sz w:val="22"/>
          <w:szCs w:val="22"/>
          <w:lang w:val="en-US"/>
        </w:rPr>
        <w:lastRenderedPageBreak/>
        <w:t>The ‘</w:t>
      </w:r>
      <w:proofErr w:type="spellStart"/>
      <w:r w:rsidRPr="001F6A9D">
        <w:rPr>
          <w:rFonts w:cs="Arial"/>
          <w:color w:val="auto"/>
          <w:sz w:val="22"/>
          <w:szCs w:val="22"/>
          <w:lang w:val="en-US"/>
        </w:rPr>
        <w:t>Tribano</w:t>
      </w:r>
      <w:proofErr w:type="spellEnd"/>
      <w:r w:rsidRPr="001F6A9D">
        <w:rPr>
          <w:rFonts w:cs="Arial"/>
          <w:color w:val="auto"/>
          <w:sz w:val="22"/>
          <w:szCs w:val="22"/>
          <w:lang w:val="en-US"/>
        </w:rPr>
        <w:t>’ handle in antique look</w:t>
      </w:r>
      <w:r w:rsidRPr="001F6A9D">
        <w:rPr>
          <w:rFonts w:cs="Arial"/>
          <w:bCs/>
          <w:sz w:val="22"/>
          <w:szCs w:val="22"/>
          <w:lang w:val="en-US"/>
        </w:rPr>
        <w:t xml:space="preserve"> is just one example from the diverse </w:t>
      </w:r>
      <w:proofErr w:type="spellStart"/>
      <w:r w:rsidRPr="001F6A9D">
        <w:rPr>
          <w:rFonts w:cs="Arial"/>
          <w:bCs/>
          <w:sz w:val="22"/>
          <w:szCs w:val="22"/>
          <w:lang w:val="en-US"/>
        </w:rPr>
        <w:t>ProDecor</w:t>
      </w:r>
      <w:proofErr w:type="spellEnd"/>
      <w:r w:rsidRPr="001F6A9D">
        <w:rPr>
          <w:rFonts w:cs="Arial"/>
          <w:bCs/>
          <w:sz w:val="22"/>
          <w:szCs w:val="22"/>
          <w:lang w:val="en-US"/>
        </w:rPr>
        <w:t xml:space="preserve"> "Folk" </w:t>
      </w:r>
      <w:r w:rsidR="001F6A9D" w:rsidRPr="001F6A9D">
        <w:rPr>
          <w:rFonts w:cs="Arial"/>
          <w:sz w:val="22"/>
          <w:szCs w:val="22"/>
          <w:lang w:val="en-US"/>
        </w:rPr>
        <w:t>style</w:t>
      </w:r>
      <w:r w:rsidRPr="001F6A9D">
        <w:rPr>
          <w:rFonts w:cs="Arial"/>
          <w:bCs/>
          <w:sz w:val="22"/>
          <w:szCs w:val="22"/>
          <w:lang w:val="en-US"/>
        </w:rPr>
        <w:t xml:space="preserve"> world. Photo: Hettich</w:t>
      </w:r>
    </w:p>
    <w:p w14:paraId="6AE99F8C" w14:textId="77777777" w:rsidR="00AF0E8D" w:rsidRPr="00C61A76" w:rsidRDefault="00AF0E8D" w:rsidP="00655158">
      <w:pPr>
        <w:pStyle w:val="KeinLeerraum"/>
        <w:rPr>
          <w:rFonts w:ascii="Arial" w:hAnsi="Arial" w:cs="Arial"/>
          <w:bCs/>
          <w:color w:val="0070C0"/>
          <w:lang w:val="en-US"/>
        </w:rPr>
      </w:pPr>
    </w:p>
    <w:p w14:paraId="6F0978AE" w14:textId="77777777" w:rsidR="00A72AD4" w:rsidRPr="00C61A76" w:rsidRDefault="00A72AD4" w:rsidP="00A72AD4">
      <w:pPr>
        <w:widowControl w:val="0"/>
        <w:suppressAutoHyphens/>
        <w:spacing w:line="360" w:lineRule="auto"/>
        <w:rPr>
          <w:rFonts w:cs="Arial"/>
          <w:sz w:val="20"/>
          <w:u w:val="single"/>
          <w:lang w:val="en-US"/>
        </w:rPr>
      </w:pPr>
      <w:r w:rsidRPr="00C61A76">
        <w:rPr>
          <w:rFonts w:cs="Arial"/>
          <w:sz w:val="20"/>
          <w:u w:val="single"/>
          <w:lang w:val="en-US"/>
        </w:rPr>
        <w:t>About Hettich</w:t>
      </w:r>
    </w:p>
    <w:p w14:paraId="5967A545" w14:textId="77777777" w:rsidR="00A72AD4" w:rsidRPr="00C61A76" w:rsidRDefault="00A72AD4" w:rsidP="00A72AD4">
      <w:pPr>
        <w:suppressAutoHyphens/>
        <w:rPr>
          <w:rFonts w:cs="Arial"/>
          <w:color w:val="000000" w:themeColor="text1"/>
          <w:sz w:val="20"/>
          <w:szCs w:val="18"/>
          <w:lang w:val="en-US"/>
        </w:rPr>
      </w:pPr>
      <w:r w:rsidRPr="00C61A76">
        <w:rPr>
          <w:rFonts w:cs="Arial"/>
          <w:color w:val="000000" w:themeColor="text1"/>
          <w:sz w:val="20"/>
          <w:szCs w:val="18"/>
          <w:lang w:val="en-US"/>
        </w:rPr>
        <w:t xml:space="preserve">Founded in 1888, Hettich is one of today's largest and most successful manufacturers of furniture fittings on the international stage. The </w:t>
      </w:r>
      <w:proofErr w:type="gramStart"/>
      <w:r w:rsidRPr="00C61A76">
        <w:rPr>
          <w:rFonts w:cs="Arial"/>
          <w:color w:val="000000" w:themeColor="text1"/>
          <w:sz w:val="20"/>
          <w:szCs w:val="18"/>
          <w:lang w:val="en-US"/>
        </w:rPr>
        <w:t>family owned</w:t>
      </w:r>
      <w:proofErr w:type="gramEnd"/>
      <w:r w:rsidRPr="00C61A76">
        <w:rPr>
          <w:rFonts w:cs="Arial"/>
          <w:color w:val="000000" w:themeColor="text1"/>
          <w:sz w:val="20"/>
          <w:szCs w:val="18"/>
          <w:lang w:val="en-US"/>
        </w:rPr>
        <w:t xml:space="preserve"> company is based at </w:t>
      </w:r>
      <w:proofErr w:type="spellStart"/>
      <w:r w:rsidRPr="00C61A76">
        <w:rPr>
          <w:rFonts w:cs="Arial"/>
          <w:color w:val="000000" w:themeColor="text1"/>
          <w:sz w:val="20"/>
          <w:szCs w:val="18"/>
          <w:lang w:val="en-US"/>
        </w:rPr>
        <w:t>Kirchlengern</w:t>
      </w:r>
      <w:proofErr w:type="spellEnd"/>
      <w:r w:rsidRPr="00C61A76">
        <w:rPr>
          <w:rFonts w:cs="Arial"/>
          <w:color w:val="000000" w:themeColor="text1"/>
          <w:sz w:val="20"/>
          <w:szCs w:val="18"/>
          <w:lang w:val="en-US"/>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118B09C6" w14:textId="77777777" w:rsidR="00571996" w:rsidRPr="00C61A76" w:rsidRDefault="00571996" w:rsidP="00E65479">
      <w:pPr>
        <w:suppressAutoHyphens/>
        <w:rPr>
          <w:rFonts w:cs="Arial"/>
          <w:color w:val="auto"/>
          <w:sz w:val="22"/>
          <w:szCs w:val="22"/>
          <w:lang w:val="en-US"/>
        </w:rPr>
      </w:pPr>
    </w:p>
    <w:p w14:paraId="6C874992" w14:textId="77777777" w:rsidR="009F342C" w:rsidRPr="00C61A76" w:rsidRDefault="009F342C" w:rsidP="00E65479">
      <w:pPr>
        <w:suppressAutoHyphens/>
        <w:rPr>
          <w:rFonts w:cs="Arial"/>
          <w:color w:val="auto"/>
          <w:sz w:val="22"/>
          <w:szCs w:val="22"/>
          <w:lang w:val="en-US"/>
        </w:rPr>
      </w:pPr>
    </w:p>
    <w:sectPr w:rsidR="009F342C" w:rsidRPr="00C61A76" w:rsidSect="0053418F">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DCBE8" w14:textId="77777777" w:rsidR="001705EB" w:rsidRDefault="001705EB">
      <w:r>
        <w:separator/>
      </w:r>
    </w:p>
  </w:endnote>
  <w:endnote w:type="continuationSeparator" w:id="0">
    <w:p w14:paraId="42E6BB39" w14:textId="77777777" w:rsidR="001705EB" w:rsidRDefault="0017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8049" w14:textId="77777777" w:rsidR="006F175E" w:rsidRDefault="00167B97"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F05E4A2" wp14:editId="4020DAD7">
              <wp:simplePos x="0" y="0"/>
              <wp:positionH relativeFrom="page">
                <wp:align>right</wp:align>
              </wp:positionH>
              <wp:positionV relativeFrom="paragraph">
                <wp:posOffset>-3750521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47784897" w14:textId="77777777" w:rsidR="00167B97" w:rsidRPr="00165C6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Contact:</w:t>
                          </w:r>
                        </w:p>
                        <w:p w14:paraId="6C85A491" w14:textId="77777777" w:rsidR="00167B9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711F3222"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54D324A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69657778" w14:textId="77777777" w:rsidR="00167B97" w:rsidRPr="00165C6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Tel.: +49 151 54412445</w:t>
                          </w:r>
                        </w:p>
                        <w:p w14:paraId="74A51A78" w14:textId="77777777" w:rsidR="00167B9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nina.thenhausen@hettich.com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Pr="00C61A76" w:rsidRDefault="00167B97" w:rsidP="00167B97">
                          <w:pPr>
                            <w:rPr>
                              <w:rFonts w:ascii="Agfa Rotis Sans Serif" w:hAnsi="Agfa Rotis Sans Serif"/>
                              <w:sz w:val="16"/>
                              <w:szCs w:val="16"/>
                              <w:lang w:val="en-US"/>
                            </w:rPr>
                          </w:pPr>
                        </w:p>
                        <w:p w14:paraId="0BAC4104" w14:textId="77777777" w:rsidR="00167B97" w:rsidRPr="00C61A76" w:rsidRDefault="00167B97" w:rsidP="00167B97">
                          <w:pPr>
                            <w:rPr>
                              <w:rFonts w:ascii="Agfa Rotis Sans Serif Ex Bold" w:hAnsi="Agfa Rotis Sans Serif Ex Bold"/>
                              <w:sz w:val="20"/>
                              <w:lang w:val="en-US"/>
                            </w:rPr>
                          </w:pPr>
                          <w:r w:rsidRPr="00C61A76">
                            <w:rPr>
                              <w:rFonts w:ascii="Agfa Rotis Sans Serif" w:hAnsi="Agfa Rotis Sans Serif" w:cs="Arial"/>
                              <w:sz w:val="16"/>
                              <w:szCs w:val="16"/>
                              <w:lang w:val="en-US"/>
                            </w:rPr>
                            <w:t>Voucher copy requested</w:t>
                          </w:r>
                        </w:p>
                        <w:p w14:paraId="6A46FDB5" w14:textId="77777777" w:rsidR="00167B97" w:rsidRPr="00C61A76" w:rsidRDefault="00167B97" w:rsidP="00167B97">
                          <w:pPr>
                            <w:rPr>
                              <w:rFonts w:ascii="Agfa Rotis Sans Serif Ex Bold" w:hAnsi="Agfa Rotis Sans Serif Ex Bold"/>
                              <w:sz w:val="20"/>
                              <w:lang w:val="en-US"/>
                            </w:rPr>
                          </w:pPr>
                        </w:p>
                        <w:p w14:paraId="407FFEFE" w14:textId="5413CCED" w:rsidR="00167B97" w:rsidRPr="00A50C9A" w:rsidRDefault="00167B97" w:rsidP="00167B97">
                          <w:pPr>
                            <w:rPr>
                              <w:rFonts w:ascii="Agfa Rotis Sans Serif Ex Bold" w:hAnsi="Agfa Rotis Sans Serif Ex Bold" w:cs="Arial"/>
                              <w:sz w:val="20"/>
                              <w:lang w:val="sv-SE"/>
                            </w:rPr>
                          </w:pPr>
                          <w:r>
                            <w:rPr>
                              <w:rFonts w:ascii="Agfa Rotis Sans Serif Ex Bold" w:hAnsi="Agfa Rotis Sans Serif Ex Bold"/>
                              <w:sz w:val="20"/>
                            </w:rPr>
                            <w:t>PR_P103 10.24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E4A2" id="_x0000_t202" coordsize="21600,21600" o:spt="202" path="m,l,21600r21600,l21600,xe">
              <v:stroke joinstyle="miter"/>
              <v:path gradientshapeok="t" o:connecttype="rect"/>
            </v:shapetype>
            <v:shape id="Textfeld 1" o:spid="_x0000_s1026" type="#_x0000_t202" style="position:absolute;left:0;text-align:left;margin-left:92.8pt;margin-top:-295.3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" stroked="f">
              <v:textbox>
                <w:txbxContent>
                  <w:p w14:paraId="47784897" w14:textId="77777777" w:rsidR="00167B97" w:rsidRPr="00165C6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Contact:</w:t>
                    </w:r>
                  </w:p>
                  <w:p w14:paraId="6C85A491" w14:textId="77777777" w:rsidR="00167B9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58D0BF9"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1F112E05"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711F3222"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54D324A8" w14:textId="77777777" w:rsidR="00167B9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433226DC" w14:textId="77777777" w:rsidR="00167B97" w:rsidRDefault="00167B97" w:rsidP="00167B97">
                    <w:pPr>
                      <w:rPr>
                        <w:rFonts w:ascii="Agfa Rotis Sans Serif" w:hAnsi="Agfa Rotis Sans Serif" w:cs="Arial"/>
                        <w:sz w:val="16"/>
                        <w:szCs w:val="16"/>
                        <w:lang w:val="sv-SE"/>
                      </w:rPr>
                    </w:pPr>
                  </w:p>
                  <w:p w14:paraId="760999FD" w14:textId="77777777" w:rsidR="00167B97" w:rsidRPr="00165C67" w:rsidRDefault="00167B97" w:rsidP="00167B97">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69657778" w14:textId="77777777" w:rsidR="00167B97" w:rsidRPr="00165C6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Tel.: +49 151 54412445</w:t>
                    </w:r>
                  </w:p>
                  <w:p w14:paraId="74A51A78" w14:textId="77777777" w:rsidR="00167B97" w:rsidRDefault="00167B97" w:rsidP="00167B97">
                    <w:pPr>
                      <w:rPr>
                        <w:rFonts w:ascii="Agfa Rotis Sans Serif" w:hAnsi="Agfa Rotis Sans Serif" w:cs="Arial"/>
                        <w:sz w:val="16"/>
                        <w:szCs w:val="16"/>
                        <w:lang w:val="sv-SE"/>
                      </w:rPr>
                    </w:pPr>
                    <w:r w:rsidRPr="00C61A76">
                      <w:rPr>
                        <w:rFonts w:ascii="Agfa Rotis Sans Serif" w:hAnsi="Agfa Rotis Sans Serif" w:cs="Arial"/>
                        <w:sz w:val="16"/>
                        <w:szCs w:val="16"/>
                        <w:lang w:val="en-US"/>
                      </w:rPr>
                      <w:t>nina.thenhausen@hettich.com</w:t>
                    </w:r>
                  </w:p>
                  <w:p w14:paraId="7CF572AA" w14:textId="77777777" w:rsidR="00167B97" w:rsidRDefault="00167B97" w:rsidP="00167B97">
                    <w:pPr>
                      <w:rPr>
                        <w:rFonts w:ascii="Agfa Rotis Sans Serif" w:hAnsi="Agfa Rotis Sans Serif" w:cs="Arial"/>
                        <w:sz w:val="16"/>
                        <w:szCs w:val="16"/>
                        <w:lang w:val="sv-SE"/>
                      </w:rPr>
                    </w:pPr>
                  </w:p>
                  <w:p w14:paraId="6F3CD45F" w14:textId="77777777" w:rsidR="00167B97" w:rsidRPr="00C61A76" w:rsidRDefault="00167B97" w:rsidP="00167B97">
                    <w:pPr>
                      <w:rPr>
                        <w:rFonts w:ascii="Agfa Rotis Sans Serif" w:hAnsi="Agfa Rotis Sans Serif"/>
                        <w:sz w:val="16"/>
                        <w:szCs w:val="16"/>
                        <w:lang w:val="en-US"/>
                      </w:rPr>
                    </w:pPr>
                  </w:p>
                  <w:p w14:paraId="0BAC4104" w14:textId="77777777" w:rsidR="00167B97" w:rsidRPr="00C61A76" w:rsidRDefault="00167B97" w:rsidP="00167B97">
                    <w:pPr>
                      <w:rPr>
                        <w:rFonts w:ascii="Agfa Rotis Sans Serif Ex Bold" w:hAnsi="Agfa Rotis Sans Serif Ex Bold"/>
                        <w:sz w:val="20"/>
                        <w:lang w:val="en-US"/>
                      </w:rPr>
                    </w:pPr>
                    <w:r w:rsidRPr="00C61A76">
                      <w:rPr>
                        <w:rFonts w:ascii="Agfa Rotis Sans Serif" w:hAnsi="Agfa Rotis Sans Serif" w:cs="Arial"/>
                        <w:sz w:val="16"/>
                        <w:szCs w:val="16"/>
                        <w:lang w:val="en-US"/>
                      </w:rPr>
                      <w:t>Voucher copy requested</w:t>
                    </w:r>
                  </w:p>
                  <w:p w14:paraId="6A46FDB5" w14:textId="77777777" w:rsidR="00167B97" w:rsidRPr="00C61A76" w:rsidRDefault="00167B97" w:rsidP="00167B97">
                    <w:pPr>
                      <w:rPr>
                        <w:rFonts w:ascii="Agfa Rotis Sans Serif Ex Bold" w:hAnsi="Agfa Rotis Sans Serif Ex Bold"/>
                        <w:sz w:val="20"/>
                        <w:lang w:val="en-US"/>
                      </w:rPr>
                    </w:pPr>
                  </w:p>
                  <w:p w14:paraId="407FFEFE" w14:textId="5413CCED" w:rsidR="00167B97" w:rsidRPr="00A50C9A" w:rsidRDefault="00167B97" w:rsidP="00167B97">
                    <w:pPr>
                      <w:rPr>
                        <w:rFonts w:ascii="Agfa Rotis Sans Serif Ex Bold" w:hAnsi="Agfa Rotis Sans Serif Ex Bold" w:cs="Arial"/>
                        <w:sz w:val="20"/>
                        <w:lang w:val="sv-SE"/>
                      </w:rPr>
                    </w:pPr>
                    <w:r>
                      <w:rPr>
                        <w:rFonts w:ascii="Agfa Rotis Sans Serif Ex Bold" w:hAnsi="Agfa Rotis Sans Serif Ex Bold"/>
                        <w:sz w:val="20"/>
                      </w:rPr>
                      <w:t>PR_P103 10.24</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09105" w14:textId="77777777" w:rsidR="001705EB" w:rsidRDefault="001705EB">
      <w:r>
        <w:separator/>
      </w:r>
    </w:p>
  </w:footnote>
  <w:footnote w:type="continuationSeparator" w:id="0">
    <w:p w14:paraId="21F338EB" w14:textId="77777777" w:rsidR="001705EB" w:rsidRDefault="0017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C3AC"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330A54F1" wp14:editId="2E6976F8">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16215A7B"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8775370">
    <w:abstractNumId w:val="0"/>
  </w:num>
  <w:num w:numId="2" w16cid:durableId="31460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FF"/>
    <w:rsid w:val="00001037"/>
    <w:rsid w:val="00001D85"/>
    <w:rsid w:val="00001FC7"/>
    <w:rsid w:val="00005118"/>
    <w:rsid w:val="0000573A"/>
    <w:rsid w:val="00005E10"/>
    <w:rsid w:val="000067B2"/>
    <w:rsid w:val="00006C15"/>
    <w:rsid w:val="00007AE3"/>
    <w:rsid w:val="000115BE"/>
    <w:rsid w:val="00011D00"/>
    <w:rsid w:val="0001272F"/>
    <w:rsid w:val="00013D81"/>
    <w:rsid w:val="000149DC"/>
    <w:rsid w:val="00015607"/>
    <w:rsid w:val="00017980"/>
    <w:rsid w:val="0002101A"/>
    <w:rsid w:val="00022380"/>
    <w:rsid w:val="00024419"/>
    <w:rsid w:val="00024512"/>
    <w:rsid w:val="00024741"/>
    <w:rsid w:val="00025DEB"/>
    <w:rsid w:val="00026382"/>
    <w:rsid w:val="00026658"/>
    <w:rsid w:val="00030063"/>
    <w:rsid w:val="000301AE"/>
    <w:rsid w:val="000310C6"/>
    <w:rsid w:val="00032952"/>
    <w:rsid w:val="00032B24"/>
    <w:rsid w:val="00032CD7"/>
    <w:rsid w:val="0003312D"/>
    <w:rsid w:val="00034058"/>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197E"/>
    <w:rsid w:val="00052227"/>
    <w:rsid w:val="00052503"/>
    <w:rsid w:val="000528C0"/>
    <w:rsid w:val="00052948"/>
    <w:rsid w:val="00053653"/>
    <w:rsid w:val="0005470F"/>
    <w:rsid w:val="000547B9"/>
    <w:rsid w:val="00054A80"/>
    <w:rsid w:val="00054FEC"/>
    <w:rsid w:val="00055A47"/>
    <w:rsid w:val="00056D7A"/>
    <w:rsid w:val="00060D8D"/>
    <w:rsid w:val="00062779"/>
    <w:rsid w:val="000639B8"/>
    <w:rsid w:val="00063A0B"/>
    <w:rsid w:val="00063C8F"/>
    <w:rsid w:val="0006689A"/>
    <w:rsid w:val="00066D5E"/>
    <w:rsid w:val="000670F4"/>
    <w:rsid w:val="000672DA"/>
    <w:rsid w:val="000703BE"/>
    <w:rsid w:val="00070CB5"/>
    <w:rsid w:val="000715E1"/>
    <w:rsid w:val="00072478"/>
    <w:rsid w:val="00072D52"/>
    <w:rsid w:val="000733B7"/>
    <w:rsid w:val="000739DA"/>
    <w:rsid w:val="00074792"/>
    <w:rsid w:val="00075C70"/>
    <w:rsid w:val="00075C8A"/>
    <w:rsid w:val="0007654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81B"/>
    <w:rsid w:val="000A1B7B"/>
    <w:rsid w:val="000A2CBD"/>
    <w:rsid w:val="000A409F"/>
    <w:rsid w:val="000A5409"/>
    <w:rsid w:val="000A599B"/>
    <w:rsid w:val="000A5CBD"/>
    <w:rsid w:val="000A60E5"/>
    <w:rsid w:val="000A689F"/>
    <w:rsid w:val="000A6FF7"/>
    <w:rsid w:val="000B062F"/>
    <w:rsid w:val="000B213E"/>
    <w:rsid w:val="000B229C"/>
    <w:rsid w:val="000B2DED"/>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464"/>
    <w:rsid w:val="000D0E29"/>
    <w:rsid w:val="000D518E"/>
    <w:rsid w:val="000D5398"/>
    <w:rsid w:val="000D5497"/>
    <w:rsid w:val="000D5616"/>
    <w:rsid w:val="000D599C"/>
    <w:rsid w:val="000D63CD"/>
    <w:rsid w:val="000D7AE3"/>
    <w:rsid w:val="000E06B9"/>
    <w:rsid w:val="000E13ED"/>
    <w:rsid w:val="000E16AD"/>
    <w:rsid w:val="000E2A52"/>
    <w:rsid w:val="000E33C6"/>
    <w:rsid w:val="000E3A5A"/>
    <w:rsid w:val="000E456B"/>
    <w:rsid w:val="000E544B"/>
    <w:rsid w:val="000E6787"/>
    <w:rsid w:val="000E67FB"/>
    <w:rsid w:val="000E7708"/>
    <w:rsid w:val="000F0453"/>
    <w:rsid w:val="000F05ED"/>
    <w:rsid w:val="000F0CE2"/>
    <w:rsid w:val="000F12C0"/>
    <w:rsid w:val="000F2742"/>
    <w:rsid w:val="000F2E42"/>
    <w:rsid w:val="000F32D0"/>
    <w:rsid w:val="000F4376"/>
    <w:rsid w:val="000F4FCC"/>
    <w:rsid w:val="000F5756"/>
    <w:rsid w:val="000F5947"/>
    <w:rsid w:val="000F5956"/>
    <w:rsid w:val="000F7581"/>
    <w:rsid w:val="00100286"/>
    <w:rsid w:val="001002C9"/>
    <w:rsid w:val="001016A1"/>
    <w:rsid w:val="0010226C"/>
    <w:rsid w:val="00102582"/>
    <w:rsid w:val="001041A4"/>
    <w:rsid w:val="00104861"/>
    <w:rsid w:val="00105DE5"/>
    <w:rsid w:val="001061BC"/>
    <w:rsid w:val="00106719"/>
    <w:rsid w:val="0010676B"/>
    <w:rsid w:val="00106CF3"/>
    <w:rsid w:val="00107533"/>
    <w:rsid w:val="00107898"/>
    <w:rsid w:val="00110219"/>
    <w:rsid w:val="001112A8"/>
    <w:rsid w:val="00111302"/>
    <w:rsid w:val="0011150E"/>
    <w:rsid w:val="001116E7"/>
    <w:rsid w:val="00111F87"/>
    <w:rsid w:val="00112205"/>
    <w:rsid w:val="001124CE"/>
    <w:rsid w:val="00112E6E"/>
    <w:rsid w:val="00113875"/>
    <w:rsid w:val="0011492B"/>
    <w:rsid w:val="0011518F"/>
    <w:rsid w:val="00115F6B"/>
    <w:rsid w:val="00116D7A"/>
    <w:rsid w:val="00120E3B"/>
    <w:rsid w:val="001213F4"/>
    <w:rsid w:val="00121549"/>
    <w:rsid w:val="00124CCF"/>
    <w:rsid w:val="00125055"/>
    <w:rsid w:val="001262B7"/>
    <w:rsid w:val="00126FF2"/>
    <w:rsid w:val="00127433"/>
    <w:rsid w:val="00130272"/>
    <w:rsid w:val="00130ECE"/>
    <w:rsid w:val="00131579"/>
    <w:rsid w:val="00133602"/>
    <w:rsid w:val="00134974"/>
    <w:rsid w:val="001350CC"/>
    <w:rsid w:val="001353FA"/>
    <w:rsid w:val="001355D5"/>
    <w:rsid w:val="001355E1"/>
    <w:rsid w:val="00136311"/>
    <w:rsid w:val="00136C09"/>
    <w:rsid w:val="0013768A"/>
    <w:rsid w:val="00137F95"/>
    <w:rsid w:val="001400BA"/>
    <w:rsid w:val="00140641"/>
    <w:rsid w:val="001409CF"/>
    <w:rsid w:val="00140DFF"/>
    <w:rsid w:val="00140E4D"/>
    <w:rsid w:val="00141170"/>
    <w:rsid w:val="001421AD"/>
    <w:rsid w:val="0014296A"/>
    <w:rsid w:val="00143E80"/>
    <w:rsid w:val="0014676E"/>
    <w:rsid w:val="00146BDB"/>
    <w:rsid w:val="00150371"/>
    <w:rsid w:val="001513E7"/>
    <w:rsid w:val="00151D78"/>
    <w:rsid w:val="00152166"/>
    <w:rsid w:val="00153CA1"/>
    <w:rsid w:val="00154BA4"/>
    <w:rsid w:val="001550BC"/>
    <w:rsid w:val="00155B53"/>
    <w:rsid w:val="00157475"/>
    <w:rsid w:val="001575E7"/>
    <w:rsid w:val="00160D97"/>
    <w:rsid w:val="00163B68"/>
    <w:rsid w:val="00163C83"/>
    <w:rsid w:val="00164110"/>
    <w:rsid w:val="001641A6"/>
    <w:rsid w:val="001649B3"/>
    <w:rsid w:val="00164CA4"/>
    <w:rsid w:val="00165C67"/>
    <w:rsid w:val="00165D7C"/>
    <w:rsid w:val="00167B97"/>
    <w:rsid w:val="001705EB"/>
    <w:rsid w:val="00170B29"/>
    <w:rsid w:val="00171CBE"/>
    <w:rsid w:val="00171EC4"/>
    <w:rsid w:val="00172607"/>
    <w:rsid w:val="0017279E"/>
    <w:rsid w:val="00172C10"/>
    <w:rsid w:val="00172D09"/>
    <w:rsid w:val="00174201"/>
    <w:rsid w:val="001742A3"/>
    <w:rsid w:val="00174C27"/>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23BC"/>
    <w:rsid w:val="00193873"/>
    <w:rsid w:val="00193B42"/>
    <w:rsid w:val="0019534D"/>
    <w:rsid w:val="00195DE1"/>
    <w:rsid w:val="00196001"/>
    <w:rsid w:val="00196901"/>
    <w:rsid w:val="001A00C5"/>
    <w:rsid w:val="001A1F21"/>
    <w:rsid w:val="001A2C1B"/>
    <w:rsid w:val="001A2FBB"/>
    <w:rsid w:val="001A4BE4"/>
    <w:rsid w:val="001A51F7"/>
    <w:rsid w:val="001A6CB5"/>
    <w:rsid w:val="001A7E7A"/>
    <w:rsid w:val="001B0D02"/>
    <w:rsid w:val="001B25CA"/>
    <w:rsid w:val="001B2CB6"/>
    <w:rsid w:val="001B2E97"/>
    <w:rsid w:val="001B2FAD"/>
    <w:rsid w:val="001B3CF4"/>
    <w:rsid w:val="001B45A0"/>
    <w:rsid w:val="001B54E6"/>
    <w:rsid w:val="001C2B51"/>
    <w:rsid w:val="001C3B72"/>
    <w:rsid w:val="001C4599"/>
    <w:rsid w:val="001C5FDE"/>
    <w:rsid w:val="001C60F2"/>
    <w:rsid w:val="001C717C"/>
    <w:rsid w:val="001C7477"/>
    <w:rsid w:val="001C7571"/>
    <w:rsid w:val="001C7A6F"/>
    <w:rsid w:val="001D007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31C1"/>
    <w:rsid w:val="001F325B"/>
    <w:rsid w:val="001F412F"/>
    <w:rsid w:val="001F4E71"/>
    <w:rsid w:val="001F4EC3"/>
    <w:rsid w:val="001F6A9D"/>
    <w:rsid w:val="001F6B1F"/>
    <w:rsid w:val="001F6B7A"/>
    <w:rsid w:val="001F6ECE"/>
    <w:rsid w:val="002001DB"/>
    <w:rsid w:val="002006E0"/>
    <w:rsid w:val="00201573"/>
    <w:rsid w:val="002018E1"/>
    <w:rsid w:val="00202835"/>
    <w:rsid w:val="00203EED"/>
    <w:rsid w:val="00204817"/>
    <w:rsid w:val="00204D68"/>
    <w:rsid w:val="00210C24"/>
    <w:rsid w:val="00211508"/>
    <w:rsid w:val="00212C0F"/>
    <w:rsid w:val="00213519"/>
    <w:rsid w:val="0021381A"/>
    <w:rsid w:val="002158C5"/>
    <w:rsid w:val="002165B5"/>
    <w:rsid w:val="00216CD3"/>
    <w:rsid w:val="00217423"/>
    <w:rsid w:val="002213CC"/>
    <w:rsid w:val="0022254E"/>
    <w:rsid w:val="00222FB5"/>
    <w:rsid w:val="002242B0"/>
    <w:rsid w:val="00225A0B"/>
    <w:rsid w:val="00225C4F"/>
    <w:rsid w:val="0022704D"/>
    <w:rsid w:val="00230A6A"/>
    <w:rsid w:val="00231B35"/>
    <w:rsid w:val="002321FF"/>
    <w:rsid w:val="00232FA7"/>
    <w:rsid w:val="00233D3B"/>
    <w:rsid w:val="00234668"/>
    <w:rsid w:val="0023510A"/>
    <w:rsid w:val="00235415"/>
    <w:rsid w:val="00235C1C"/>
    <w:rsid w:val="00235D90"/>
    <w:rsid w:val="002361CE"/>
    <w:rsid w:val="00237648"/>
    <w:rsid w:val="00237D37"/>
    <w:rsid w:val="00240E2E"/>
    <w:rsid w:val="00240FE7"/>
    <w:rsid w:val="002414A7"/>
    <w:rsid w:val="002420D5"/>
    <w:rsid w:val="002434FA"/>
    <w:rsid w:val="0024410A"/>
    <w:rsid w:val="00244EDE"/>
    <w:rsid w:val="00250B98"/>
    <w:rsid w:val="00250C04"/>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0EB"/>
    <w:rsid w:val="00262EA2"/>
    <w:rsid w:val="00264493"/>
    <w:rsid w:val="00264C29"/>
    <w:rsid w:val="00264C39"/>
    <w:rsid w:val="00265E5C"/>
    <w:rsid w:val="0026621D"/>
    <w:rsid w:val="002663FD"/>
    <w:rsid w:val="0026702D"/>
    <w:rsid w:val="00271C73"/>
    <w:rsid w:val="002735F9"/>
    <w:rsid w:val="0027384E"/>
    <w:rsid w:val="00273BB0"/>
    <w:rsid w:val="00274A4E"/>
    <w:rsid w:val="00274E5D"/>
    <w:rsid w:val="0027523E"/>
    <w:rsid w:val="0027531E"/>
    <w:rsid w:val="002769CE"/>
    <w:rsid w:val="00277099"/>
    <w:rsid w:val="002779EB"/>
    <w:rsid w:val="00280488"/>
    <w:rsid w:val="00280ADC"/>
    <w:rsid w:val="002816B9"/>
    <w:rsid w:val="0028205D"/>
    <w:rsid w:val="002843F7"/>
    <w:rsid w:val="00285422"/>
    <w:rsid w:val="002854EA"/>
    <w:rsid w:val="00285FFF"/>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26CC"/>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BB2"/>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C7868"/>
    <w:rsid w:val="002D00A3"/>
    <w:rsid w:val="002D1062"/>
    <w:rsid w:val="002D1426"/>
    <w:rsid w:val="002D148A"/>
    <w:rsid w:val="002D17E4"/>
    <w:rsid w:val="002D19E0"/>
    <w:rsid w:val="002D3A68"/>
    <w:rsid w:val="002D3D03"/>
    <w:rsid w:val="002D47CB"/>
    <w:rsid w:val="002D5090"/>
    <w:rsid w:val="002D56EC"/>
    <w:rsid w:val="002D611C"/>
    <w:rsid w:val="002D692B"/>
    <w:rsid w:val="002E0DE2"/>
    <w:rsid w:val="002E1576"/>
    <w:rsid w:val="002E1ECE"/>
    <w:rsid w:val="002E25E0"/>
    <w:rsid w:val="002E2CAD"/>
    <w:rsid w:val="002E2E35"/>
    <w:rsid w:val="002E4720"/>
    <w:rsid w:val="002E625B"/>
    <w:rsid w:val="002E6B74"/>
    <w:rsid w:val="002E6E15"/>
    <w:rsid w:val="002F052C"/>
    <w:rsid w:val="002F057C"/>
    <w:rsid w:val="002F105C"/>
    <w:rsid w:val="002F2A47"/>
    <w:rsid w:val="002F2AA8"/>
    <w:rsid w:val="002F355F"/>
    <w:rsid w:val="002F5A70"/>
    <w:rsid w:val="002F6093"/>
    <w:rsid w:val="002F613C"/>
    <w:rsid w:val="002F6509"/>
    <w:rsid w:val="002F6B3C"/>
    <w:rsid w:val="002F716B"/>
    <w:rsid w:val="0030263C"/>
    <w:rsid w:val="00303D98"/>
    <w:rsid w:val="00304334"/>
    <w:rsid w:val="00304527"/>
    <w:rsid w:val="00307234"/>
    <w:rsid w:val="003075CF"/>
    <w:rsid w:val="00307D18"/>
    <w:rsid w:val="00311B26"/>
    <w:rsid w:val="003127CB"/>
    <w:rsid w:val="00312A50"/>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F0C"/>
    <w:rsid w:val="00326F75"/>
    <w:rsid w:val="00327A70"/>
    <w:rsid w:val="0033187E"/>
    <w:rsid w:val="003329CB"/>
    <w:rsid w:val="00334B06"/>
    <w:rsid w:val="00335B79"/>
    <w:rsid w:val="0033634E"/>
    <w:rsid w:val="0033645E"/>
    <w:rsid w:val="003408E7"/>
    <w:rsid w:val="00341812"/>
    <w:rsid w:val="00341D55"/>
    <w:rsid w:val="00342BFF"/>
    <w:rsid w:val="00342F15"/>
    <w:rsid w:val="00342F33"/>
    <w:rsid w:val="00343E9C"/>
    <w:rsid w:val="00344849"/>
    <w:rsid w:val="003462B7"/>
    <w:rsid w:val="00346332"/>
    <w:rsid w:val="003479C4"/>
    <w:rsid w:val="00347A75"/>
    <w:rsid w:val="00351A2F"/>
    <w:rsid w:val="003520C9"/>
    <w:rsid w:val="00352796"/>
    <w:rsid w:val="00354062"/>
    <w:rsid w:val="00360356"/>
    <w:rsid w:val="0036044E"/>
    <w:rsid w:val="00361A7C"/>
    <w:rsid w:val="00362C4E"/>
    <w:rsid w:val="00364828"/>
    <w:rsid w:val="003648BD"/>
    <w:rsid w:val="00364E11"/>
    <w:rsid w:val="003655A6"/>
    <w:rsid w:val="00366ADA"/>
    <w:rsid w:val="00366BD4"/>
    <w:rsid w:val="00366DBD"/>
    <w:rsid w:val="003673A8"/>
    <w:rsid w:val="00367624"/>
    <w:rsid w:val="0037357B"/>
    <w:rsid w:val="003757FD"/>
    <w:rsid w:val="0037587E"/>
    <w:rsid w:val="00375E50"/>
    <w:rsid w:val="0038034A"/>
    <w:rsid w:val="003808E7"/>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BB8"/>
    <w:rsid w:val="003A0FB5"/>
    <w:rsid w:val="003A321D"/>
    <w:rsid w:val="003A5024"/>
    <w:rsid w:val="003A5498"/>
    <w:rsid w:val="003A6045"/>
    <w:rsid w:val="003A6884"/>
    <w:rsid w:val="003A692D"/>
    <w:rsid w:val="003A6A68"/>
    <w:rsid w:val="003A6F41"/>
    <w:rsid w:val="003A7A19"/>
    <w:rsid w:val="003B0830"/>
    <w:rsid w:val="003B09BF"/>
    <w:rsid w:val="003B299E"/>
    <w:rsid w:val="003B310F"/>
    <w:rsid w:val="003B3180"/>
    <w:rsid w:val="003B3424"/>
    <w:rsid w:val="003B37B5"/>
    <w:rsid w:val="003B3D20"/>
    <w:rsid w:val="003B437C"/>
    <w:rsid w:val="003B5131"/>
    <w:rsid w:val="003B550A"/>
    <w:rsid w:val="003B66BC"/>
    <w:rsid w:val="003B6B8C"/>
    <w:rsid w:val="003B7550"/>
    <w:rsid w:val="003C055F"/>
    <w:rsid w:val="003C0997"/>
    <w:rsid w:val="003C1858"/>
    <w:rsid w:val="003C1E29"/>
    <w:rsid w:val="003C20E5"/>
    <w:rsid w:val="003C2DDF"/>
    <w:rsid w:val="003C4DD6"/>
    <w:rsid w:val="003C57FD"/>
    <w:rsid w:val="003C5D38"/>
    <w:rsid w:val="003C62F9"/>
    <w:rsid w:val="003C6C11"/>
    <w:rsid w:val="003C707D"/>
    <w:rsid w:val="003C7735"/>
    <w:rsid w:val="003D05A0"/>
    <w:rsid w:val="003D0BE8"/>
    <w:rsid w:val="003D1CCC"/>
    <w:rsid w:val="003D2076"/>
    <w:rsid w:val="003D2967"/>
    <w:rsid w:val="003D2C40"/>
    <w:rsid w:val="003D2E5F"/>
    <w:rsid w:val="003D3312"/>
    <w:rsid w:val="003D40C5"/>
    <w:rsid w:val="003D4152"/>
    <w:rsid w:val="003D5772"/>
    <w:rsid w:val="003D6340"/>
    <w:rsid w:val="003D6692"/>
    <w:rsid w:val="003E0D35"/>
    <w:rsid w:val="003E17AB"/>
    <w:rsid w:val="003E1CFB"/>
    <w:rsid w:val="003E1F60"/>
    <w:rsid w:val="003E3C0A"/>
    <w:rsid w:val="003E4B7A"/>
    <w:rsid w:val="003E5AA8"/>
    <w:rsid w:val="003E5F3D"/>
    <w:rsid w:val="003E7127"/>
    <w:rsid w:val="003E7C95"/>
    <w:rsid w:val="003F09D0"/>
    <w:rsid w:val="003F09DA"/>
    <w:rsid w:val="003F0A4A"/>
    <w:rsid w:val="003F1B0A"/>
    <w:rsid w:val="003F1F52"/>
    <w:rsid w:val="003F238F"/>
    <w:rsid w:val="003F2693"/>
    <w:rsid w:val="003F3797"/>
    <w:rsid w:val="003F4CFD"/>
    <w:rsid w:val="003F5E38"/>
    <w:rsid w:val="003F69F5"/>
    <w:rsid w:val="003F6B05"/>
    <w:rsid w:val="003F77EB"/>
    <w:rsid w:val="004001E9"/>
    <w:rsid w:val="00400BE4"/>
    <w:rsid w:val="0040326F"/>
    <w:rsid w:val="00403307"/>
    <w:rsid w:val="00404A19"/>
    <w:rsid w:val="0040646D"/>
    <w:rsid w:val="00411C34"/>
    <w:rsid w:val="00413E87"/>
    <w:rsid w:val="00414D03"/>
    <w:rsid w:val="00415F50"/>
    <w:rsid w:val="00416CA5"/>
    <w:rsid w:val="00417024"/>
    <w:rsid w:val="00417B5E"/>
    <w:rsid w:val="00422257"/>
    <w:rsid w:val="00423DF6"/>
    <w:rsid w:val="004248B0"/>
    <w:rsid w:val="00425295"/>
    <w:rsid w:val="00425616"/>
    <w:rsid w:val="00426023"/>
    <w:rsid w:val="004268A0"/>
    <w:rsid w:val="00427194"/>
    <w:rsid w:val="00427372"/>
    <w:rsid w:val="004278FF"/>
    <w:rsid w:val="0042799B"/>
    <w:rsid w:val="00427C84"/>
    <w:rsid w:val="0043052F"/>
    <w:rsid w:val="00430A72"/>
    <w:rsid w:val="00432095"/>
    <w:rsid w:val="0043209F"/>
    <w:rsid w:val="004328DA"/>
    <w:rsid w:val="00435682"/>
    <w:rsid w:val="00436703"/>
    <w:rsid w:val="00436F09"/>
    <w:rsid w:val="00437874"/>
    <w:rsid w:val="004402A0"/>
    <w:rsid w:val="004406A2"/>
    <w:rsid w:val="00440F06"/>
    <w:rsid w:val="004410BA"/>
    <w:rsid w:val="00441668"/>
    <w:rsid w:val="004417E0"/>
    <w:rsid w:val="004418D4"/>
    <w:rsid w:val="00444956"/>
    <w:rsid w:val="0044611D"/>
    <w:rsid w:val="004466F9"/>
    <w:rsid w:val="004478D8"/>
    <w:rsid w:val="00447B08"/>
    <w:rsid w:val="00452EC2"/>
    <w:rsid w:val="004546A9"/>
    <w:rsid w:val="00454786"/>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E14"/>
    <w:rsid w:val="00477BD4"/>
    <w:rsid w:val="00481230"/>
    <w:rsid w:val="004814C2"/>
    <w:rsid w:val="0048218C"/>
    <w:rsid w:val="0048253A"/>
    <w:rsid w:val="00483DF7"/>
    <w:rsid w:val="00484B9C"/>
    <w:rsid w:val="00484D77"/>
    <w:rsid w:val="0048655E"/>
    <w:rsid w:val="0048721A"/>
    <w:rsid w:val="00491112"/>
    <w:rsid w:val="00492783"/>
    <w:rsid w:val="00492B7E"/>
    <w:rsid w:val="00492F27"/>
    <w:rsid w:val="00495893"/>
    <w:rsid w:val="00495964"/>
    <w:rsid w:val="00495E40"/>
    <w:rsid w:val="00496319"/>
    <w:rsid w:val="004A116F"/>
    <w:rsid w:val="004A1BA6"/>
    <w:rsid w:val="004A1F7E"/>
    <w:rsid w:val="004A276D"/>
    <w:rsid w:val="004A2CE4"/>
    <w:rsid w:val="004A4CB3"/>
    <w:rsid w:val="004A4F97"/>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0273"/>
    <w:rsid w:val="004D1458"/>
    <w:rsid w:val="004D15C5"/>
    <w:rsid w:val="004D1B6C"/>
    <w:rsid w:val="004D1DA1"/>
    <w:rsid w:val="004D21DE"/>
    <w:rsid w:val="004D4120"/>
    <w:rsid w:val="004D4751"/>
    <w:rsid w:val="004D4F15"/>
    <w:rsid w:val="004D4FBA"/>
    <w:rsid w:val="004E007B"/>
    <w:rsid w:val="004E0B6C"/>
    <w:rsid w:val="004E1BD1"/>
    <w:rsid w:val="004E2F48"/>
    <w:rsid w:val="004E36E1"/>
    <w:rsid w:val="004E5B11"/>
    <w:rsid w:val="004E62D0"/>
    <w:rsid w:val="004E66B4"/>
    <w:rsid w:val="004E7D18"/>
    <w:rsid w:val="004F094A"/>
    <w:rsid w:val="004F0BC2"/>
    <w:rsid w:val="004F2236"/>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5E0E"/>
    <w:rsid w:val="00516FEF"/>
    <w:rsid w:val="00517292"/>
    <w:rsid w:val="005175F4"/>
    <w:rsid w:val="005215A7"/>
    <w:rsid w:val="00522A94"/>
    <w:rsid w:val="0052488D"/>
    <w:rsid w:val="00524FC4"/>
    <w:rsid w:val="00525852"/>
    <w:rsid w:val="00525DFD"/>
    <w:rsid w:val="005266DC"/>
    <w:rsid w:val="00527342"/>
    <w:rsid w:val="00530143"/>
    <w:rsid w:val="00530A7F"/>
    <w:rsid w:val="00530CC9"/>
    <w:rsid w:val="00530D37"/>
    <w:rsid w:val="00532516"/>
    <w:rsid w:val="0053260A"/>
    <w:rsid w:val="00533434"/>
    <w:rsid w:val="0053408C"/>
    <w:rsid w:val="0053418F"/>
    <w:rsid w:val="00534770"/>
    <w:rsid w:val="00535843"/>
    <w:rsid w:val="00535DD6"/>
    <w:rsid w:val="00535EA3"/>
    <w:rsid w:val="005376A2"/>
    <w:rsid w:val="00537962"/>
    <w:rsid w:val="00540504"/>
    <w:rsid w:val="00542D2F"/>
    <w:rsid w:val="00542DA6"/>
    <w:rsid w:val="00543B1F"/>
    <w:rsid w:val="00545165"/>
    <w:rsid w:val="00551326"/>
    <w:rsid w:val="0055156A"/>
    <w:rsid w:val="00551E74"/>
    <w:rsid w:val="00553E29"/>
    <w:rsid w:val="005563B9"/>
    <w:rsid w:val="00556C54"/>
    <w:rsid w:val="005573D5"/>
    <w:rsid w:val="00557CE6"/>
    <w:rsid w:val="00557E5F"/>
    <w:rsid w:val="005620EC"/>
    <w:rsid w:val="005637E8"/>
    <w:rsid w:val="005643D9"/>
    <w:rsid w:val="005650C0"/>
    <w:rsid w:val="00565467"/>
    <w:rsid w:val="00566256"/>
    <w:rsid w:val="00567ED1"/>
    <w:rsid w:val="00570781"/>
    <w:rsid w:val="0057158F"/>
    <w:rsid w:val="00571996"/>
    <w:rsid w:val="00572674"/>
    <w:rsid w:val="00572A6F"/>
    <w:rsid w:val="00574806"/>
    <w:rsid w:val="00574E0F"/>
    <w:rsid w:val="00575196"/>
    <w:rsid w:val="00576DCF"/>
    <w:rsid w:val="00576F18"/>
    <w:rsid w:val="00577BF9"/>
    <w:rsid w:val="00580AE0"/>
    <w:rsid w:val="00582208"/>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75C6"/>
    <w:rsid w:val="00597F52"/>
    <w:rsid w:val="005A030D"/>
    <w:rsid w:val="005A2114"/>
    <w:rsid w:val="005A2437"/>
    <w:rsid w:val="005A2DB5"/>
    <w:rsid w:val="005A4A43"/>
    <w:rsid w:val="005A4C97"/>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B7CF8"/>
    <w:rsid w:val="005C0029"/>
    <w:rsid w:val="005C3A31"/>
    <w:rsid w:val="005C44BA"/>
    <w:rsid w:val="005C4CEB"/>
    <w:rsid w:val="005C7AEF"/>
    <w:rsid w:val="005C7D80"/>
    <w:rsid w:val="005C7D8F"/>
    <w:rsid w:val="005C7FBA"/>
    <w:rsid w:val="005D02EF"/>
    <w:rsid w:val="005D156E"/>
    <w:rsid w:val="005D1BCC"/>
    <w:rsid w:val="005D1C29"/>
    <w:rsid w:val="005D47F3"/>
    <w:rsid w:val="005D4C80"/>
    <w:rsid w:val="005D4FD6"/>
    <w:rsid w:val="005D5CD2"/>
    <w:rsid w:val="005D77AB"/>
    <w:rsid w:val="005D7F9B"/>
    <w:rsid w:val="005E00DB"/>
    <w:rsid w:val="005E01B5"/>
    <w:rsid w:val="005E1FE7"/>
    <w:rsid w:val="005E3852"/>
    <w:rsid w:val="005E5154"/>
    <w:rsid w:val="005E6D6A"/>
    <w:rsid w:val="005E701A"/>
    <w:rsid w:val="005E78CC"/>
    <w:rsid w:val="005F0553"/>
    <w:rsid w:val="005F115D"/>
    <w:rsid w:val="005F1AF8"/>
    <w:rsid w:val="005F3819"/>
    <w:rsid w:val="005F3B32"/>
    <w:rsid w:val="005F3B53"/>
    <w:rsid w:val="005F3DD2"/>
    <w:rsid w:val="005F42D8"/>
    <w:rsid w:val="005F4395"/>
    <w:rsid w:val="005F450A"/>
    <w:rsid w:val="005F46D1"/>
    <w:rsid w:val="005F53FF"/>
    <w:rsid w:val="005F769A"/>
    <w:rsid w:val="005F7EDE"/>
    <w:rsid w:val="0060121D"/>
    <w:rsid w:val="006013FA"/>
    <w:rsid w:val="00602992"/>
    <w:rsid w:val="00602B4B"/>
    <w:rsid w:val="006031C4"/>
    <w:rsid w:val="00603994"/>
    <w:rsid w:val="00604179"/>
    <w:rsid w:val="006045FF"/>
    <w:rsid w:val="00605D96"/>
    <w:rsid w:val="00607033"/>
    <w:rsid w:val="006070B9"/>
    <w:rsid w:val="00607B25"/>
    <w:rsid w:val="00607FE3"/>
    <w:rsid w:val="0061031B"/>
    <w:rsid w:val="00610D3A"/>
    <w:rsid w:val="006114ED"/>
    <w:rsid w:val="006122F0"/>
    <w:rsid w:val="0061258A"/>
    <w:rsid w:val="00612B2C"/>
    <w:rsid w:val="00612CED"/>
    <w:rsid w:val="006135E1"/>
    <w:rsid w:val="00614ED8"/>
    <w:rsid w:val="00614F3B"/>
    <w:rsid w:val="00615B5B"/>
    <w:rsid w:val="00617D33"/>
    <w:rsid w:val="00620A26"/>
    <w:rsid w:val="006211FB"/>
    <w:rsid w:val="00621BE3"/>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5D8C"/>
    <w:rsid w:val="006365DB"/>
    <w:rsid w:val="006400D0"/>
    <w:rsid w:val="00641130"/>
    <w:rsid w:val="006416CD"/>
    <w:rsid w:val="00642BB0"/>
    <w:rsid w:val="00643625"/>
    <w:rsid w:val="00643928"/>
    <w:rsid w:val="00644DFA"/>
    <w:rsid w:val="0064539D"/>
    <w:rsid w:val="00645FBE"/>
    <w:rsid w:val="00647230"/>
    <w:rsid w:val="00647B5F"/>
    <w:rsid w:val="0065062F"/>
    <w:rsid w:val="00651069"/>
    <w:rsid w:val="0065123D"/>
    <w:rsid w:val="00651D4A"/>
    <w:rsid w:val="006527E1"/>
    <w:rsid w:val="006534FC"/>
    <w:rsid w:val="0065376F"/>
    <w:rsid w:val="00653C58"/>
    <w:rsid w:val="006547D7"/>
    <w:rsid w:val="00655158"/>
    <w:rsid w:val="00656C46"/>
    <w:rsid w:val="00657382"/>
    <w:rsid w:val="006626C3"/>
    <w:rsid w:val="006654F3"/>
    <w:rsid w:val="00665A27"/>
    <w:rsid w:val="006704C5"/>
    <w:rsid w:val="00671706"/>
    <w:rsid w:val="00672FCB"/>
    <w:rsid w:val="00673643"/>
    <w:rsid w:val="00676BFA"/>
    <w:rsid w:val="00680D0B"/>
    <w:rsid w:val="00681304"/>
    <w:rsid w:val="006815E0"/>
    <w:rsid w:val="006820C9"/>
    <w:rsid w:val="00683020"/>
    <w:rsid w:val="006839C5"/>
    <w:rsid w:val="00683DE4"/>
    <w:rsid w:val="00683F9F"/>
    <w:rsid w:val="00685CBA"/>
    <w:rsid w:val="00686470"/>
    <w:rsid w:val="00686C40"/>
    <w:rsid w:val="006902A5"/>
    <w:rsid w:val="00690CC2"/>
    <w:rsid w:val="00691358"/>
    <w:rsid w:val="00691E89"/>
    <w:rsid w:val="00694291"/>
    <w:rsid w:val="00694726"/>
    <w:rsid w:val="006951E5"/>
    <w:rsid w:val="006955D9"/>
    <w:rsid w:val="00696528"/>
    <w:rsid w:val="00696878"/>
    <w:rsid w:val="0069737C"/>
    <w:rsid w:val="006A064D"/>
    <w:rsid w:val="006A133B"/>
    <w:rsid w:val="006A20AE"/>
    <w:rsid w:val="006A3034"/>
    <w:rsid w:val="006A34B4"/>
    <w:rsid w:val="006A3541"/>
    <w:rsid w:val="006A370A"/>
    <w:rsid w:val="006A40E6"/>
    <w:rsid w:val="006A4D5C"/>
    <w:rsid w:val="006A54F8"/>
    <w:rsid w:val="006A5FFB"/>
    <w:rsid w:val="006A70AB"/>
    <w:rsid w:val="006A7C56"/>
    <w:rsid w:val="006B0C48"/>
    <w:rsid w:val="006B16B1"/>
    <w:rsid w:val="006B2BDD"/>
    <w:rsid w:val="006B3043"/>
    <w:rsid w:val="006B344E"/>
    <w:rsid w:val="006B394B"/>
    <w:rsid w:val="006B6652"/>
    <w:rsid w:val="006B699C"/>
    <w:rsid w:val="006B6FD6"/>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77D"/>
    <w:rsid w:val="006D7589"/>
    <w:rsid w:val="006D77DA"/>
    <w:rsid w:val="006D7BC1"/>
    <w:rsid w:val="006D7EEB"/>
    <w:rsid w:val="006E0901"/>
    <w:rsid w:val="006E0A58"/>
    <w:rsid w:val="006E0EC2"/>
    <w:rsid w:val="006E0EF6"/>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79F"/>
    <w:rsid w:val="006F40C5"/>
    <w:rsid w:val="006F486A"/>
    <w:rsid w:val="006F48DC"/>
    <w:rsid w:val="006F52C6"/>
    <w:rsid w:val="006F554F"/>
    <w:rsid w:val="006F57A7"/>
    <w:rsid w:val="00700BAD"/>
    <w:rsid w:val="0070135B"/>
    <w:rsid w:val="00701FFD"/>
    <w:rsid w:val="00702CC5"/>
    <w:rsid w:val="00704EBD"/>
    <w:rsid w:val="007051B0"/>
    <w:rsid w:val="007058C6"/>
    <w:rsid w:val="007065DB"/>
    <w:rsid w:val="0070664D"/>
    <w:rsid w:val="0070785B"/>
    <w:rsid w:val="00707DBC"/>
    <w:rsid w:val="007104D9"/>
    <w:rsid w:val="007118C5"/>
    <w:rsid w:val="0071252F"/>
    <w:rsid w:val="0071465A"/>
    <w:rsid w:val="007148FE"/>
    <w:rsid w:val="00714D86"/>
    <w:rsid w:val="00715F3F"/>
    <w:rsid w:val="00716239"/>
    <w:rsid w:val="00716496"/>
    <w:rsid w:val="00716C3A"/>
    <w:rsid w:val="007177CB"/>
    <w:rsid w:val="0072044A"/>
    <w:rsid w:val="00721D22"/>
    <w:rsid w:val="007229B3"/>
    <w:rsid w:val="0072314F"/>
    <w:rsid w:val="0072574F"/>
    <w:rsid w:val="00725F33"/>
    <w:rsid w:val="00726544"/>
    <w:rsid w:val="007265CA"/>
    <w:rsid w:val="007274B1"/>
    <w:rsid w:val="00730286"/>
    <w:rsid w:val="00730BB0"/>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1C8C"/>
    <w:rsid w:val="00772BE9"/>
    <w:rsid w:val="00772E61"/>
    <w:rsid w:val="00773483"/>
    <w:rsid w:val="0077503E"/>
    <w:rsid w:val="00776490"/>
    <w:rsid w:val="00776CEC"/>
    <w:rsid w:val="007773F7"/>
    <w:rsid w:val="00780290"/>
    <w:rsid w:val="0078097D"/>
    <w:rsid w:val="00780D40"/>
    <w:rsid w:val="00781457"/>
    <w:rsid w:val="00781CE4"/>
    <w:rsid w:val="00782242"/>
    <w:rsid w:val="0078314A"/>
    <w:rsid w:val="00783C0F"/>
    <w:rsid w:val="00783DAC"/>
    <w:rsid w:val="007855A6"/>
    <w:rsid w:val="007864B5"/>
    <w:rsid w:val="007902D0"/>
    <w:rsid w:val="00790B0E"/>
    <w:rsid w:val="007937FA"/>
    <w:rsid w:val="00793AEE"/>
    <w:rsid w:val="00795E78"/>
    <w:rsid w:val="00796102"/>
    <w:rsid w:val="0079644D"/>
    <w:rsid w:val="007965BC"/>
    <w:rsid w:val="007A00C5"/>
    <w:rsid w:val="007A0654"/>
    <w:rsid w:val="007A269F"/>
    <w:rsid w:val="007A3307"/>
    <w:rsid w:val="007A335D"/>
    <w:rsid w:val="007A3CCD"/>
    <w:rsid w:val="007A6061"/>
    <w:rsid w:val="007A6D09"/>
    <w:rsid w:val="007A7029"/>
    <w:rsid w:val="007A70A2"/>
    <w:rsid w:val="007A73B9"/>
    <w:rsid w:val="007A7BE9"/>
    <w:rsid w:val="007B02CF"/>
    <w:rsid w:val="007B0640"/>
    <w:rsid w:val="007B06BE"/>
    <w:rsid w:val="007B079D"/>
    <w:rsid w:val="007B08EA"/>
    <w:rsid w:val="007B2588"/>
    <w:rsid w:val="007B36FE"/>
    <w:rsid w:val="007B38EE"/>
    <w:rsid w:val="007B5F1B"/>
    <w:rsid w:val="007B5F7A"/>
    <w:rsid w:val="007B632E"/>
    <w:rsid w:val="007B6732"/>
    <w:rsid w:val="007B7ACA"/>
    <w:rsid w:val="007C056B"/>
    <w:rsid w:val="007C0DDD"/>
    <w:rsid w:val="007C122F"/>
    <w:rsid w:val="007C2D93"/>
    <w:rsid w:val="007C3EDF"/>
    <w:rsid w:val="007C4431"/>
    <w:rsid w:val="007C60A2"/>
    <w:rsid w:val="007C698D"/>
    <w:rsid w:val="007C6E9B"/>
    <w:rsid w:val="007C740D"/>
    <w:rsid w:val="007C7989"/>
    <w:rsid w:val="007C7DDC"/>
    <w:rsid w:val="007D182E"/>
    <w:rsid w:val="007D2D0D"/>
    <w:rsid w:val="007D2F21"/>
    <w:rsid w:val="007D393F"/>
    <w:rsid w:val="007D3A58"/>
    <w:rsid w:val="007D4B41"/>
    <w:rsid w:val="007D5808"/>
    <w:rsid w:val="007D5A56"/>
    <w:rsid w:val="007D6D3C"/>
    <w:rsid w:val="007D79FA"/>
    <w:rsid w:val="007E0F59"/>
    <w:rsid w:val="007E1D71"/>
    <w:rsid w:val="007E2A9B"/>
    <w:rsid w:val="007E33A0"/>
    <w:rsid w:val="007E5B2F"/>
    <w:rsid w:val="007E7BAF"/>
    <w:rsid w:val="007F00BD"/>
    <w:rsid w:val="007F02B4"/>
    <w:rsid w:val="007F0B0D"/>
    <w:rsid w:val="007F39EA"/>
    <w:rsid w:val="007F3C91"/>
    <w:rsid w:val="007F5431"/>
    <w:rsid w:val="007F684D"/>
    <w:rsid w:val="007F7A8D"/>
    <w:rsid w:val="00800158"/>
    <w:rsid w:val="008036FE"/>
    <w:rsid w:val="00803D14"/>
    <w:rsid w:val="00806502"/>
    <w:rsid w:val="00807799"/>
    <w:rsid w:val="0081034A"/>
    <w:rsid w:val="00810677"/>
    <w:rsid w:val="00812B6C"/>
    <w:rsid w:val="00812C5D"/>
    <w:rsid w:val="00812C61"/>
    <w:rsid w:val="00812EA2"/>
    <w:rsid w:val="008135B5"/>
    <w:rsid w:val="00814AD8"/>
    <w:rsid w:val="00815486"/>
    <w:rsid w:val="00815D0E"/>
    <w:rsid w:val="00815D87"/>
    <w:rsid w:val="00815FA5"/>
    <w:rsid w:val="00816DFB"/>
    <w:rsid w:val="0081706A"/>
    <w:rsid w:val="008177AB"/>
    <w:rsid w:val="008219D2"/>
    <w:rsid w:val="00821F3F"/>
    <w:rsid w:val="0082330E"/>
    <w:rsid w:val="0082363B"/>
    <w:rsid w:val="00823AA3"/>
    <w:rsid w:val="008248CE"/>
    <w:rsid w:val="008253D2"/>
    <w:rsid w:val="0082635E"/>
    <w:rsid w:val="00826CB6"/>
    <w:rsid w:val="00826E2B"/>
    <w:rsid w:val="00831604"/>
    <w:rsid w:val="00831834"/>
    <w:rsid w:val="008335DB"/>
    <w:rsid w:val="00835338"/>
    <w:rsid w:val="00835C7D"/>
    <w:rsid w:val="00835CE9"/>
    <w:rsid w:val="00835E1A"/>
    <w:rsid w:val="008369BA"/>
    <w:rsid w:val="008408A7"/>
    <w:rsid w:val="00840F81"/>
    <w:rsid w:val="008413E2"/>
    <w:rsid w:val="008425AD"/>
    <w:rsid w:val="00842885"/>
    <w:rsid w:val="00844BE3"/>
    <w:rsid w:val="008451C7"/>
    <w:rsid w:val="008452FE"/>
    <w:rsid w:val="00845B72"/>
    <w:rsid w:val="00846223"/>
    <w:rsid w:val="00846EAF"/>
    <w:rsid w:val="00847EB1"/>
    <w:rsid w:val="0085057C"/>
    <w:rsid w:val="0085099B"/>
    <w:rsid w:val="00850DC2"/>
    <w:rsid w:val="0085383D"/>
    <w:rsid w:val="00853FCE"/>
    <w:rsid w:val="00854A24"/>
    <w:rsid w:val="00854FFD"/>
    <w:rsid w:val="008555B1"/>
    <w:rsid w:val="00857169"/>
    <w:rsid w:val="008611FB"/>
    <w:rsid w:val="00861541"/>
    <w:rsid w:val="008616E7"/>
    <w:rsid w:val="0086373A"/>
    <w:rsid w:val="0086467C"/>
    <w:rsid w:val="008648E4"/>
    <w:rsid w:val="0086692D"/>
    <w:rsid w:val="00866FC3"/>
    <w:rsid w:val="0086728C"/>
    <w:rsid w:val="0086762C"/>
    <w:rsid w:val="00867A17"/>
    <w:rsid w:val="00870829"/>
    <w:rsid w:val="0087084B"/>
    <w:rsid w:val="00870D47"/>
    <w:rsid w:val="00870F47"/>
    <w:rsid w:val="00872436"/>
    <w:rsid w:val="008737DB"/>
    <w:rsid w:val="00874539"/>
    <w:rsid w:val="00874B10"/>
    <w:rsid w:val="00874C04"/>
    <w:rsid w:val="008752B8"/>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67A"/>
    <w:rsid w:val="008929DB"/>
    <w:rsid w:val="00893997"/>
    <w:rsid w:val="00893BD2"/>
    <w:rsid w:val="00894E8D"/>
    <w:rsid w:val="00895491"/>
    <w:rsid w:val="0089692C"/>
    <w:rsid w:val="00897127"/>
    <w:rsid w:val="00897ABE"/>
    <w:rsid w:val="008A035C"/>
    <w:rsid w:val="008A0782"/>
    <w:rsid w:val="008A0BFF"/>
    <w:rsid w:val="008A0FE3"/>
    <w:rsid w:val="008A1AE1"/>
    <w:rsid w:val="008A34B0"/>
    <w:rsid w:val="008A37EF"/>
    <w:rsid w:val="008A5388"/>
    <w:rsid w:val="008A64EF"/>
    <w:rsid w:val="008A674F"/>
    <w:rsid w:val="008A7D18"/>
    <w:rsid w:val="008B31F3"/>
    <w:rsid w:val="008B3246"/>
    <w:rsid w:val="008B3E94"/>
    <w:rsid w:val="008B40EA"/>
    <w:rsid w:val="008B42E6"/>
    <w:rsid w:val="008B5368"/>
    <w:rsid w:val="008B578E"/>
    <w:rsid w:val="008B6564"/>
    <w:rsid w:val="008B6D13"/>
    <w:rsid w:val="008C1305"/>
    <w:rsid w:val="008C1E56"/>
    <w:rsid w:val="008C1E9B"/>
    <w:rsid w:val="008C239E"/>
    <w:rsid w:val="008C2A2C"/>
    <w:rsid w:val="008C2B1E"/>
    <w:rsid w:val="008C504C"/>
    <w:rsid w:val="008C619B"/>
    <w:rsid w:val="008C6D7A"/>
    <w:rsid w:val="008C7887"/>
    <w:rsid w:val="008D04BD"/>
    <w:rsid w:val="008D4F13"/>
    <w:rsid w:val="008D579F"/>
    <w:rsid w:val="008D785E"/>
    <w:rsid w:val="008E03ED"/>
    <w:rsid w:val="008E0ADC"/>
    <w:rsid w:val="008E11AA"/>
    <w:rsid w:val="008E1363"/>
    <w:rsid w:val="008E15DE"/>
    <w:rsid w:val="008E16DC"/>
    <w:rsid w:val="008E33B3"/>
    <w:rsid w:val="008E5F62"/>
    <w:rsid w:val="008E6CD2"/>
    <w:rsid w:val="008E7429"/>
    <w:rsid w:val="008E7C60"/>
    <w:rsid w:val="008F0167"/>
    <w:rsid w:val="008F0AB6"/>
    <w:rsid w:val="008F1D09"/>
    <w:rsid w:val="008F1E69"/>
    <w:rsid w:val="008F23B6"/>
    <w:rsid w:val="008F2489"/>
    <w:rsid w:val="008F356C"/>
    <w:rsid w:val="008F4848"/>
    <w:rsid w:val="008F5982"/>
    <w:rsid w:val="008F5D6E"/>
    <w:rsid w:val="008F7129"/>
    <w:rsid w:val="00901326"/>
    <w:rsid w:val="00901468"/>
    <w:rsid w:val="009028B7"/>
    <w:rsid w:val="009034F8"/>
    <w:rsid w:val="00903E17"/>
    <w:rsid w:val="009042B2"/>
    <w:rsid w:val="00904DB0"/>
    <w:rsid w:val="009065B3"/>
    <w:rsid w:val="009065C4"/>
    <w:rsid w:val="00907A85"/>
    <w:rsid w:val="00910511"/>
    <w:rsid w:val="00910CCC"/>
    <w:rsid w:val="00910E4D"/>
    <w:rsid w:val="00910EFF"/>
    <w:rsid w:val="0091105E"/>
    <w:rsid w:val="0091184A"/>
    <w:rsid w:val="0091207F"/>
    <w:rsid w:val="009125AE"/>
    <w:rsid w:val="0091303D"/>
    <w:rsid w:val="00913430"/>
    <w:rsid w:val="00913466"/>
    <w:rsid w:val="009141A6"/>
    <w:rsid w:val="009143A6"/>
    <w:rsid w:val="0091509A"/>
    <w:rsid w:val="009151A1"/>
    <w:rsid w:val="00915A3F"/>
    <w:rsid w:val="00915EA5"/>
    <w:rsid w:val="00916C92"/>
    <w:rsid w:val="009205C0"/>
    <w:rsid w:val="00920DA6"/>
    <w:rsid w:val="009215E0"/>
    <w:rsid w:val="00921630"/>
    <w:rsid w:val="00921A05"/>
    <w:rsid w:val="00921C46"/>
    <w:rsid w:val="00926301"/>
    <w:rsid w:val="009267B5"/>
    <w:rsid w:val="00926BD8"/>
    <w:rsid w:val="00926BED"/>
    <w:rsid w:val="00926C9D"/>
    <w:rsid w:val="009273B6"/>
    <w:rsid w:val="00927B3C"/>
    <w:rsid w:val="0093096E"/>
    <w:rsid w:val="00930BAE"/>
    <w:rsid w:val="00931946"/>
    <w:rsid w:val="00932F75"/>
    <w:rsid w:val="00933683"/>
    <w:rsid w:val="00933965"/>
    <w:rsid w:val="00933AE9"/>
    <w:rsid w:val="00933C66"/>
    <w:rsid w:val="00934464"/>
    <w:rsid w:val="009344B0"/>
    <w:rsid w:val="0093557A"/>
    <w:rsid w:val="00935710"/>
    <w:rsid w:val="0093596D"/>
    <w:rsid w:val="00935B97"/>
    <w:rsid w:val="00935BC7"/>
    <w:rsid w:val="009361D7"/>
    <w:rsid w:val="00937227"/>
    <w:rsid w:val="0094160D"/>
    <w:rsid w:val="00941BFD"/>
    <w:rsid w:val="00941C14"/>
    <w:rsid w:val="009424BB"/>
    <w:rsid w:val="00943AB3"/>
    <w:rsid w:val="00943F35"/>
    <w:rsid w:val="0094493D"/>
    <w:rsid w:val="0094569F"/>
    <w:rsid w:val="00946451"/>
    <w:rsid w:val="00946469"/>
    <w:rsid w:val="00950316"/>
    <w:rsid w:val="009507B1"/>
    <w:rsid w:val="00951764"/>
    <w:rsid w:val="00952B38"/>
    <w:rsid w:val="00953954"/>
    <w:rsid w:val="009539E2"/>
    <w:rsid w:val="00954023"/>
    <w:rsid w:val="00955F50"/>
    <w:rsid w:val="009568C2"/>
    <w:rsid w:val="00956C30"/>
    <w:rsid w:val="00957B4B"/>
    <w:rsid w:val="00961877"/>
    <w:rsid w:val="00962675"/>
    <w:rsid w:val="00962CF3"/>
    <w:rsid w:val="0096524A"/>
    <w:rsid w:val="009672E3"/>
    <w:rsid w:val="009677B5"/>
    <w:rsid w:val="00973E05"/>
    <w:rsid w:val="00974B4E"/>
    <w:rsid w:val="00975001"/>
    <w:rsid w:val="00976137"/>
    <w:rsid w:val="00981409"/>
    <w:rsid w:val="00981DEE"/>
    <w:rsid w:val="00982945"/>
    <w:rsid w:val="009831AD"/>
    <w:rsid w:val="0098349C"/>
    <w:rsid w:val="009838BD"/>
    <w:rsid w:val="00983983"/>
    <w:rsid w:val="00984AF7"/>
    <w:rsid w:val="00984E1B"/>
    <w:rsid w:val="0098531E"/>
    <w:rsid w:val="0098593B"/>
    <w:rsid w:val="0098735B"/>
    <w:rsid w:val="00987C9A"/>
    <w:rsid w:val="0099033B"/>
    <w:rsid w:val="00991E3B"/>
    <w:rsid w:val="009929E0"/>
    <w:rsid w:val="00994C68"/>
    <w:rsid w:val="009A0853"/>
    <w:rsid w:val="009A21FB"/>
    <w:rsid w:val="009A277A"/>
    <w:rsid w:val="009A39EA"/>
    <w:rsid w:val="009A4571"/>
    <w:rsid w:val="009A6793"/>
    <w:rsid w:val="009A695C"/>
    <w:rsid w:val="009A69A6"/>
    <w:rsid w:val="009A6A58"/>
    <w:rsid w:val="009A7D27"/>
    <w:rsid w:val="009B0556"/>
    <w:rsid w:val="009B08F2"/>
    <w:rsid w:val="009B0A05"/>
    <w:rsid w:val="009B1392"/>
    <w:rsid w:val="009B1F1D"/>
    <w:rsid w:val="009B25C0"/>
    <w:rsid w:val="009B3047"/>
    <w:rsid w:val="009B3C2E"/>
    <w:rsid w:val="009B4C19"/>
    <w:rsid w:val="009B6AC1"/>
    <w:rsid w:val="009C02BF"/>
    <w:rsid w:val="009C11F8"/>
    <w:rsid w:val="009C16DF"/>
    <w:rsid w:val="009C241A"/>
    <w:rsid w:val="009C3AD0"/>
    <w:rsid w:val="009C4152"/>
    <w:rsid w:val="009C55F6"/>
    <w:rsid w:val="009C6136"/>
    <w:rsid w:val="009C66F6"/>
    <w:rsid w:val="009C674E"/>
    <w:rsid w:val="009C71EA"/>
    <w:rsid w:val="009C76A9"/>
    <w:rsid w:val="009C7D74"/>
    <w:rsid w:val="009D12DF"/>
    <w:rsid w:val="009D1499"/>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2F7"/>
    <w:rsid w:val="009E1694"/>
    <w:rsid w:val="009E2654"/>
    <w:rsid w:val="009E2691"/>
    <w:rsid w:val="009E299A"/>
    <w:rsid w:val="009E2CD8"/>
    <w:rsid w:val="009E3E7D"/>
    <w:rsid w:val="009E3ECC"/>
    <w:rsid w:val="009F1E05"/>
    <w:rsid w:val="009F2646"/>
    <w:rsid w:val="009F342C"/>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70F"/>
    <w:rsid w:val="00A1420A"/>
    <w:rsid w:val="00A14375"/>
    <w:rsid w:val="00A1587B"/>
    <w:rsid w:val="00A15C88"/>
    <w:rsid w:val="00A16697"/>
    <w:rsid w:val="00A16BAC"/>
    <w:rsid w:val="00A1715F"/>
    <w:rsid w:val="00A206AE"/>
    <w:rsid w:val="00A2302A"/>
    <w:rsid w:val="00A237A7"/>
    <w:rsid w:val="00A239E5"/>
    <w:rsid w:val="00A239E6"/>
    <w:rsid w:val="00A23A1A"/>
    <w:rsid w:val="00A254E0"/>
    <w:rsid w:val="00A277E5"/>
    <w:rsid w:val="00A277E9"/>
    <w:rsid w:val="00A27812"/>
    <w:rsid w:val="00A27B50"/>
    <w:rsid w:val="00A27FB8"/>
    <w:rsid w:val="00A30C79"/>
    <w:rsid w:val="00A30E52"/>
    <w:rsid w:val="00A31E1E"/>
    <w:rsid w:val="00A33356"/>
    <w:rsid w:val="00A349C5"/>
    <w:rsid w:val="00A35136"/>
    <w:rsid w:val="00A40563"/>
    <w:rsid w:val="00A42039"/>
    <w:rsid w:val="00A42362"/>
    <w:rsid w:val="00A42AEF"/>
    <w:rsid w:val="00A42B32"/>
    <w:rsid w:val="00A42B43"/>
    <w:rsid w:val="00A43B98"/>
    <w:rsid w:val="00A43CFE"/>
    <w:rsid w:val="00A440B1"/>
    <w:rsid w:val="00A4437C"/>
    <w:rsid w:val="00A44F4E"/>
    <w:rsid w:val="00A4660B"/>
    <w:rsid w:val="00A5006A"/>
    <w:rsid w:val="00A50131"/>
    <w:rsid w:val="00A50440"/>
    <w:rsid w:val="00A50C9A"/>
    <w:rsid w:val="00A5162B"/>
    <w:rsid w:val="00A516FC"/>
    <w:rsid w:val="00A53B10"/>
    <w:rsid w:val="00A5430E"/>
    <w:rsid w:val="00A547F8"/>
    <w:rsid w:val="00A54E38"/>
    <w:rsid w:val="00A5572F"/>
    <w:rsid w:val="00A55EC1"/>
    <w:rsid w:val="00A56B93"/>
    <w:rsid w:val="00A573DD"/>
    <w:rsid w:val="00A575A1"/>
    <w:rsid w:val="00A6083F"/>
    <w:rsid w:val="00A6194C"/>
    <w:rsid w:val="00A61D75"/>
    <w:rsid w:val="00A61F7F"/>
    <w:rsid w:val="00A63403"/>
    <w:rsid w:val="00A63B7A"/>
    <w:rsid w:val="00A65AF3"/>
    <w:rsid w:val="00A661A1"/>
    <w:rsid w:val="00A66270"/>
    <w:rsid w:val="00A667C6"/>
    <w:rsid w:val="00A72AD4"/>
    <w:rsid w:val="00A737F1"/>
    <w:rsid w:val="00A74291"/>
    <w:rsid w:val="00A759FB"/>
    <w:rsid w:val="00A7620D"/>
    <w:rsid w:val="00A76CBC"/>
    <w:rsid w:val="00A777B7"/>
    <w:rsid w:val="00A77903"/>
    <w:rsid w:val="00A80376"/>
    <w:rsid w:val="00A8056E"/>
    <w:rsid w:val="00A80E36"/>
    <w:rsid w:val="00A8460C"/>
    <w:rsid w:val="00A84873"/>
    <w:rsid w:val="00A84F48"/>
    <w:rsid w:val="00A86026"/>
    <w:rsid w:val="00A862AB"/>
    <w:rsid w:val="00A86BD9"/>
    <w:rsid w:val="00A92454"/>
    <w:rsid w:val="00A935E0"/>
    <w:rsid w:val="00A93B95"/>
    <w:rsid w:val="00A95174"/>
    <w:rsid w:val="00A95E7C"/>
    <w:rsid w:val="00AA1C47"/>
    <w:rsid w:val="00AA200D"/>
    <w:rsid w:val="00AA2A29"/>
    <w:rsid w:val="00AA2DBC"/>
    <w:rsid w:val="00AA3F44"/>
    <w:rsid w:val="00AA48F2"/>
    <w:rsid w:val="00AA49D2"/>
    <w:rsid w:val="00AA4B11"/>
    <w:rsid w:val="00AA4DCD"/>
    <w:rsid w:val="00AA580E"/>
    <w:rsid w:val="00AA66DD"/>
    <w:rsid w:val="00AA6817"/>
    <w:rsid w:val="00AA71D3"/>
    <w:rsid w:val="00AA782B"/>
    <w:rsid w:val="00AB1DFB"/>
    <w:rsid w:val="00AB1FA4"/>
    <w:rsid w:val="00AB2161"/>
    <w:rsid w:val="00AB2602"/>
    <w:rsid w:val="00AB2614"/>
    <w:rsid w:val="00AB5011"/>
    <w:rsid w:val="00AB5E05"/>
    <w:rsid w:val="00AB5F71"/>
    <w:rsid w:val="00AB7826"/>
    <w:rsid w:val="00AC04D2"/>
    <w:rsid w:val="00AC04E9"/>
    <w:rsid w:val="00AC13E8"/>
    <w:rsid w:val="00AC2ADE"/>
    <w:rsid w:val="00AC2C77"/>
    <w:rsid w:val="00AC3312"/>
    <w:rsid w:val="00AC3752"/>
    <w:rsid w:val="00AC4A94"/>
    <w:rsid w:val="00AC57B1"/>
    <w:rsid w:val="00AC6096"/>
    <w:rsid w:val="00AC62A4"/>
    <w:rsid w:val="00AC6933"/>
    <w:rsid w:val="00AC754D"/>
    <w:rsid w:val="00AD1310"/>
    <w:rsid w:val="00AD1543"/>
    <w:rsid w:val="00AD188F"/>
    <w:rsid w:val="00AD1B6B"/>
    <w:rsid w:val="00AD1B81"/>
    <w:rsid w:val="00AD24F6"/>
    <w:rsid w:val="00AD2A9D"/>
    <w:rsid w:val="00AD2C72"/>
    <w:rsid w:val="00AD427D"/>
    <w:rsid w:val="00AD4D52"/>
    <w:rsid w:val="00AD4DC1"/>
    <w:rsid w:val="00AD4EE9"/>
    <w:rsid w:val="00AD58DE"/>
    <w:rsid w:val="00AD5C20"/>
    <w:rsid w:val="00AD5DBC"/>
    <w:rsid w:val="00AD5EC3"/>
    <w:rsid w:val="00AD65C3"/>
    <w:rsid w:val="00AD6709"/>
    <w:rsid w:val="00AD7BDF"/>
    <w:rsid w:val="00AE321E"/>
    <w:rsid w:val="00AE3BAF"/>
    <w:rsid w:val="00AE64E5"/>
    <w:rsid w:val="00AE73E7"/>
    <w:rsid w:val="00AF0E8D"/>
    <w:rsid w:val="00AF115C"/>
    <w:rsid w:val="00AF1BE1"/>
    <w:rsid w:val="00AF22D0"/>
    <w:rsid w:val="00AF26DA"/>
    <w:rsid w:val="00AF2CA8"/>
    <w:rsid w:val="00AF2D28"/>
    <w:rsid w:val="00AF56EA"/>
    <w:rsid w:val="00AF6E99"/>
    <w:rsid w:val="00B00144"/>
    <w:rsid w:val="00B00FBE"/>
    <w:rsid w:val="00B0167C"/>
    <w:rsid w:val="00B018AE"/>
    <w:rsid w:val="00B025E2"/>
    <w:rsid w:val="00B03F09"/>
    <w:rsid w:val="00B0517E"/>
    <w:rsid w:val="00B052D9"/>
    <w:rsid w:val="00B054BA"/>
    <w:rsid w:val="00B11459"/>
    <w:rsid w:val="00B11BA1"/>
    <w:rsid w:val="00B12FE4"/>
    <w:rsid w:val="00B13132"/>
    <w:rsid w:val="00B149B5"/>
    <w:rsid w:val="00B14EF1"/>
    <w:rsid w:val="00B17035"/>
    <w:rsid w:val="00B17D6B"/>
    <w:rsid w:val="00B21306"/>
    <w:rsid w:val="00B21C3E"/>
    <w:rsid w:val="00B226FD"/>
    <w:rsid w:val="00B22CAF"/>
    <w:rsid w:val="00B25099"/>
    <w:rsid w:val="00B252B5"/>
    <w:rsid w:val="00B26543"/>
    <w:rsid w:val="00B266D4"/>
    <w:rsid w:val="00B26B8F"/>
    <w:rsid w:val="00B270F3"/>
    <w:rsid w:val="00B272B9"/>
    <w:rsid w:val="00B30E5D"/>
    <w:rsid w:val="00B31148"/>
    <w:rsid w:val="00B317F9"/>
    <w:rsid w:val="00B32AD4"/>
    <w:rsid w:val="00B32BA5"/>
    <w:rsid w:val="00B339DC"/>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8A9"/>
    <w:rsid w:val="00B64CF6"/>
    <w:rsid w:val="00B65817"/>
    <w:rsid w:val="00B6659F"/>
    <w:rsid w:val="00B6744B"/>
    <w:rsid w:val="00B711E5"/>
    <w:rsid w:val="00B71471"/>
    <w:rsid w:val="00B714F5"/>
    <w:rsid w:val="00B73F2F"/>
    <w:rsid w:val="00B7528D"/>
    <w:rsid w:val="00B75A50"/>
    <w:rsid w:val="00B75F1B"/>
    <w:rsid w:val="00B760F3"/>
    <w:rsid w:val="00B763F8"/>
    <w:rsid w:val="00B76B58"/>
    <w:rsid w:val="00B76EEC"/>
    <w:rsid w:val="00B80937"/>
    <w:rsid w:val="00B82079"/>
    <w:rsid w:val="00B82B07"/>
    <w:rsid w:val="00B830FD"/>
    <w:rsid w:val="00B83333"/>
    <w:rsid w:val="00B83B83"/>
    <w:rsid w:val="00B84A29"/>
    <w:rsid w:val="00B85295"/>
    <w:rsid w:val="00B8637E"/>
    <w:rsid w:val="00B86FF8"/>
    <w:rsid w:val="00B91185"/>
    <w:rsid w:val="00B91802"/>
    <w:rsid w:val="00B91C22"/>
    <w:rsid w:val="00B9214A"/>
    <w:rsid w:val="00B9226D"/>
    <w:rsid w:val="00B92CAD"/>
    <w:rsid w:val="00B930B0"/>
    <w:rsid w:val="00B94975"/>
    <w:rsid w:val="00B94DF0"/>
    <w:rsid w:val="00B95E50"/>
    <w:rsid w:val="00B95EC9"/>
    <w:rsid w:val="00B967B7"/>
    <w:rsid w:val="00B973DD"/>
    <w:rsid w:val="00BA0587"/>
    <w:rsid w:val="00BA222E"/>
    <w:rsid w:val="00BA2757"/>
    <w:rsid w:val="00BA293C"/>
    <w:rsid w:val="00BA2DF7"/>
    <w:rsid w:val="00BA3835"/>
    <w:rsid w:val="00BA4BAC"/>
    <w:rsid w:val="00BA577D"/>
    <w:rsid w:val="00BA630B"/>
    <w:rsid w:val="00BA6896"/>
    <w:rsid w:val="00BA6C8C"/>
    <w:rsid w:val="00BB04EE"/>
    <w:rsid w:val="00BB0BED"/>
    <w:rsid w:val="00BB2B8B"/>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148"/>
    <w:rsid w:val="00BC7426"/>
    <w:rsid w:val="00BC7C68"/>
    <w:rsid w:val="00BD0771"/>
    <w:rsid w:val="00BD1698"/>
    <w:rsid w:val="00BD26A3"/>
    <w:rsid w:val="00BD2FCB"/>
    <w:rsid w:val="00BD3E51"/>
    <w:rsid w:val="00BD40C4"/>
    <w:rsid w:val="00BD51BD"/>
    <w:rsid w:val="00BD5780"/>
    <w:rsid w:val="00BD5920"/>
    <w:rsid w:val="00BD5B88"/>
    <w:rsid w:val="00BD6090"/>
    <w:rsid w:val="00BD75B2"/>
    <w:rsid w:val="00BD775C"/>
    <w:rsid w:val="00BD7C81"/>
    <w:rsid w:val="00BE0183"/>
    <w:rsid w:val="00BE15E1"/>
    <w:rsid w:val="00BE2569"/>
    <w:rsid w:val="00BE4838"/>
    <w:rsid w:val="00BE4A8F"/>
    <w:rsid w:val="00BE4AF4"/>
    <w:rsid w:val="00BE4D30"/>
    <w:rsid w:val="00BE561B"/>
    <w:rsid w:val="00BE5735"/>
    <w:rsid w:val="00BE5B3B"/>
    <w:rsid w:val="00BE6369"/>
    <w:rsid w:val="00BE791A"/>
    <w:rsid w:val="00BF2D63"/>
    <w:rsid w:val="00BF2E47"/>
    <w:rsid w:val="00BF35F8"/>
    <w:rsid w:val="00BF3929"/>
    <w:rsid w:val="00BF3AAD"/>
    <w:rsid w:val="00BF3AB4"/>
    <w:rsid w:val="00BF4078"/>
    <w:rsid w:val="00BF5F60"/>
    <w:rsid w:val="00C003EB"/>
    <w:rsid w:val="00C01D5A"/>
    <w:rsid w:val="00C02694"/>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095B"/>
    <w:rsid w:val="00C31EDD"/>
    <w:rsid w:val="00C334DF"/>
    <w:rsid w:val="00C33D2F"/>
    <w:rsid w:val="00C34B30"/>
    <w:rsid w:val="00C35D19"/>
    <w:rsid w:val="00C362A3"/>
    <w:rsid w:val="00C36C1D"/>
    <w:rsid w:val="00C372AD"/>
    <w:rsid w:val="00C3752F"/>
    <w:rsid w:val="00C3754B"/>
    <w:rsid w:val="00C379D2"/>
    <w:rsid w:val="00C42AAF"/>
    <w:rsid w:val="00C43150"/>
    <w:rsid w:val="00C439B6"/>
    <w:rsid w:val="00C458F4"/>
    <w:rsid w:val="00C46AE3"/>
    <w:rsid w:val="00C47068"/>
    <w:rsid w:val="00C47D85"/>
    <w:rsid w:val="00C50010"/>
    <w:rsid w:val="00C50B7F"/>
    <w:rsid w:val="00C50BE7"/>
    <w:rsid w:val="00C50CAF"/>
    <w:rsid w:val="00C52289"/>
    <w:rsid w:val="00C5272E"/>
    <w:rsid w:val="00C5371C"/>
    <w:rsid w:val="00C54B5C"/>
    <w:rsid w:val="00C5612B"/>
    <w:rsid w:val="00C56204"/>
    <w:rsid w:val="00C5655B"/>
    <w:rsid w:val="00C567C8"/>
    <w:rsid w:val="00C5768C"/>
    <w:rsid w:val="00C57DC7"/>
    <w:rsid w:val="00C603FE"/>
    <w:rsid w:val="00C6144C"/>
    <w:rsid w:val="00C61A76"/>
    <w:rsid w:val="00C62BDE"/>
    <w:rsid w:val="00C64023"/>
    <w:rsid w:val="00C64495"/>
    <w:rsid w:val="00C65430"/>
    <w:rsid w:val="00C655DC"/>
    <w:rsid w:val="00C658D6"/>
    <w:rsid w:val="00C660C3"/>
    <w:rsid w:val="00C67F27"/>
    <w:rsid w:val="00C722CE"/>
    <w:rsid w:val="00C72E32"/>
    <w:rsid w:val="00C7643F"/>
    <w:rsid w:val="00C76A62"/>
    <w:rsid w:val="00C77069"/>
    <w:rsid w:val="00C7788A"/>
    <w:rsid w:val="00C80643"/>
    <w:rsid w:val="00C80C08"/>
    <w:rsid w:val="00C810AF"/>
    <w:rsid w:val="00C84930"/>
    <w:rsid w:val="00C86BE4"/>
    <w:rsid w:val="00C86E50"/>
    <w:rsid w:val="00C86E52"/>
    <w:rsid w:val="00C911EC"/>
    <w:rsid w:val="00C91CAD"/>
    <w:rsid w:val="00C923E6"/>
    <w:rsid w:val="00C92547"/>
    <w:rsid w:val="00C925B2"/>
    <w:rsid w:val="00C93BFA"/>
    <w:rsid w:val="00C94704"/>
    <w:rsid w:val="00C9492F"/>
    <w:rsid w:val="00C94BF6"/>
    <w:rsid w:val="00C96AD4"/>
    <w:rsid w:val="00C971A7"/>
    <w:rsid w:val="00C97553"/>
    <w:rsid w:val="00CA00EF"/>
    <w:rsid w:val="00CA0783"/>
    <w:rsid w:val="00CA0923"/>
    <w:rsid w:val="00CA18EB"/>
    <w:rsid w:val="00CA2702"/>
    <w:rsid w:val="00CA729A"/>
    <w:rsid w:val="00CA7B78"/>
    <w:rsid w:val="00CB1442"/>
    <w:rsid w:val="00CB1D39"/>
    <w:rsid w:val="00CB228F"/>
    <w:rsid w:val="00CB2DD9"/>
    <w:rsid w:val="00CB43A3"/>
    <w:rsid w:val="00CB56D7"/>
    <w:rsid w:val="00CB621C"/>
    <w:rsid w:val="00CB681E"/>
    <w:rsid w:val="00CB68D4"/>
    <w:rsid w:val="00CB7157"/>
    <w:rsid w:val="00CB7C99"/>
    <w:rsid w:val="00CC0195"/>
    <w:rsid w:val="00CC0788"/>
    <w:rsid w:val="00CC10E8"/>
    <w:rsid w:val="00CC11BF"/>
    <w:rsid w:val="00CC149F"/>
    <w:rsid w:val="00CC1896"/>
    <w:rsid w:val="00CC222E"/>
    <w:rsid w:val="00CC2509"/>
    <w:rsid w:val="00CC3185"/>
    <w:rsid w:val="00CC4B9D"/>
    <w:rsid w:val="00CC5F4D"/>
    <w:rsid w:val="00CC6352"/>
    <w:rsid w:val="00CC638C"/>
    <w:rsid w:val="00CC728A"/>
    <w:rsid w:val="00CC7A37"/>
    <w:rsid w:val="00CC7D35"/>
    <w:rsid w:val="00CD09DD"/>
    <w:rsid w:val="00CD1468"/>
    <w:rsid w:val="00CD17AD"/>
    <w:rsid w:val="00CD2A2B"/>
    <w:rsid w:val="00CD2A48"/>
    <w:rsid w:val="00CD3A01"/>
    <w:rsid w:val="00CD3A08"/>
    <w:rsid w:val="00CD3D2B"/>
    <w:rsid w:val="00CD5411"/>
    <w:rsid w:val="00CD5BFC"/>
    <w:rsid w:val="00CD6E9A"/>
    <w:rsid w:val="00CE0C7A"/>
    <w:rsid w:val="00CE150C"/>
    <w:rsid w:val="00CE1CB2"/>
    <w:rsid w:val="00CE2F75"/>
    <w:rsid w:val="00CE35BC"/>
    <w:rsid w:val="00CE43FE"/>
    <w:rsid w:val="00CE7CBC"/>
    <w:rsid w:val="00CF114F"/>
    <w:rsid w:val="00CF130C"/>
    <w:rsid w:val="00CF14E0"/>
    <w:rsid w:val="00CF1F33"/>
    <w:rsid w:val="00CF266E"/>
    <w:rsid w:val="00CF29D3"/>
    <w:rsid w:val="00CF3085"/>
    <w:rsid w:val="00CF5A74"/>
    <w:rsid w:val="00CF6AA1"/>
    <w:rsid w:val="00CF7283"/>
    <w:rsid w:val="00CF76A5"/>
    <w:rsid w:val="00CF7B65"/>
    <w:rsid w:val="00D0172E"/>
    <w:rsid w:val="00D02F90"/>
    <w:rsid w:val="00D02FC1"/>
    <w:rsid w:val="00D03B1A"/>
    <w:rsid w:val="00D03D03"/>
    <w:rsid w:val="00D067F4"/>
    <w:rsid w:val="00D06AE0"/>
    <w:rsid w:val="00D07A45"/>
    <w:rsid w:val="00D11FB7"/>
    <w:rsid w:val="00D12566"/>
    <w:rsid w:val="00D12C99"/>
    <w:rsid w:val="00D14764"/>
    <w:rsid w:val="00D163AF"/>
    <w:rsid w:val="00D164D0"/>
    <w:rsid w:val="00D20243"/>
    <w:rsid w:val="00D21AEF"/>
    <w:rsid w:val="00D21ED1"/>
    <w:rsid w:val="00D223EA"/>
    <w:rsid w:val="00D22DE8"/>
    <w:rsid w:val="00D23D48"/>
    <w:rsid w:val="00D25FA6"/>
    <w:rsid w:val="00D26BFE"/>
    <w:rsid w:val="00D26C58"/>
    <w:rsid w:val="00D277E2"/>
    <w:rsid w:val="00D27D05"/>
    <w:rsid w:val="00D301E5"/>
    <w:rsid w:val="00D315B5"/>
    <w:rsid w:val="00D31F6B"/>
    <w:rsid w:val="00D3203B"/>
    <w:rsid w:val="00D34EF7"/>
    <w:rsid w:val="00D35171"/>
    <w:rsid w:val="00D352FA"/>
    <w:rsid w:val="00D363A6"/>
    <w:rsid w:val="00D370D9"/>
    <w:rsid w:val="00D401D6"/>
    <w:rsid w:val="00D40498"/>
    <w:rsid w:val="00D40533"/>
    <w:rsid w:val="00D40871"/>
    <w:rsid w:val="00D4148D"/>
    <w:rsid w:val="00D414CE"/>
    <w:rsid w:val="00D42749"/>
    <w:rsid w:val="00D42F18"/>
    <w:rsid w:val="00D432BB"/>
    <w:rsid w:val="00D434CE"/>
    <w:rsid w:val="00D441B9"/>
    <w:rsid w:val="00D44C91"/>
    <w:rsid w:val="00D4576D"/>
    <w:rsid w:val="00D45B67"/>
    <w:rsid w:val="00D462C0"/>
    <w:rsid w:val="00D46D49"/>
    <w:rsid w:val="00D46D75"/>
    <w:rsid w:val="00D479F0"/>
    <w:rsid w:val="00D47ACB"/>
    <w:rsid w:val="00D5011D"/>
    <w:rsid w:val="00D51832"/>
    <w:rsid w:val="00D52924"/>
    <w:rsid w:val="00D52CED"/>
    <w:rsid w:val="00D54136"/>
    <w:rsid w:val="00D54697"/>
    <w:rsid w:val="00D55A6D"/>
    <w:rsid w:val="00D55BDD"/>
    <w:rsid w:val="00D55EE8"/>
    <w:rsid w:val="00D55F44"/>
    <w:rsid w:val="00D55FC0"/>
    <w:rsid w:val="00D56116"/>
    <w:rsid w:val="00D60735"/>
    <w:rsid w:val="00D63350"/>
    <w:rsid w:val="00D6464C"/>
    <w:rsid w:val="00D668E2"/>
    <w:rsid w:val="00D70716"/>
    <w:rsid w:val="00D71016"/>
    <w:rsid w:val="00D712E9"/>
    <w:rsid w:val="00D71DE6"/>
    <w:rsid w:val="00D72455"/>
    <w:rsid w:val="00D725C0"/>
    <w:rsid w:val="00D727E4"/>
    <w:rsid w:val="00D73C4C"/>
    <w:rsid w:val="00D7449F"/>
    <w:rsid w:val="00D74C36"/>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5B4"/>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393F"/>
    <w:rsid w:val="00DB4B88"/>
    <w:rsid w:val="00DB50B4"/>
    <w:rsid w:val="00DB5E3F"/>
    <w:rsid w:val="00DB7980"/>
    <w:rsid w:val="00DC16D1"/>
    <w:rsid w:val="00DC32BD"/>
    <w:rsid w:val="00DC36B9"/>
    <w:rsid w:val="00DC3973"/>
    <w:rsid w:val="00DC667B"/>
    <w:rsid w:val="00DC7CBA"/>
    <w:rsid w:val="00DD2D03"/>
    <w:rsid w:val="00DD44F4"/>
    <w:rsid w:val="00DD454E"/>
    <w:rsid w:val="00DD499F"/>
    <w:rsid w:val="00DD4ACC"/>
    <w:rsid w:val="00DD60DE"/>
    <w:rsid w:val="00DD6280"/>
    <w:rsid w:val="00DD6B4F"/>
    <w:rsid w:val="00DD6BAF"/>
    <w:rsid w:val="00DD7EAB"/>
    <w:rsid w:val="00DE1282"/>
    <w:rsid w:val="00DE24D0"/>
    <w:rsid w:val="00DE275A"/>
    <w:rsid w:val="00DE46D6"/>
    <w:rsid w:val="00DE515F"/>
    <w:rsid w:val="00DE5570"/>
    <w:rsid w:val="00DE6E14"/>
    <w:rsid w:val="00DE733C"/>
    <w:rsid w:val="00DE759B"/>
    <w:rsid w:val="00DF0912"/>
    <w:rsid w:val="00DF3A9E"/>
    <w:rsid w:val="00DF5BD4"/>
    <w:rsid w:val="00DF6A20"/>
    <w:rsid w:val="00DF7631"/>
    <w:rsid w:val="00E0134E"/>
    <w:rsid w:val="00E016B6"/>
    <w:rsid w:val="00E05CF8"/>
    <w:rsid w:val="00E05D73"/>
    <w:rsid w:val="00E06B7A"/>
    <w:rsid w:val="00E076CE"/>
    <w:rsid w:val="00E100AF"/>
    <w:rsid w:val="00E10867"/>
    <w:rsid w:val="00E118A6"/>
    <w:rsid w:val="00E125C5"/>
    <w:rsid w:val="00E12FF9"/>
    <w:rsid w:val="00E13E93"/>
    <w:rsid w:val="00E151EA"/>
    <w:rsid w:val="00E1579D"/>
    <w:rsid w:val="00E15A76"/>
    <w:rsid w:val="00E15F38"/>
    <w:rsid w:val="00E1657D"/>
    <w:rsid w:val="00E16635"/>
    <w:rsid w:val="00E200A9"/>
    <w:rsid w:val="00E20133"/>
    <w:rsid w:val="00E22ED1"/>
    <w:rsid w:val="00E23651"/>
    <w:rsid w:val="00E24463"/>
    <w:rsid w:val="00E24C26"/>
    <w:rsid w:val="00E2525D"/>
    <w:rsid w:val="00E26797"/>
    <w:rsid w:val="00E26B70"/>
    <w:rsid w:val="00E2710D"/>
    <w:rsid w:val="00E27764"/>
    <w:rsid w:val="00E30AEF"/>
    <w:rsid w:val="00E31175"/>
    <w:rsid w:val="00E311CB"/>
    <w:rsid w:val="00E31596"/>
    <w:rsid w:val="00E3188A"/>
    <w:rsid w:val="00E31EE0"/>
    <w:rsid w:val="00E3297C"/>
    <w:rsid w:val="00E33F72"/>
    <w:rsid w:val="00E35803"/>
    <w:rsid w:val="00E35CDD"/>
    <w:rsid w:val="00E36025"/>
    <w:rsid w:val="00E36457"/>
    <w:rsid w:val="00E3688D"/>
    <w:rsid w:val="00E37213"/>
    <w:rsid w:val="00E40AB8"/>
    <w:rsid w:val="00E40E10"/>
    <w:rsid w:val="00E414D9"/>
    <w:rsid w:val="00E429F7"/>
    <w:rsid w:val="00E452AC"/>
    <w:rsid w:val="00E4537C"/>
    <w:rsid w:val="00E4700B"/>
    <w:rsid w:val="00E51362"/>
    <w:rsid w:val="00E526FD"/>
    <w:rsid w:val="00E52A88"/>
    <w:rsid w:val="00E535AB"/>
    <w:rsid w:val="00E53A3C"/>
    <w:rsid w:val="00E55BD5"/>
    <w:rsid w:val="00E57C74"/>
    <w:rsid w:val="00E60AD2"/>
    <w:rsid w:val="00E61733"/>
    <w:rsid w:val="00E62058"/>
    <w:rsid w:val="00E62260"/>
    <w:rsid w:val="00E63743"/>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AD2"/>
    <w:rsid w:val="00E77CD8"/>
    <w:rsid w:val="00E81A3D"/>
    <w:rsid w:val="00E83956"/>
    <w:rsid w:val="00E845A7"/>
    <w:rsid w:val="00E846CF"/>
    <w:rsid w:val="00E84BDE"/>
    <w:rsid w:val="00E84F6F"/>
    <w:rsid w:val="00E85880"/>
    <w:rsid w:val="00E85AD0"/>
    <w:rsid w:val="00E865E0"/>
    <w:rsid w:val="00E872DD"/>
    <w:rsid w:val="00E8776D"/>
    <w:rsid w:val="00E90DA6"/>
    <w:rsid w:val="00E9173D"/>
    <w:rsid w:val="00E919BD"/>
    <w:rsid w:val="00E920D2"/>
    <w:rsid w:val="00E939FA"/>
    <w:rsid w:val="00E961E2"/>
    <w:rsid w:val="00E9685A"/>
    <w:rsid w:val="00E97305"/>
    <w:rsid w:val="00E97455"/>
    <w:rsid w:val="00EA2724"/>
    <w:rsid w:val="00EA2810"/>
    <w:rsid w:val="00EA3403"/>
    <w:rsid w:val="00EA5538"/>
    <w:rsid w:val="00EA635E"/>
    <w:rsid w:val="00EB1D61"/>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644A"/>
    <w:rsid w:val="00EC706F"/>
    <w:rsid w:val="00EC78EC"/>
    <w:rsid w:val="00ED0564"/>
    <w:rsid w:val="00ED0647"/>
    <w:rsid w:val="00ED0729"/>
    <w:rsid w:val="00ED13F7"/>
    <w:rsid w:val="00ED1E1F"/>
    <w:rsid w:val="00ED5AA1"/>
    <w:rsid w:val="00ED747C"/>
    <w:rsid w:val="00ED7E05"/>
    <w:rsid w:val="00EE15CC"/>
    <w:rsid w:val="00EE19FA"/>
    <w:rsid w:val="00EE1B71"/>
    <w:rsid w:val="00EE1C04"/>
    <w:rsid w:val="00EE1D81"/>
    <w:rsid w:val="00EE2059"/>
    <w:rsid w:val="00EE2F25"/>
    <w:rsid w:val="00EE3773"/>
    <w:rsid w:val="00EE45B5"/>
    <w:rsid w:val="00EE5F25"/>
    <w:rsid w:val="00EE615E"/>
    <w:rsid w:val="00EE6973"/>
    <w:rsid w:val="00EE711D"/>
    <w:rsid w:val="00EF151E"/>
    <w:rsid w:val="00EF2297"/>
    <w:rsid w:val="00EF2B9E"/>
    <w:rsid w:val="00EF2E53"/>
    <w:rsid w:val="00EF48F2"/>
    <w:rsid w:val="00EF4D6A"/>
    <w:rsid w:val="00EF552C"/>
    <w:rsid w:val="00EF563D"/>
    <w:rsid w:val="00EF5C8D"/>
    <w:rsid w:val="00EF6D6D"/>
    <w:rsid w:val="00EF7C5A"/>
    <w:rsid w:val="00F0006E"/>
    <w:rsid w:val="00F000DC"/>
    <w:rsid w:val="00F018E0"/>
    <w:rsid w:val="00F01935"/>
    <w:rsid w:val="00F022F8"/>
    <w:rsid w:val="00F0512F"/>
    <w:rsid w:val="00F06D87"/>
    <w:rsid w:val="00F0745C"/>
    <w:rsid w:val="00F07F26"/>
    <w:rsid w:val="00F10122"/>
    <w:rsid w:val="00F1248A"/>
    <w:rsid w:val="00F135D4"/>
    <w:rsid w:val="00F1370A"/>
    <w:rsid w:val="00F14E54"/>
    <w:rsid w:val="00F1575A"/>
    <w:rsid w:val="00F16A31"/>
    <w:rsid w:val="00F16CC3"/>
    <w:rsid w:val="00F16DF0"/>
    <w:rsid w:val="00F1731B"/>
    <w:rsid w:val="00F17A1C"/>
    <w:rsid w:val="00F2056A"/>
    <w:rsid w:val="00F22886"/>
    <w:rsid w:val="00F24B97"/>
    <w:rsid w:val="00F2657C"/>
    <w:rsid w:val="00F27B6B"/>
    <w:rsid w:val="00F319A4"/>
    <w:rsid w:val="00F31A5C"/>
    <w:rsid w:val="00F33841"/>
    <w:rsid w:val="00F33E29"/>
    <w:rsid w:val="00F349A9"/>
    <w:rsid w:val="00F35525"/>
    <w:rsid w:val="00F35FC5"/>
    <w:rsid w:val="00F36315"/>
    <w:rsid w:val="00F375BA"/>
    <w:rsid w:val="00F37C96"/>
    <w:rsid w:val="00F37D22"/>
    <w:rsid w:val="00F37D3E"/>
    <w:rsid w:val="00F40F54"/>
    <w:rsid w:val="00F41442"/>
    <w:rsid w:val="00F4189C"/>
    <w:rsid w:val="00F4283B"/>
    <w:rsid w:val="00F42B4B"/>
    <w:rsid w:val="00F42DCA"/>
    <w:rsid w:val="00F42EEA"/>
    <w:rsid w:val="00F4350D"/>
    <w:rsid w:val="00F43849"/>
    <w:rsid w:val="00F44F33"/>
    <w:rsid w:val="00F452D3"/>
    <w:rsid w:val="00F454B1"/>
    <w:rsid w:val="00F45CAF"/>
    <w:rsid w:val="00F4607E"/>
    <w:rsid w:val="00F46B84"/>
    <w:rsid w:val="00F46F2E"/>
    <w:rsid w:val="00F47580"/>
    <w:rsid w:val="00F47A15"/>
    <w:rsid w:val="00F502AF"/>
    <w:rsid w:val="00F50D02"/>
    <w:rsid w:val="00F50DB6"/>
    <w:rsid w:val="00F5185D"/>
    <w:rsid w:val="00F51F06"/>
    <w:rsid w:val="00F52595"/>
    <w:rsid w:val="00F52CA0"/>
    <w:rsid w:val="00F5351D"/>
    <w:rsid w:val="00F53DFE"/>
    <w:rsid w:val="00F553AA"/>
    <w:rsid w:val="00F614D5"/>
    <w:rsid w:val="00F615FF"/>
    <w:rsid w:val="00F619E6"/>
    <w:rsid w:val="00F61AE9"/>
    <w:rsid w:val="00F6400D"/>
    <w:rsid w:val="00F64973"/>
    <w:rsid w:val="00F64AF3"/>
    <w:rsid w:val="00F66728"/>
    <w:rsid w:val="00F6714E"/>
    <w:rsid w:val="00F708AB"/>
    <w:rsid w:val="00F70AAC"/>
    <w:rsid w:val="00F71CBF"/>
    <w:rsid w:val="00F7286D"/>
    <w:rsid w:val="00F72AD9"/>
    <w:rsid w:val="00F73177"/>
    <w:rsid w:val="00F731DE"/>
    <w:rsid w:val="00F73673"/>
    <w:rsid w:val="00F74A0C"/>
    <w:rsid w:val="00F75B45"/>
    <w:rsid w:val="00F75B93"/>
    <w:rsid w:val="00F772BF"/>
    <w:rsid w:val="00F80F40"/>
    <w:rsid w:val="00F813C4"/>
    <w:rsid w:val="00F81AFD"/>
    <w:rsid w:val="00F81E32"/>
    <w:rsid w:val="00F83517"/>
    <w:rsid w:val="00F8363D"/>
    <w:rsid w:val="00F8369F"/>
    <w:rsid w:val="00F861FB"/>
    <w:rsid w:val="00F8681C"/>
    <w:rsid w:val="00F87A0C"/>
    <w:rsid w:val="00F91042"/>
    <w:rsid w:val="00F917CF"/>
    <w:rsid w:val="00F91CFC"/>
    <w:rsid w:val="00F92034"/>
    <w:rsid w:val="00F9279B"/>
    <w:rsid w:val="00F92AF5"/>
    <w:rsid w:val="00F95FBB"/>
    <w:rsid w:val="00F96637"/>
    <w:rsid w:val="00F968A6"/>
    <w:rsid w:val="00F96C5F"/>
    <w:rsid w:val="00F9792D"/>
    <w:rsid w:val="00FA1373"/>
    <w:rsid w:val="00FA1E09"/>
    <w:rsid w:val="00FA2FF3"/>
    <w:rsid w:val="00FA33F8"/>
    <w:rsid w:val="00FA443F"/>
    <w:rsid w:val="00FA65FA"/>
    <w:rsid w:val="00FB1914"/>
    <w:rsid w:val="00FB1C7B"/>
    <w:rsid w:val="00FB1E0E"/>
    <w:rsid w:val="00FB27C6"/>
    <w:rsid w:val="00FB3909"/>
    <w:rsid w:val="00FB437F"/>
    <w:rsid w:val="00FB4838"/>
    <w:rsid w:val="00FB4F36"/>
    <w:rsid w:val="00FB554B"/>
    <w:rsid w:val="00FB7A6F"/>
    <w:rsid w:val="00FC0171"/>
    <w:rsid w:val="00FC0575"/>
    <w:rsid w:val="00FC066D"/>
    <w:rsid w:val="00FC08CB"/>
    <w:rsid w:val="00FC0A4F"/>
    <w:rsid w:val="00FC14B1"/>
    <w:rsid w:val="00FC1AD1"/>
    <w:rsid w:val="00FC1DFB"/>
    <w:rsid w:val="00FC1E76"/>
    <w:rsid w:val="00FC1F1D"/>
    <w:rsid w:val="00FC29AD"/>
    <w:rsid w:val="00FC3423"/>
    <w:rsid w:val="00FC608A"/>
    <w:rsid w:val="00FC6FC2"/>
    <w:rsid w:val="00FD1D51"/>
    <w:rsid w:val="00FD280B"/>
    <w:rsid w:val="00FD3064"/>
    <w:rsid w:val="00FD33AE"/>
    <w:rsid w:val="00FD394B"/>
    <w:rsid w:val="00FD41BA"/>
    <w:rsid w:val="00FD4AD4"/>
    <w:rsid w:val="00FD4EEB"/>
    <w:rsid w:val="00FD5669"/>
    <w:rsid w:val="00FD6100"/>
    <w:rsid w:val="00FE0192"/>
    <w:rsid w:val="00FE1802"/>
    <w:rsid w:val="00FE2BB1"/>
    <w:rsid w:val="00FE36DF"/>
    <w:rsid w:val="00FE5828"/>
    <w:rsid w:val="00FE6644"/>
    <w:rsid w:val="00FF0276"/>
    <w:rsid w:val="00FF1692"/>
    <w:rsid w:val="00FF17BF"/>
    <w:rsid w:val="00FF1A63"/>
    <w:rsid w:val="00FF1CC0"/>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A3A7E5B"/>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styleId="NichtaufgelsteErwhnung">
    <w:name w:val="Unresolved Mention"/>
    <w:basedOn w:val="Absatz-Standardschriftart"/>
    <w:uiPriority w:val="99"/>
    <w:semiHidden/>
    <w:unhideWhenUsed/>
    <w:rsid w:val="004A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3622">
      <w:bodyDiv w:val="1"/>
      <w:marLeft w:val="0"/>
      <w:marRight w:val="0"/>
      <w:marTop w:val="0"/>
      <w:marBottom w:val="0"/>
      <w:divBdr>
        <w:top w:val="none" w:sz="0" w:space="0" w:color="auto"/>
        <w:left w:val="none" w:sz="0" w:space="0" w:color="auto"/>
        <w:bottom w:val="none" w:sz="0" w:space="0" w:color="auto"/>
        <w:right w:val="none" w:sz="0" w:space="0" w:color="auto"/>
      </w:divBdr>
    </w:div>
    <w:div w:id="16465661">
      <w:bodyDiv w:val="1"/>
      <w:marLeft w:val="0"/>
      <w:marRight w:val="0"/>
      <w:marTop w:val="0"/>
      <w:marBottom w:val="0"/>
      <w:divBdr>
        <w:top w:val="none" w:sz="0" w:space="0" w:color="auto"/>
        <w:left w:val="none" w:sz="0" w:space="0" w:color="auto"/>
        <w:bottom w:val="none" w:sz="0" w:space="0" w:color="auto"/>
        <w:right w:val="none" w:sz="0" w:space="0" w:color="auto"/>
      </w:divBdr>
    </w:div>
    <w:div w:id="740374954">
      <w:bodyDiv w:val="1"/>
      <w:marLeft w:val="0"/>
      <w:marRight w:val="0"/>
      <w:marTop w:val="0"/>
      <w:marBottom w:val="0"/>
      <w:divBdr>
        <w:top w:val="none" w:sz="0" w:space="0" w:color="auto"/>
        <w:left w:val="none" w:sz="0" w:space="0" w:color="auto"/>
        <w:bottom w:val="none" w:sz="0" w:space="0" w:color="auto"/>
        <w:right w:val="none" w:sz="0" w:space="0" w:color="auto"/>
      </w:divBdr>
    </w:div>
    <w:div w:id="957836651">
      <w:bodyDiv w:val="1"/>
      <w:marLeft w:val="0"/>
      <w:marRight w:val="0"/>
      <w:marTop w:val="0"/>
      <w:marBottom w:val="0"/>
      <w:divBdr>
        <w:top w:val="none" w:sz="0" w:space="0" w:color="auto"/>
        <w:left w:val="none" w:sz="0" w:space="0" w:color="auto"/>
        <w:bottom w:val="none" w:sz="0" w:space="0" w:color="auto"/>
        <w:right w:val="none" w:sz="0" w:space="0" w:color="auto"/>
      </w:divBdr>
    </w:div>
    <w:div w:id="1074399997">
      <w:bodyDiv w:val="1"/>
      <w:marLeft w:val="0"/>
      <w:marRight w:val="0"/>
      <w:marTop w:val="0"/>
      <w:marBottom w:val="0"/>
      <w:divBdr>
        <w:top w:val="none" w:sz="0" w:space="0" w:color="auto"/>
        <w:left w:val="none" w:sz="0" w:space="0" w:color="auto"/>
        <w:bottom w:val="none" w:sz="0" w:space="0" w:color="auto"/>
        <w:right w:val="none" w:sz="0" w:space="0" w:color="auto"/>
      </w:divBdr>
    </w:div>
    <w:div w:id="1129055330">
      <w:bodyDiv w:val="1"/>
      <w:marLeft w:val="0"/>
      <w:marRight w:val="0"/>
      <w:marTop w:val="0"/>
      <w:marBottom w:val="0"/>
      <w:divBdr>
        <w:top w:val="none" w:sz="0" w:space="0" w:color="auto"/>
        <w:left w:val="none" w:sz="0" w:space="0" w:color="auto"/>
        <w:bottom w:val="none" w:sz="0" w:space="0" w:color="auto"/>
        <w:right w:val="none" w:sz="0" w:space="0" w:color="auto"/>
      </w:divBdr>
    </w:div>
    <w:div w:id="1177232029">
      <w:bodyDiv w:val="1"/>
      <w:marLeft w:val="0"/>
      <w:marRight w:val="0"/>
      <w:marTop w:val="0"/>
      <w:marBottom w:val="0"/>
      <w:divBdr>
        <w:top w:val="none" w:sz="0" w:space="0" w:color="auto"/>
        <w:left w:val="none" w:sz="0" w:space="0" w:color="auto"/>
        <w:bottom w:val="none" w:sz="0" w:space="0" w:color="auto"/>
        <w:right w:val="none" w:sz="0" w:space="0" w:color="auto"/>
      </w:divBdr>
    </w:div>
    <w:div w:id="1388067101">
      <w:bodyDiv w:val="1"/>
      <w:marLeft w:val="0"/>
      <w:marRight w:val="0"/>
      <w:marTop w:val="0"/>
      <w:marBottom w:val="0"/>
      <w:divBdr>
        <w:top w:val="none" w:sz="0" w:space="0" w:color="auto"/>
        <w:left w:val="none" w:sz="0" w:space="0" w:color="auto"/>
        <w:bottom w:val="none" w:sz="0" w:space="0" w:color="auto"/>
        <w:right w:val="none" w:sz="0" w:space="0" w:color="auto"/>
      </w:divBdr>
    </w:div>
    <w:div w:id="1653413427">
      <w:bodyDiv w:val="1"/>
      <w:marLeft w:val="0"/>
      <w:marRight w:val="0"/>
      <w:marTop w:val="0"/>
      <w:marBottom w:val="0"/>
      <w:divBdr>
        <w:top w:val="none" w:sz="0" w:space="0" w:color="auto"/>
        <w:left w:val="none" w:sz="0" w:space="0" w:color="auto"/>
        <w:bottom w:val="none" w:sz="0" w:space="0" w:color="auto"/>
        <w:right w:val="none" w:sz="0" w:space="0" w:color="auto"/>
      </w:divBdr>
    </w:div>
    <w:div w:id="170629621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91157">
      <w:bodyDiv w:val="1"/>
      <w:marLeft w:val="0"/>
      <w:marRight w:val="0"/>
      <w:marTop w:val="0"/>
      <w:marBottom w:val="0"/>
      <w:divBdr>
        <w:top w:val="none" w:sz="0" w:space="0" w:color="auto"/>
        <w:left w:val="none" w:sz="0" w:space="0" w:color="auto"/>
        <w:bottom w:val="none" w:sz="0" w:space="0" w:color="auto"/>
        <w:right w:val="none" w:sz="0" w:space="0" w:color="auto"/>
      </w:divBdr>
    </w:div>
    <w:div w:id="20321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tazujc8"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8A91-C00A-429A-BF52-E6FAFEC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556</Words>
  <Characters>3281</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ProDecor: Inspired by Life - The new furniture handle collection from Hettich stuns with new releases that are right on trend</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ProDecor: Inspired by Life - The new furniture handle collection from Hettich stuns with new releases that are right on trend</dc:title>
  <dc:creator>Anke Wöhler</dc:creator>
  <cp:lastModifiedBy>Anke Wöhler</cp:lastModifiedBy>
  <cp:revision>138</cp:revision>
  <cp:lastPrinted>2023-07-17T06:29:00Z</cp:lastPrinted>
  <dcterms:created xsi:type="dcterms:W3CDTF">2024-06-27T10:31:00Z</dcterms:created>
  <dcterms:modified xsi:type="dcterms:W3CDTF">2024-09-26T12:12:00Z</dcterms:modified>
</cp:coreProperties>
</file>