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A997CE" w14:textId="77777777" w:rsidR="003852C6" w:rsidRPr="000216BF" w:rsidRDefault="003852C6" w:rsidP="003852C6">
      <w:pPr>
        <w:pStyle w:val="KeinLeerraum"/>
        <w:widowControl w:val="0"/>
        <w:suppressAutoHyphens/>
        <w:spacing w:line="360" w:lineRule="auto"/>
        <w:rPr>
          <w:rFonts w:ascii="Arial" w:hAnsi="Arial" w:cs="Arial"/>
          <w:b/>
          <w:sz w:val="28"/>
          <w:szCs w:val="28"/>
        </w:rPr>
      </w:pPr>
      <w:bookmarkStart w:id="0" w:name="_Hlk173929814"/>
      <w:bookmarkEnd w:id="0"/>
      <w:r>
        <w:rPr>
          <w:rFonts w:ascii="Arial" w:hAnsi="Arial" w:cs="Arial"/>
          <w:b/>
          <w:sz w:val="28"/>
          <w:szCs w:val="28"/>
        </w:rPr>
        <w:t>Hettich au salon SICAM 2024 à Pordenone en Italie</w:t>
      </w:r>
    </w:p>
    <w:p w14:paraId="6E383940" w14:textId="21CF7BB3" w:rsidR="005049DD" w:rsidRDefault="003852C6" w:rsidP="003852C6">
      <w:pPr>
        <w:pStyle w:val="KeinLeerraum"/>
        <w:widowControl w:val="0"/>
        <w:suppressAutoHyphens/>
        <w:spacing w:line="360" w:lineRule="auto"/>
        <w:rPr>
          <w:rFonts w:ascii="Arial" w:hAnsi="Arial" w:cs="Arial"/>
          <w:b/>
          <w:sz w:val="24"/>
          <w:szCs w:val="24"/>
        </w:rPr>
      </w:pPr>
      <w:r>
        <w:rPr>
          <w:rFonts w:ascii="Arial" w:hAnsi="Arial" w:cs="Arial"/>
          <w:b/>
          <w:sz w:val="24"/>
          <w:szCs w:val="24"/>
        </w:rPr>
        <w:t>Les innovations en matière de ferrures avec des idées créatives pour le segment haut de gamme</w:t>
      </w:r>
      <w:r>
        <w:rPr>
          <w:rFonts w:ascii="Arial" w:hAnsi="Arial" w:cs="Arial"/>
          <w:b/>
          <w:sz w:val="24"/>
          <w:szCs w:val="24"/>
        </w:rPr>
        <w:br/>
      </w:r>
    </w:p>
    <w:p w14:paraId="1B66DCD1" w14:textId="0FC04C64" w:rsidR="003852C6" w:rsidRPr="00E71288" w:rsidRDefault="003852C6" w:rsidP="003852C6">
      <w:pPr>
        <w:pStyle w:val="KeinLeerraum"/>
        <w:widowControl w:val="0"/>
        <w:suppressAutoHyphens/>
        <w:spacing w:line="360" w:lineRule="auto"/>
        <w:rPr>
          <w:rFonts w:ascii="Arial" w:hAnsi="Arial" w:cs="Arial"/>
          <w:b/>
          <w:sz w:val="24"/>
          <w:szCs w:val="24"/>
          <w:lang w:val="en-US"/>
        </w:rPr>
      </w:pPr>
      <w:r>
        <w:rPr>
          <w:rFonts w:ascii="Arial" w:hAnsi="Arial" w:cs="Arial"/>
          <w:b/>
          <w:sz w:val="24"/>
          <w:szCs w:val="24"/>
        </w:rPr>
        <w:t xml:space="preserve">Au salon SICAM qui ouvrira ses portes du 15 au 18 octobre, Hettich présentera dans le hall 5, stand A33/B32, toute une panoplie de nouveautés et d’optimisations de produits sous forme d’idées de meubles exceptionnelles pour les univers de l’habitat et du travail contemporains. </w:t>
      </w:r>
      <w:r w:rsidRPr="00E71288">
        <w:rPr>
          <w:rFonts w:ascii="Arial" w:hAnsi="Arial" w:cs="Arial"/>
          <w:b/>
          <w:sz w:val="24"/>
          <w:szCs w:val="24"/>
          <w:lang w:val="en-US"/>
        </w:rPr>
        <w:t>Le nouveau fleuron des innovations est la ferrure rotative-pivotante FurnSpin unique en son genre qui a déjà été récompensée par le prix Interzum-Award comme « Best of the Best°».</w:t>
      </w:r>
    </w:p>
    <w:p w14:paraId="54320FF9" w14:textId="77777777" w:rsidR="003852C6" w:rsidRPr="00E71288" w:rsidRDefault="003852C6" w:rsidP="003852C6">
      <w:pPr>
        <w:pStyle w:val="KeinLeerraum"/>
        <w:widowControl w:val="0"/>
        <w:suppressAutoHyphens/>
        <w:spacing w:line="360" w:lineRule="auto"/>
        <w:rPr>
          <w:rFonts w:ascii="Arial" w:hAnsi="Arial" w:cs="Arial"/>
          <w:b/>
          <w:sz w:val="24"/>
          <w:szCs w:val="24"/>
          <w:lang w:val="en-US"/>
        </w:rPr>
      </w:pPr>
    </w:p>
    <w:p w14:paraId="1F9B9954" w14:textId="1C980796" w:rsidR="003852C6" w:rsidRPr="00E71288" w:rsidRDefault="003852C6" w:rsidP="003852C6">
      <w:pPr>
        <w:pStyle w:val="KeinLeerraum"/>
        <w:widowControl w:val="0"/>
        <w:suppressAutoHyphens/>
        <w:spacing w:line="360" w:lineRule="auto"/>
        <w:rPr>
          <w:rFonts w:ascii="Arial" w:hAnsi="Arial" w:cs="Arial"/>
          <w:bCs/>
          <w:sz w:val="24"/>
          <w:szCs w:val="24"/>
          <w:lang w:val="en-US"/>
        </w:rPr>
      </w:pPr>
      <w:r w:rsidRPr="00E71288">
        <w:rPr>
          <w:rFonts w:ascii="Arial" w:hAnsi="Arial" w:cs="Arial"/>
          <w:bCs/>
          <w:sz w:val="24"/>
          <w:szCs w:val="24"/>
          <w:lang w:val="en-US"/>
        </w:rPr>
        <w:t>Fidèle à sa devise « It’s all in Hettich », la marque internationale réputée qu’est Hettich souligne son ambition d’offrir aux clients tout ce qui est nécessaire pour avoir du succès. Cela inclut la création de systèmes de ferrures innovants du point de vue de l’utilisateur avec lesquels il est possible de réaliser facilement aussi bien des solutions personnalisées qu’exclusives.</w:t>
      </w:r>
    </w:p>
    <w:p w14:paraId="2F55E523" w14:textId="77777777" w:rsidR="003852C6" w:rsidRPr="00E71288" w:rsidRDefault="003852C6" w:rsidP="003852C6">
      <w:pPr>
        <w:pStyle w:val="KeinLeerraum"/>
        <w:widowControl w:val="0"/>
        <w:suppressAutoHyphens/>
        <w:spacing w:line="360" w:lineRule="auto"/>
        <w:rPr>
          <w:rFonts w:ascii="Arial" w:hAnsi="Arial" w:cs="Arial"/>
          <w:bCs/>
          <w:sz w:val="24"/>
          <w:szCs w:val="24"/>
          <w:lang w:val="en-US"/>
        </w:rPr>
      </w:pPr>
    </w:p>
    <w:p w14:paraId="0D443D58" w14:textId="77777777" w:rsidR="003852C6" w:rsidRPr="00E71288" w:rsidRDefault="003852C6" w:rsidP="003852C6">
      <w:pPr>
        <w:pStyle w:val="KeinLeerraum"/>
        <w:widowControl w:val="0"/>
        <w:suppressAutoHyphens/>
        <w:spacing w:line="360" w:lineRule="auto"/>
        <w:rPr>
          <w:rFonts w:ascii="Arial" w:hAnsi="Arial" w:cs="Arial"/>
          <w:b/>
          <w:color w:val="FF0000"/>
          <w:sz w:val="24"/>
          <w:szCs w:val="24"/>
          <w:lang w:val="en-US"/>
        </w:rPr>
      </w:pPr>
      <w:r w:rsidRPr="00E71288">
        <w:rPr>
          <w:rFonts w:ascii="Arial" w:hAnsi="Arial" w:cs="Arial"/>
          <w:b/>
          <w:sz w:val="24"/>
          <w:szCs w:val="24"/>
          <w:lang w:val="en-US"/>
        </w:rPr>
        <w:t>« The Joy of FurnSpin »</w:t>
      </w:r>
    </w:p>
    <w:p w14:paraId="0DF21357" w14:textId="77777777" w:rsidR="003852C6" w:rsidRPr="00E71288" w:rsidRDefault="003852C6" w:rsidP="003852C6">
      <w:pPr>
        <w:pStyle w:val="KeinLeerraum"/>
        <w:widowControl w:val="0"/>
        <w:suppressAutoHyphens/>
        <w:spacing w:line="360" w:lineRule="auto"/>
        <w:rPr>
          <w:rFonts w:ascii="Arial" w:hAnsi="Arial" w:cs="Arial"/>
          <w:bCs/>
          <w:sz w:val="24"/>
          <w:szCs w:val="24"/>
          <w:lang w:val="en-US"/>
        </w:rPr>
      </w:pPr>
      <w:r w:rsidRPr="00E71288">
        <w:rPr>
          <w:rFonts w:ascii="Arial" w:hAnsi="Arial" w:cs="Arial"/>
          <w:sz w:val="24"/>
          <w:szCs w:val="24"/>
          <w:lang w:val="en-US"/>
        </w:rPr>
        <w:t xml:space="preserve">L’innovation qu’est la ferrure FurnSpin pour le haut de gamme balaie les anciens modèles de conception et donne un élan créatif au design de meubles. </w:t>
      </w:r>
      <w:r w:rsidRPr="00E71288">
        <w:rPr>
          <w:rFonts w:ascii="Arial" w:hAnsi="Arial" w:cs="Arial"/>
          <w:bCs/>
          <w:sz w:val="24"/>
          <w:szCs w:val="24"/>
          <w:lang w:val="en-US"/>
        </w:rPr>
        <w:t xml:space="preserve">Le « mouvement rotatif translatoire » unique en son genre de la ferrure permet aux meubles de faire tourner totalement leur intérieur vers l’extérieur. Ce mouvement jusque-là impensable des différents éléments d’un meuble donne aux designers et aux fabricants de nouvelles idées pour la conception des meubles et pour l’utilisation de l’espace de rangement dans le secteur du haut de gamme. </w:t>
      </w:r>
      <w:r w:rsidRPr="00E71288">
        <w:rPr>
          <w:rFonts w:ascii="Arial" w:hAnsi="Arial" w:cs="Arial"/>
          <w:sz w:val="24"/>
          <w:szCs w:val="24"/>
          <w:lang w:val="en-US"/>
        </w:rPr>
        <w:t xml:space="preserve">Les portes ou les </w:t>
      </w:r>
      <w:r w:rsidRPr="00E71288">
        <w:rPr>
          <w:rFonts w:ascii="Arial" w:hAnsi="Arial" w:cs="Arial"/>
          <w:sz w:val="24"/>
          <w:szCs w:val="24"/>
          <w:lang w:val="en-US"/>
        </w:rPr>
        <w:lastRenderedPageBreak/>
        <w:t>abattants ouvert(e)s ne gênent plus maintenant : la majeure partie du corps de meuble peut être déplacée avec une légèreté inouïe. Une rotation élégante suffit pour que le meuble dévoile tout ce qu’il a en lui. Une autre rotation permet de rendre l’intérieur de l’armoire invisible et le meuble présente, à nouveau, des façade fermées.</w:t>
      </w:r>
      <w:r w:rsidRPr="00E71288">
        <w:rPr>
          <w:rFonts w:ascii="Arial" w:hAnsi="Arial" w:cs="Arial"/>
          <w:bCs/>
          <w:sz w:val="24"/>
          <w:szCs w:val="24"/>
          <w:lang w:val="en-US"/>
        </w:rPr>
        <w:t xml:space="preserve"> FurnSpin permet ainsi de réaliser des concepts de meubles et d’espaces innovants qui séduisent par leurs performances inattendues dans une qualité de design qui se démarque nettement de la gamme de meubles et d’espaces standard.</w:t>
      </w:r>
    </w:p>
    <w:p w14:paraId="1ADCB731" w14:textId="77777777" w:rsidR="003852C6" w:rsidRPr="00E71288" w:rsidRDefault="003852C6" w:rsidP="003852C6">
      <w:pPr>
        <w:pStyle w:val="KeinLeerraum"/>
        <w:widowControl w:val="0"/>
        <w:suppressAutoHyphens/>
        <w:spacing w:line="360" w:lineRule="auto"/>
        <w:rPr>
          <w:rFonts w:ascii="Arial" w:hAnsi="Arial" w:cs="Arial"/>
          <w:bCs/>
          <w:sz w:val="24"/>
          <w:szCs w:val="24"/>
          <w:lang w:val="en-US"/>
        </w:rPr>
      </w:pPr>
    </w:p>
    <w:p w14:paraId="206C8A53" w14:textId="77777777" w:rsidR="003852C6" w:rsidRPr="00990E86" w:rsidRDefault="003852C6" w:rsidP="003852C6">
      <w:pPr>
        <w:pStyle w:val="KeinLeerraum"/>
        <w:widowControl w:val="0"/>
        <w:suppressAutoHyphens/>
        <w:spacing w:line="360" w:lineRule="auto"/>
        <w:rPr>
          <w:rFonts w:ascii="Arial" w:hAnsi="Arial" w:cs="Arial"/>
          <w:b/>
          <w:sz w:val="24"/>
          <w:szCs w:val="24"/>
        </w:rPr>
      </w:pPr>
      <w:r>
        <w:rPr>
          <w:rFonts w:ascii="Arial" w:hAnsi="Arial" w:cs="Arial"/>
          <w:b/>
          <w:sz w:val="24"/>
          <w:szCs w:val="24"/>
        </w:rPr>
        <w:t>Des plateformes systèmes pour un design de meubles haut de gamme</w:t>
      </w:r>
    </w:p>
    <w:p w14:paraId="7F035C7A" w14:textId="77777777" w:rsidR="003852C6" w:rsidRPr="00E71288" w:rsidRDefault="003852C6" w:rsidP="003852C6">
      <w:pPr>
        <w:pStyle w:val="KeinLeerraum"/>
        <w:widowControl w:val="0"/>
        <w:suppressAutoHyphens/>
        <w:spacing w:line="360" w:lineRule="auto"/>
        <w:rPr>
          <w:rFonts w:ascii="Arial" w:hAnsi="Arial" w:cs="Arial"/>
          <w:sz w:val="24"/>
          <w:szCs w:val="24"/>
          <w:lang w:val="en-US"/>
        </w:rPr>
      </w:pPr>
      <w:r>
        <w:rPr>
          <w:rFonts w:ascii="Arial" w:hAnsi="Arial" w:cs="Arial"/>
          <w:bCs/>
          <w:sz w:val="24"/>
          <w:szCs w:val="24"/>
        </w:rPr>
        <w:t xml:space="preserve">En tant qu’inventeur du principe de la plateforme, l’optimisation des systèmes de tiroirs est pour Hettich une affaire de cœur. Le spécialiste des ferrures a emporté dans ses bagages ses nouveautés les plus importantes pour le système de tiroirs AvanTech YOU permettant de réaliser facilement des mises à niveau dans une gamme de prix plus élevée. </w:t>
      </w:r>
      <w:r w:rsidRPr="00E71288">
        <w:rPr>
          <w:rFonts w:ascii="Arial" w:hAnsi="Arial" w:cs="Arial"/>
          <w:bCs/>
          <w:sz w:val="24"/>
          <w:szCs w:val="24"/>
          <w:lang w:val="en-US"/>
        </w:rPr>
        <w:t xml:space="preserve">L’élément design « AvanTech You Illumination°» confère même désormais aux meubles une signature lumineuse propre. </w:t>
      </w:r>
      <w:r w:rsidRPr="00E71288">
        <w:rPr>
          <w:rFonts w:ascii="Arial" w:hAnsi="Arial" w:cs="Arial"/>
          <w:sz w:val="24"/>
          <w:szCs w:val="24"/>
          <w:lang w:val="en-US"/>
        </w:rPr>
        <w:t xml:space="preserve">Pour satisfaire les exigences les plus exclusives, Hettich présente son système minimaliste AvoriTech qui, avec son profil de côté de tiroir étroit impeccable de seulement 8 mm, est parfait pour les meubles et les cuisines haut de gamme. </w:t>
      </w:r>
      <w:r w:rsidRPr="00E71288">
        <w:rPr>
          <w:rFonts w:ascii="Arial" w:hAnsi="Arial" w:cs="Arial"/>
          <w:bCs/>
          <w:sz w:val="24"/>
          <w:szCs w:val="24"/>
          <w:lang w:val="en-US"/>
        </w:rPr>
        <w:t>Hettich présente, en outre, une nouvelle génération du système de coulisses Actro 5D pour les tiroirs en bois avec un réglage intuitif à 5 niveaux pour un alignement parfait et durable des jeux.</w:t>
      </w:r>
    </w:p>
    <w:p w14:paraId="3EFFBBB7" w14:textId="77777777" w:rsidR="003852C6" w:rsidRPr="00E71288" w:rsidRDefault="003852C6" w:rsidP="003852C6">
      <w:pPr>
        <w:spacing w:line="360" w:lineRule="auto"/>
        <w:rPr>
          <w:rFonts w:cs="Arial"/>
          <w:color w:val="FF0000"/>
          <w:szCs w:val="24"/>
          <w:lang w:val="en-US"/>
        </w:rPr>
      </w:pPr>
      <w:r w:rsidRPr="00E71288">
        <w:rPr>
          <w:rFonts w:cs="Arial"/>
          <w:szCs w:val="24"/>
          <w:lang w:val="en-US"/>
        </w:rPr>
        <w:br/>
        <w:t xml:space="preserve">« It‘s all in Hettich » – cette ambition implique également une </w:t>
      </w:r>
      <w:r w:rsidRPr="00E71288">
        <w:rPr>
          <w:rFonts w:cs="Arial"/>
          <w:szCs w:val="24"/>
          <w:lang w:val="en-US"/>
        </w:rPr>
        <w:lastRenderedPageBreak/>
        <w:t>liberté de conception maximale.</w:t>
      </w:r>
      <w:r w:rsidRPr="00E71288">
        <w:rPr>
          <w:rFonts w:cstheme="minorHAnsi"/>
          <w:szCs w:val="24"/>
          <w:lang w:val="en-US"/>
        </w:rPr>
        <w:t xml:space="preserve"> Le système de porte coulissante pliante optimisé WingLine L avec de nouvelles propriétés présente toutes les conditions requises pour devenir le petit préféré des designers. Que ce soit dans le salon, la chambre à coucher ou dans la cuisine – WingLine L transforme l’ouverture des armoires en une expérience inoubliable.</w:t>
      </w:r>
    </w:p>
    <w:p w14:paraId="73D13E02" w14:textId="77777777" w:rsidR="003852C6" w:rsidRPr="00E71288" w:rsidRDefault="003852C6" w:rsidP="003852C6">
      <w:pPr>
        <w:pStyle w:val="KeinLeerraum"/>
        <w:widowControl w:val="0"/>
        <w:suppressAutoHyphens/>
        <w:spacing w:line="360" w:lineRule="auto"/>
        <w:rPr>
          <w:rFonts w:ascii="Arial" w:hAnsi="Arial" w:cs="Arial"/>
          <w:sz w:val="24"/>
          <w:szCs w:val="24"/>
          <w:lang w:val="en-US"/>
        </w:rPr>
      </w:pPr>
    </w:p>
    <w:p w14:paraId="3D44CD76" w14:textId="77777777" w:rsidR="003852C6" w:rsidRPr="00E71288" w:rsidRDefault="003852C6" w:rsidP="003852C6">
      <w:pPr>
        <w:pStyle w:val="KeinLeerraum"/>
        <w:widowControl w:val="0"/>
        <w:suppressAutoHyphens/>
        <w:spacing w:line="360" w:lineRule="auto"/>
        <w:rPr>
          <w:rFonts w:ascii="Arial" w:hAnsi="Arial" w:cs="Arial"/>
          <w:color w:val="FF0000"/>
          <w:sz w:val="24"/>
          <w:szCs w:val="24"/>
          <w:lang w:val="en-US"/>
        </w:rPr>
      </w:pPr>
      <w:r w:rsidRPr="00E71288">
        <w:rPr>
          <w:rFonts w:ascii="Arial" w:hAnsi="Arial" w:cs="Arial"/>
          <w:sz w:val="24"/>
          <w:szCs w:val="24"/>
          <w:lang w:val="en-US"/>
        </w:rPr>
        <w:t xml:space="preserve">Quiconque qui ne pourra pas se rendre au salon SICAM pourra découvrir les concepts de meuble captivants en 3D sur le site Internet de Hettich intitulé « roominspirations » et continuer à réfléchir pour ses propres constructions de meubles. </w:t>
      </w:r>
    </w:p>
    <w:p w14:paraId="138AEFBA" w14:textId="77777777" w:rsidR="003852C6" w:rsidRPr="00C0702D" w:rsidRDefault="00E71288" w:rsidP="003852C6">
      <w:pPr>
        <w:pStyle w:val="KeinLeerraum"/>
        <w:widowControl w:val="0"/>
        <w:suppressAutoHyphens/>
        <w:spacing w:line="360" w:lineRule="auto"/>
        <w:rPr>
          <w:rStyle w:val="Hyperlink"/>
          <w:rFonts w:ascii="Arial" w:hAnsi="Arial" w:cs="Arial"/>
          <w:sz w:val="24"/>
          <w:szCs w:val="24"/>
        </w:rPr>
      </w:pPr>
      <w:hyperlink r:id="rId8" w:history="1">
        <w:r w:rsidR="003852C6">
          <w:rPr>
            <w:rStyle w:val="Hyperlink"/>
            <w:rFonts w:ascii="Arial" w:hAnsi="Arial" w:cs="Arial"/>
            <w:sz w:val="24"/>
            <w:szCs w:val="24"/>
          </w:rPr>
          <w:t>https://roominspirations.hettich.com</w:t>
        </w:r>
      </w:hyperlink>
    </w:p>
    <w:p w14:paraId="3B433F3B" w14:textId="77777777" w:rsidR="003852C6" w:rsidRDefault="00E71288" w:rsidP="003852C6">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cs="Arial"/>
          <w:color w:val="auto"/>
          <w:szCs w:val="24"/>
          <w:lang w:val="sv-SE" w:eastAsia="sv-SE"/>
        </w:rPr>
      </w:pPr>
      <w:hyperlink r:id="rId9" w:history="1"/>
      <w:r w:rsidR="00B957FC" w:rsidRPr="00E71288">
        <w:rPr>
          <w:rFonts w:cs="Arial"/>
          <w:color w:val="auto"/>
          <w:szCs w:val="24"/>
          <w:lang w:val="en-US"/>
        </w:rPr>
        <w:t>Vous pouvez télécharger les ressources photographiques suivantes sur www.hettich.com, menu «°Presse°» à l’adresse suivante :</w:t>
      </w:r>
    </w:p>
    <w:p w14:paraId="1DDD7B79" w14:textId="77777777" w:rsidR="003852C6" w:rsidRPr="00046DBA"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color w:val="auto"/>
          <w:sz w:val="22"/>
          <w:szCs w:val="22"/>
          <w:lang w:val="sv-SE" w:eastAsia="sv-SE"/>
        </w:rPr>
      </w:pPr>
    </w:p>
    <w:p w14:paraId="54D69DE8" w14:textId="77777777"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 w:val="22"/>
          <w:szCs w:val="22"/>
        </w:rPr>
      </w:pPr>
      <w:r>
        <w:rPr>
          <w:rFonts w:cs="Arial"/>
          <w:noProof/>
          <w:sz w:val="22"/>
          <w:szCs w:val="22"/>
        </w:rPr>
        <w:drawing>
          <wp:inline distT="0" distB="0" distL="0" distR="0" wp14:anchorId="63D587BA" wp14:editId="11C4C7A2">
            <wp:extent cx="1557676" cy="1127760"/>
            <wp:effectExtent l="0" t="0" r="4445" b="0"/>
            <wp:docPr id="772520842" name="Grafik 1" descr="Ein Bild, das Inneneinrichtung, Im Haus, Wand,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20842" name="Grafik 1" descr="Ein Bild, das Inneneinrichtung, Im Haus, Wand, Design enthält.&#10;&#10;Automatisch generierte Beschreibung"/>
                    <pic:cNvPicPr/>
                  </pic:nvPicPr>
                  <pic:blipFill>
                    <a:blip r:embed="rId10" cstate="email">
                      <a:extLst>
                        <a:ext uri="{28A0092B-C50C-407E-A947-70E740481C1C}">
                          <a14:useLocalDpi xmlns:a14="http://schemas.microsoft.com/office/drawing/2010/main"/>
                        </a:ext>
                      </a:extLst>
                    </a:blip>
                    <a:stretch>
                      <a:fillRect/>
                    </a:stretch>
                  </pic:blipFill>
                  <pic:spPr>
                    <a:xfrm>
                      <a:off x="0" y="0"/>
                      <a:ext cx="1571387" cy="1137687"/>
                    </a:xfrm>
                    <a:prstGeom prst="rect">
                      <a:avLst/>
                    </a:prstGeom>
                  </pic:spPr>
                </pic:pic>
              </a:graphicData>
            </a:graphic>
          </wp:inline>
        </w:drawing>
      </w:r>
    </w:p>
    <w:p w14:paraId="4874BC06" w14:textId="1A6DAF3E" w:rsidR="003852C6" w:rsidRPr="00070D4B"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 w:val="22"/>
          <w:szCs w:val="22"/>
        </w:rPr>
      </w:pPr>
      <w:r>
        <w:rPr>
          <w:rFonts w:cs="Arial"/>
          <w:b/>
          <w:sz w:val="22"/>
          <w:szCs w:val="22"/>
        </w:rPr>
        <w:t>252024_a</w:t>
      </w:r>
    </w:p>
    <w:p w14:paraId="415E1DDA" w14:textId="77777777" w:rsidR="003852C6" w:rsidRPr="00E71288" w:rsidRDefault="003852C6" w:rsidP="003852C6">
      <w:pPr>
        <w:pStyle w:val="KeinLeerraum"/>
        <w:widowControl w:val="0"/>
        <w:suppressAutoHyphens/>
        <w:rPr>
          <w:rFonts w:ascii="Arial" w:hAnsi="Arial" w:cs="Arial"/>
          <w:color w:val="FF0000"/>
          <w:lang w:val="en-US"/>
        </w:rPr>
      </w:pPr>
      <w:r>
        <w:rPr>
          <w:rFonts w:ascii="Arial" w:hAnsi="Arial" w:cs="Arial"/>
          <w:bCs/>
        </w:rPr>
        <w:t xml:space="preserve">FurnSpin, l’innovation sans égal de Hettich : l’élément du meuble passe en un tournemain de l’état fermé à l’état ouvert. </w:t>
      </w:r>
      <w:r w:rsidRPr="00E71288">
        <w:rPr>
          <w:rFonts w:ascii="Arial" w:hAnsi="Arial" w:cs="Arial"/>
          <w:bCs/>
          <w:lang w:val="en-US"/>
        </w:rPr>
        <w:t>C’est la manière entièrement nouvelle de redéfinir l’espace de rangement.</w:t>
      </w:r>
      <w:r w:rsidRPr="00E71288">
        <w:rPr>
          <w:rFonts w:ascii="Arial" w:hAnsi="Arial" w:cs="Arial"/>
          <w:lang w:val="en-US"/>
        </w:rPr>
        <w:t xml:space="preserve"> Photo : Hettich</w:t>
      </w:r>
    </w:p>
    <w:p w14:paraId="52AC0EB5" w14:textId="77777777" w:rsidR="003852C6" w:rsidRPr="00E71288" w:rsidRDefault="003852C6" w:rsidP="003852C6">
      <w:pPr>
        <w:pStyle w:val="KeinLeerraum"/>
        <w:widowControl w:val="0"/>
        <w:suppressAutoHyphens/>
        <w:rPr>
          <w:rFonts w:ascii="Arial" w:hAnsi="Arial" w:cs="Arial"/>
          <w:lang w:val="en-US"/>
        </w:rPr>
      </w:pPr>
    </w:p>
    <w:p w14:paraId="2DBD1FC7" w14:textId="77777777" w:rsidR="003852C6" w:rsidRPr="00046DBA" w:rsidRDefault="003852C6" w:rsidP="003852C6">
      <w:pPr>
        <w:pStyle w:val="KeinLeerraum"/>
        <w:widowControl w:val="0"/>
        <w:suppressAutoHyphens/>
        <w:rPr>
          <w:rFonts w:ascii="Arial" w:hAnsi="Arial" w:cs="Arial"/>
        </w:rPr>
      </w:pPr>
      <w:r>
        <w:rPr>
          <w:noProof/>
        </w:rPr>
        <w:drawing>
          <wp:inline distT="0" distB="0" distL="0" distR="0" wp14:anchorId="452B5C41" wp14:editId="2B7F119E">
            <wp:extent cx="1581437" cy="889000"/>
            <wp:effectExtent l="0" t="0" r="0" b="6350"/>
            <wp:docPr id="1013205373" name="Grafik 2" descr="Ein Bild, das Im Haus, Vase, Wand,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05373" name="Grafik 2" descr="Ein Bild, das Im Haus, Vase, Wand, Haus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5286" cy="891164"/>
                    </a:xfrm>
                    <a:prstGeom prst="rect">
                      <a:avLst/>
                    </a:prstGeom>
                    <a:noFill/>
                    <a:ln>
                      <a:noFill/>
                    </a:ln>
                  </pic:spPr>
                </pic:pic>
              </a:graphicData>
            </a:graphic>
          </wp:inline>
        </w:drawing>
      </w:r>
    </w:p>
    <w:p w14:paraId="4B78EFF5" w14:textId="21B84470" w:rsidR="003852C6" w:rsidRPr="00E71288"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 w:val="22"/>
          <w:szCs w:val="22"/>
          <w:lang w:val="en-US"/>
        </w:rPr>
      </w:pPr>
      <w:r w:rsidRPr="00E71288">
        <w:rPr>
          <w:rFonts w:cs="Arial"/>
          <w:b/>
          <w:sz w:val="22"/>
          <w:szCs w:val="22"/>
          <w:lang w:val="en-US"/>
        </w:rPr>
        <w:t>252024_b</w:t>
      </w:r>
    </w:p>
    <w:p w14:paraId="799A5B99" w14:textId="77777777" w:rsidR="003852C6" w:rsidRPr="00C12901"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 w:val="22"/>
          <w:szCs w:val="22"/>
        </w:rPr>
      </w:pPr>
      <w:r w:rsidRPr="00E71288">
        <w:rPr>
          <w:rFonts w:cs="Arial"/>
          <w:sz w:val="22"/>
          <w:szCs w:val="22"/>
          <w:lang w:val="en-US"/>
        </w:rPr>
        <w:t xml:space="preserve">Les tiroirs AvanTech YOU éclairés paraissent de très haute qualité et présentent de nombreux avantages pour les utilisateurs. La baguette lumineuse à LED est tout simplement clipsée sur le profil de côté de tiroir et n’a pas besoin de courant pour fonctionner grâce à la batterie disponible. </w:t>
      </w:r>
      <w:r>
        <w:rPr>
          <w:rFonts w:cs="Arial"/>
          <w:sz w:val="22"/>
          <w:szCs w:val="22"/>
        </w:rPr>
        <w:t>Photo : Hettich</w:t>
      </w:r>
    </w:p>
    <w:p w14:paraId="31B8F55E" w14:textId="77777777" w:rsidR="003852C6" w:rsidRDefault="003852C6" w:rsidP="003852C6">
      <w:pPr>
        <w:pStyle w:val="KeinLeerraum"/>
        <w:widowControl w:val="0"/>
        <w:suppressAutoHyphens/>
        <w:rPr>
          <w:rFonts w:ascii="Arial" w:hAnsi="Arial" w:cs="Arial"/>
        </w:rPr>
      </w:pPr>
    </w:p>
    <w:p w14:paraId="1FA9E97F" w14:textId="77777777" w:rsidR="003852C6" w:rsidRPr="00046DBA" w:rsidRDefault="003852C6" w:rsidP="003852C6">
      <w:pPr>
        <w:pStyle w:val="KeinLeerraum"/>
        <w:widowControl w:val="0"/>
        <w:suppressAutoHyphens/>
        <w:rPr>
          <w:rFonts w:ascii="Arial" w:hAnsi="Arial" w:cs="Arial"/>
        </w:rPr>
      </w:pPr>
      <w:r>
        <w:rPr>
          <w:noProof/>
        </w:rPr>
        <w:drawing>
          <wp:inline distT="0" distB="0" distL="0" distR="0" wp14:anchorId="44D3925F" wp14:editId="03A3144B">
            <wp:extent cx="1513834" cy="1009650"/>
            <wp:effectExtent l="0" t="0" r="0" b="0"/>
            <wp:docPr id="1336424409" name="Grafik 3" descr="Ein Bild, das Im Haus, Wand, Rega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24409" name="Grafik 3" descr="Ein Bild, das Im Haus, Wand, Regal, Desig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513834" cy="1009650"/>
                    </a:xfrm>
                    <a:prstGeom prst="rect">
                      <a:avLst/>
                    </a:prstGeom>
                    <a:noFill/>
                    <a:ln>
                      <a:noFill/>
                    </a:ln>
                  </pic:spPr>
                </pic:pic>
              </a:graphicData>
            </a:graphic>
          </wp:inline>
        </w:drawing>
      </w:r>
    </w:p>
    <w:p w14:paraId="546F7883" w14:textId="4F24D27C" w:rsidR="003852C6" w:rsidRPr="00E71288"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 w:val="22"/>
          <w:szCs w:val="22"/>
          <w:lang w:val="en-US"/>
        </w:rPr>
      </w:pPr>
      <w:r w:rsidRPr="00E71288">
        <w:rPr>
          <w:rFonts w:cs="Arial"/>
          <w:b/>
          <w:sz w:val="22"/>
          <w:szCs w:val="22"/>
          <w:lang w:val="en-US"/>
        </w:rPr>
        <w:t>252024_c</w:t>
      </w:r>
    </w:p>
    <w:p w14:paraId="536F2F74" w14:textId="77777777"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 w:val="22"/>
          <w:szCs w:val="22"/>
        </w:rPr>
      </w:pPr>
      <w:r w:rsidRPr="00E71288">
        <w:rPr>
          <w:rFonts w:cs="Arial"/>
          <w:sz w:val="22"/>
          <w:szCs w:val="22"/>
          <w:lang w:val="en-US"/>
        </w:rPr>
        <w:t xml:space="preserve">Des contours élégants et un design parfait : le système de tiroirs AvoriTech avec son profil de côté de tiroir est idéal pour les meubles haut de gamme. </w:t>
      </w:r>
      <w:r>
        <w:rPr>
          <w:rFonts w:cs="Arial"/>
          <w:sz w:val="22"/>
          <w:szCs w:val="22"/>
        </w:rPr>
        <w:t>Photo : Hettich</w:t>
      </w:r>
    </w:p>
    <w:p w14:paraId="6B7C4443" w14:textId="77777777"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 w:val="22"/>
          <w:szCs w:val="22"/>
        </w:rPr>
      </w:pPr>
    </w:p>
    <w:p w14:paraId="1953B75A" w14:textId="62BCF4D5" w:rsidR="003852C6" w:rsidRDefault="001D192C"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 w:val="22"/>
          <w:szCs w:val="22"/>
        </w:rPr>
      </w:pPr>
      <w:r>
        <w:rPr>
          <w:rFonts w:cs="Arial"/>
          <w:noProof/>
          <w:sz w:val="22"/>
          <w:szCs w:val="22"/>
        </w:rPr>
        <w:drawing>
          <wp:inline distT="0" distB="0" distL="0" distR="0" wp14:anchorId="060983F9" wp14:editId="1DE822FF">
            <wp:extent cx="1530638" cy="1082040"/>
            <wp:effectExtent l="0" t="0" r="0" b="3810"/>
            <wp:docPr id="1419209100" name="Grafik 1" descr="Ein Bild, das Im Haus, Wand, Inneneinrichtung,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09100" name="Grafik 1" descr="Ein Bild, das Im Haus, Wand, Inneneinrichtung, Boden enthält.&#10;&#10;Automatisch generierte Beschreibung"/>
                    <pic:cNvPicPr/>
                  </pic:nvPicPr>
                  <pic:blipFill>
                    <a:blip r:embed="rId13" cstate="email">
                      <a:extLst>
                        <a:ext uri="{28A0092B-C50C-407E-A947-70E740481C1C}">
                          <a14:useLocalDpi xmlns:a14="http://schemas.microsoft.com/office/drawing/2010/main"/>
                        </a:ext>
                      </a:extLst>
                    </a:blip>
                    <a:stretch>
                      <a:fillRect/>
                    </a:stretch>
                  </pic:blipFill>
                  <pic:spPr>
                    <a:xfrm>
                      <a:off x="0" y="0"/>
                      <a:ext cx="1537713" cy="1087042"/>
                    </a:xfrm>
                    <a:prstGeom prst="rect">
                      <a:avLst/>
                    </a:prstGeom>
                  </pic:spPr>
                </pic:pic>
              </a:graphicData>
            </a:graphic>
          </wp:inline>
        </w:drawing>
      </w:r>
    </w:p>
    <w:p w14:paraId="3BADB8A9" w14:textId="47C545E5" w:rsidR="003852C6" w:rsidRPr="00E71288"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bCs/>
          <w:sz w:val="22"/>
          <w:szCs w:val="22"/>
          <w:lang w:val="en-US"/>
        </w:rPr>
      </w:pPr>
      <w:r w:rsidRPr="00E71288">
        <w:rPr>
          <w:rFonts w:cs="Arial"/>
          <w:b/>
          <w:bCs/>
          <w:sz w:val="22"/>
          <w:szCs w:val="22"/>
          <w:lang w:val="en-US"/>
        </w:rPr>
        <w:t>252024_d</w:t>
      </w:r>
    </w:p>
    <w:p w14:paraId="1291F161" w14:textId="3B4D476B" w:rsidR="003852C6" w:rsidRDefault="003852C6" w:rsidP="003852C6">
      <w:pPr>
        <w:pStyle w:val="KeinLeerraum"/>
        <w:widowControl w:val="0"/>
        <w:suppressAutoHyphens/>
        <w:rPr>
          <w:rFonts w:ascii="Arial" w:hAnsi="Arial" w:cs="Arial"/>
        </w:rPr>
      </w:pPr>
      <w:r w:rsidRPr="00E71288">
        <w:rPr>
          <w:rFonts w:ascii="Arial" w:hAnsi="Arial" w:cs="Arial"/>
          <w:lang w:val="en-US"/>
        </w:rPr>
        <w:t xml:space="preserve">Le design des poignées de qualité supérieure pour les façades grand format : la coulisse Actro 5D permet de réaliser très facilement une façade d’apparence parfaite. </w:t>
      </w:r>
      <w:r>
        <w:rPr>
          <w:rFonts w:ascii="Arial" w:hAnsi="Arial" w:cs="Arial"/>
        </w:rPr>
        <w:t>Photo : Hettich</w:t>
      </w:r>
    </w:p>
    <w:p w14:paraId="03E5E2BE" w14:textId="77777777"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rPr>
      </w:pPr>
    </w:p>
    <w:p w14:paraId="253857F6" w14:textId="77777777" w:rsidR="003852C6" w:rsidRPr="00046DBA" w:rsidRDefault="003852C6" w:rsidP="003852C6">
      <w:pPr>
        <w:pStyle w:val="KeinLeerraum"/>
        <w:widowControl w:val="0"/>
        <w:suppressAutoHyphens/>
        <w:rPr>
          <w:rFonts w:ascii="Arial" w:hAnsi="Arial" w:cs="Arial"/>
        </w:rPr>
      </w:pPr>
      <w:r w:rsidRPr="00AF6C6F">
        <w:rPr>
          <w:rFonts w:ascii="Arial" w:hAnsi="Arial" w:cs="Arial"/>
          <w:noProof/>
        </w:rPr>
        <w:drawing>
          <wp:inline distT="0" distB="0" distL="0" distR="0" wp14:anchorId="28D2BCB7" wp14:editId="379E7BC4">
            <wp:extent cx="1524000" cy="1076917"/>
            <wp:effectExtent l="0" t="0" r="0" b="9525"/>
            <wp:docPr id="1537859724" name="Grafik 1" descr="Ein Bild, das Mobiliar, Im Haus, Kleiderschrank,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59724" name="Grafik 1" descr="Ein Bild, das Mobiliar, Im Haus, Kleiderschrank, Inneneinrichtung enthält.&#10;&#10;Automatisch generierte Beschreibung"/>
                    <pic:cNvPicPr/>
                  </pic:nvPicPr>
                  <pic:blipFill>
                    <a:blip r:embed="rId14"/>
                    <a:stretch>
                      <a:fillRect/>
                    </a:stretch>
                  </pic:blipFill>
                  <pic:spPr>
                    <a:xfrm>
                      <a:off x="0" y="0"/>
                      <a:ext cx="1528682" cy="1080226"/>
                    </a:xfrm>
                    <a:prstGeom prst="rect">
                      <a:avLst/>
                    </a:prstGeom>
                  </pic:spPr>
                </pic:pic>
              </a:graphicData>
            </a:graphic>
          </wp:inline>
        </w:drawing>
      </w:r>
    </w:p>
    <w:p w14:paraId="7D933009" w14:textId="733BDE06"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 w:val="22"/>
          <w:szCs w:val="22"/>
        </w:rPr>
      </w:pPr>
      <w:r>
        <w:rPr>
          <w:rFonts w:cs="Arial"/>
          <w:b/>
          <w:sz w:val="22"/>
          <w:szCs w:val="22"/>
        </w:rPr>
        <w:t>252024_e</w:t>
      </w:r>
    </w:p>
    <w:p w14:paraId="12A6C7E7" w14:textId="77777777"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 w:val="22"/>
          <w:szCs w:val="22"/>
        </w:rPr>
      </w:pPr>
      <w:r>
        <w:rPr>
          <w:rFonts w:cs="Arial"/>
          <w:sz w:val="22"/>
          <w:szCs w:val="22"/>
        </w:rPr>
        <w:t>La ferrure de porte coulissante pliante WingLine L : la nouvelle génération garantit une plus grande qualité de coulissage et de conception pour les portes d’armoires de toutes dimensions. Photo : Hettich</w:t>
      </w:r>
    </w:p>
    <w:p w14:paraId="234F9B7F" w14:textId="77777777" w:rsidR="003852C6" w:rsidRDefault="003852C6" w:rsidP="003852C6">
      <w:pPr>
        <w:pStyle w:val="KeinLeerraum"/>
        <w:widowControl w:val="0"/>
        <w:suppressAutoHyphens/>
        <w:rPr>
          <w:rFonts w:ascii="Arial" w:hAnsi="Arial" w:cs="Arial"/>
        </w:rPr>
      </w:pPr>
    </w:p>
    <w:p w14:paraId="20C6B114" w14:textId="77777777" w:rsidR="003852C6" w:rsidRPr="009F17CE" w:rsidRDefault="003852C6" w:rsidP="003852C6">
      <w:pPr>
        <w:widowControl w:val="0"/>
        <w:suppressAutoHyphens/>
        <w:spacing w:line="360" w:lineRule="auto"/>
        <w:rPr>
          <w:rFonts w:cs="Arial"/>
          <w:sz w:val="20"/>
          <w:u w:val="single"/>
        </w:rPr>
      </w:pPr>
      <w:r>
        <w:rPr>
          <w:rFonts w:cs="Arial"/>
          <w:sz w:val="20"/>
          <w:u w:val="single"/>
        </w:rPr>
        <w:t>À propos de Hettich</w:t>
      </w:r>
    </w:p>
    <w:p w14:paraId="018410FB" w14:textId="77777777" w:rsidR="003852C6" w:rsidRPr="00E71288" w:rsidRDefault="003852C6" w:rsidP="003852C6">
      <w:pPr>
        <w:suppressAutoHyphens/>
        <w:rPr>
          <w:rFonts w:cs="Arial"/>
          <w:color w:val="000000" w:themeColor="text1"/>
          <w:sz w:val="20"/>
          <w:szCs w:val="18"/>
          <w:lang w:val="en-US"/>
        </w:rPr>
      </w:pPr>
      <w:r>
        <w:rPr>
          <w:rFonts w:cs="Arial"/>
          <w:color w:val="000000" w:themeColor="text1"/>
          <w:sz w:val="20"/>
          <w:szCs w:val="18"/>
        </w:rPr>
        <w:t xml:space="preserve">La société Hettich a été fondée en 1888 et est aujourd’hui l’un des plus grands et des plus connus fabricants de ferrures pour meubles au monde. Le siège social de l’entreprise familiale est situé à Kirchlengern au cœur du pôle de compétitivité de l’industrie du meuble en Westphalie-de-l’Est. </w:t>
      </w:r>
      <w:r w:rsidRPr="00E71288">
        <w:rPr>
          <w:rFonts w:cs="Arial"/>
          <w:color w:val="000000" w:themeColor="text1"/>
          <w:sz w:val="20"/>
          <w:szCs w:val="18"/>
          <w:lang w:val="en-US"/>
        </w:rPr>
        <w:t>Quelque 8600 collaboratrices et collaborateurs travaillent tous ensemble dans plus de 100 pays pour fournir des solutions d’avenir. Avec sa devise « It’s all in Hettich », la marque Hettich offre une vaste gamme de services qui s’oriente systématiquement vers les besoins des clients du monde entier. Une gestion durable du commerce sans nullement négliger les aspects sociaux, sociétaux et écologiques a toujours eu priorité absolue chez Hettich. www.hettich.com</w:t>
      </w:r>
    </w:p>
    <w:p w14:paraId="118B09C6" w14:textId="77777777" w:rsidR="00571996" w:rsidRPr="00E71288" w:rsidRDefault="00571996" w:rsidP="003852C6">
      <w:pPr>
        <w:widowControl w:val="0"/>
        <w:suppressAutoHyphens/>
        <w:spacing w:line="360" w:lineRule="auto"/>
        <w:jc w:val="both"/>
        <w:rPr>
          <w:rFonts w:cs="Arial"/>
          <w:color w:val="auto"/>
          <w:sz w:val="22"/>
          <w:szCs w:val="22"/>
          <w:lang w:val="en-US"/>
        </w:rPr>
      </w:pPr>
    </w:p>
    <w:sectPr w:rsidR="00571996" w:rsidRPr="00E71288" w:rsidSect="0053418F">
      <w:headerReference w:type="even" r:id="rId15"/>
      <w:headerReference w:type="default" r:id="rId16"/>
      <w:footerReference w:type="even" r:id="rId17"/>
      <w:footerReference w:type="default" r:id="rId18"/>
      <w:headerReference w:type="first" r:id="rId19"/>
      <w:footerReference w:type="first" r:id="rId20"/>
      <w:pgSz w:w="11900" w:h="16840"/>
      <w:pgMar w:top="2835" w:right="3402" w:bottom="1531" w:left="1418" w:header="709" w:footer="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CDCBE8" w14:textId="77777777" w:rsidR="001705EB" w:rsidRDefault="001705EB">
      <w:r>
        <w:separator/>
      </w:r>
    </w:p>
  </w:endnote>
  <w:endnote w:type="continuationSeparator" w:id="0">
    <w:p w14:paraId="42E6BB39" w14:textId="77777777" w:rsidR="001705EB" w:rsidRDefault="00170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fa Rotis Sans Serif">
    <w:altName w:val="Calibri"/>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tis Sans Serif Pro Cyr">
    <w:altName w:val="Rotis Sans Serif Pro Cyr"/>
    <w:panose1 w:val="00000000000000000000"/>
    <w:charset w:val="00"/>
    <w:family w:val="roman"/>
    <w:notTrueType/>
    <w:pitch w:val="default"/>
    <w:sig w:usb0="00000003" w:usb1="00000000" w:usb2="00000000" w:usb3="00000000" w:csb0="00000001" w:csb1="00000000"/>
  </w:font>
  <w:font w:name="Agfa Rotis Sans Serif Ex Bold">
    <w:panose1 w:val="000008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EEE21" w14:textId="77777777" w:rsidR="001D192C" w:rsidRDefault="001D192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48049" w14:textId="77777777" w:rsidR="006F175E" w:rsidRDefault="00167B97" w:rsidP="005F115D">
    <w:pPr>
      <w:pStyle w:val="Fuzeile"/>
      <w:tabs>
        <w:tab w:val="clear" w:pos="9072"/>
        <w:tab w:val="right" w:pos="10490"/>
      </w:tabs>
      <w:ind w:left="-1417"/>
    </w:pPr>
    <w:r>
      <w:rPr>
        <w:noProof/>
      </w:rPr>
      <mc:AlternateContent>
        <mc:Choice Requires="wps">
          <w:drawing>
            <wp:anchor distT="0" distB="0" distL="114300" distR="114300" simplePos="0" relativeHeight="251663360" behindDoc="0" locked="0" layoutInCell="1" allowOverlap="1" wp14:anchorId="1F05E4A2" wp14:editId="4020DAD7">
              <wp:simplePos x="0" y="0"/>
              <wp:positionH relativeFrom="page">
                <wp:align>right</wp:align>
              </wp:positionH>
              <wp:positionV relativeFrom="paragraph">
                <wp:posOffset>-3750521</wp:posOffset>
              </wp:positionV>
              <wp:extent cx="1828800" cy="2978727"/>
              <wp:effectExtent l="0" t="0" r="0" b="0"/>
              <wp:wrapNone/>
              <wp:docPr id="211369729"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78727"/>
                      </a:xfrm>
                      <a:prstGeom prst="rect">
                        <a:avLst/>
                      </a:prstGeom>
                      <a:solidFill>
                        <a:srgbClr val="FFFFFF"/>
                      </a:solidFill>
                      <a:ln>
                        <a:noFill/>
                      </a:ln>
                    </wps:spPr>
                    <wps:txbx>
                      <w:txbxContent>
                        <w:p w14:paraId="47784897" w14:textId="77777777" w:rsidR="00167B97" w:rsidRPr="00165C67" w:rsidRDefault="00167B97" w:rsidP="00167B97">
                          <w:pPr>
                            <w:rPr>
                              <w:rFonts w:ascii="Agfa Rotis Sans Serif" w:hAnsi="Agfa Rotis Sans Serif" w:cs="Arial"/>
                              <w:sz w:val="16"/>
                              <w:szCs w:val="16"/>
                              <w:lang w:val="sv-SE"/>
                            </w:rPr>
                          </w:pPr>
                          <w:r w:rsidRPr="00E71288">
                            <w:rPr>
                              <w:rFonts w:ascii="Agfa Rotis Sans Serif" w:hAnsi="Agfa Rotis Sans Serif" w:cs="Arial"/>
                              <w:sz w:val="16"/>
                              <w:szCs w:val="16"/>
                              <w:lang w:val="en-US"/>
                            </w:rPr>
                            <w:t>Contact :</w:t>
                          </w:r>
                        </w:p>
                        <w:p w14:paraId="6C85A491" w14:textId="77777777" w:rsidR="00167B97" w:rsidRDefault="00167B97" w:rsidP="00167B97">
                          <w:pPr>
                            <w:rPr>
                              <w:rFonts w:ascii="Agfa Rotis Sans Serif" w:hAnsi="Agfa Rotis Sans Serif" w:cs="Arial"/>
                              <w:sz w:val="16"/>
                              <w:szCs w:val="16"/>
                              <w:lang w:val="sv-SE"/>
                            </w:rPr>
                          </w:pPr>
                          <w:r w:rsidRPr="00E71288">
                            <w:rPr>
                              <w:rFonts w:ascii="Agfa Rotis Sans Serif" w:hAnsi="Agfa Rotis Sans Serif" w:cs="Arial"/>
                              <w:sz w:val="16"/>
                              <w:szCs w:val="16"/>
                              <w:lang w:val="en-US"/>
                            </w:rPr>
                            <w:t>Hettich Marketing und Vertriebs</w:t>
                          </w:r>
                        </w:p>
                        <w:p w14:paraId="5E07351A" w14:textId="77777777" w:rsidR="00167B97" w:rsidRPr="00165C67" w:rsidRDefault="00167B97" w:rsidP="00167B97">
                          <w:pPr>
                            <w:rPr>
                              <w:rFonts w:ascii="Agfa Rotis Sans Serif" w:hAnsi="Agfa Rotis Sans Serif" w:cs="Arial"/>
                              <w:sz w:val="16"/>
                              <w:szCs w:val="16"/>
                              <w:lang w:val="sv-SE"/>
                            </w:rPr>
                          </w:pPr>
                          <w:r w:rsidRPr="00E71288">
                            <w:rPr>
                              <w:rFonts w:ascii="Agfa Rotis Sans Serif" w:hAnsi="Agfa Rotis Sans Serif" w:cs="Arial"/>
                              <w:sz w:val="16"/>
                              <w:szCs w:val="16"/>
                              <w:lang w:val="en-US"/>
                            </w:rPr>
                            <w:t xml:space="preserve">GmbH &amp; Co. </w:t>
                          </w:r>
                          <w:r>
                            <w:rPr>
                              <w:rFonts w:ascii="Agfa Rotis Sans Serif" w:hAnsi="Agfa Rotis Sans Serif" w:cs="Arial"/>
                              <w:sz w:val="16"/>
                              <w:szCs w:val="16"/>
                            </w:rPr>
                            <w:t>KG</w:t>
                          </w:r>
                        </w:p>
                        <w:p w14:paraId="558D0BF9"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br/>
                            <w:t>Anke Wöhler</w:t>
                          </w:r>
                        </w:p>
                        <w:p w14:paraId="1F112E05"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Anton-Hettich-Straße 12-16</w:t>
                          </w:r>
                          <w:r>
                            <w:rPr>
                              <w:rFonts w:ascii="Agfa Rotis Sans Serif" w:hAnsi="Agfa Rotis Sans Serif" w:cs="Arial"/>
                              <w:sz w:val="16"/>
                              <w:szCs w:val="16"/>
                            </w:rPr>
                            <w:br/>
                            <w:t>32278 Kirchlengern</w:t>
                          </w:r>
                          <w:r>
                            <w:rPr>
                              <w:rFonts w:ascii="Agfa Rotis Sans Serif" w:hAnsi="Agfa Rotis Sans Serif" w:cs="Arial"/>
                              <w:sz w:val="16"/>
                              <w:szCs w:val="16"/>
                            </w:rPr>
                            <w:br/>
                            <w:t>Allemagne</w:t>
                          </w:r>
                        </w:p>
                        <w:p w14:paraId="711F3222"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Tél. : +49 5733 798-879</w:t>
                          </w:r>
                        </w:p>
                        <w:p w14:paraId="54D324A8" w14:textId="77777777" w:rsidR="00167B9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anke.woehler@hettich.com</w:t>
                          </w:r>
                        </w:p>
                        <w:p w14:paraId="433226DC" w14:textId="77777777" w:rsidR="00167B97" w:rsidRDefault="00167B97" w:rsidP="00167B97">
                          <w:pPr>
                            <w:rPr>
                              <w:rFonts w:ascii="Agfa Rotis Sans Serif" w:hAnsi="Agfa Rotis Sans Serif" w:cs="Arial"/>
                              <w:sz w:val="16"/>
                              <w:szCs w:val="16"/>
                              <w:lang w:val="sv-SE"/>
                            </w:rPr>
                          </w:pPr>
                        </w:p>
                        <w:p w14:paraId="760999FD"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 xml:space="preserve">Nina Thenhausen </w:t>
                          </w:r>
                          <w:r>
                            <w:rPr>
                              <w:rFonts w:ascii="Agfa Rotis Sans Serif" w:hAnsi="Agfa Rotis Sans Serif" w:cs="Arial"/>
                              <w:sz w:val="16"/>
                              <w:szCs w:val="16"/>
                            </w:rPr>
                            <w:br/>
                            <w:t>Anton-Hettich-Straße 12-16</w:t>
                          </w:r>
                          <w:r>
                            <w:rPr>
                              <w:rFonts w:ascii="Agfa Rotis Sans Serif" w:hAnsi="Agfa Rotis Sans Serif" w:cs="Arial"/>
                              <w:sz w:val="16"/>
                              <w:szCs w:val="16"/>
                            </w:rPr>
                            <w:br/>
                            <w:t>32278 Kirchlengern</w:t>
                          </w:r>
                          <w:r>
                            <w:rPr>
                              <w:rFonts w:ascii="Agfa Rotis Sans Serif" w:hAnsi="Agfa Rotis Sans Serif" w:cs="Arial"/>
                              <w:sz w:val="16"/>
                              <w:szCs w:val="16"/>
                            </w:rPr>
                            <w:br/>
                            <w:t>Allemagne</w:t>
                          </w:r>
                        </w:p>
                        <w:p w14:paraId="69657778" w14:textId="77777777" w:rsidR="00167B97" w:rsidRPr="00165C67" w:rsidRDefault="00167B97" w:rsidP="00167B97">
                          <w:pPr>
                            <w:rPr>
                              <w:rFonts w:ascii="Agfa Rotis Sans Serif" w:hAnsi="Agfa Rotis Sans Serif" w:cs="Arial"/>
                              <w:sz w:val="16"/>
                              <w:szCs w:val="16"/>
                              <w:lang w:val="sv-SE"/>
                            </w:rPr>
                          </w:pPr>
                          <w:r w:rsidRPr="00E71288">
                            <w:rPr>
                              <w:rFonts w:ascii="Agfa Rotis Sans Serif" w:hAnsi="Agfa Rotis Sans Serif" w:cs="Arial"/>
                              <w:sz w:val="16"/>
                              <w:szCs w:val="16"/>
                              <w:lang w:val="en-US"/>
                            </w:rPr>
                            <w:t>Tél. : +49 151 54412445</w:t>
                          </w:r>
                        </w:p>
                        <w:p w14:paraId="74A51A78" w14:textId="77777777" w:rsidR="00167B97" w:rsidRDefault="00167B97" w:rsidP="00167B97">
                          <w:pPr>
                            <w:rPr>
                              <w:rFonts w:ascii="Agfa Rotis Sans Serif" w:hAnsi="Agfa Rotis Sans Serif" w:cs="Arial"/>
                              <w:sz w:val="16"/>
                              <w:szCs w:val="16"/>
                              <w:lang w:val="sv-SE"/>
                            </w:rPr>
                          </w:pPr>
                          <w:r w:rsidRPr="00E71288">
                            <w:rPr>
                              <w:rFonts w:ascii="Agfa Rotis Sans Serif" w:hAnsi="Agfa Rotis Sans Serif" w:cs="Arial"/>
                              <w:sz w:val="16"/>
                              <w:szCs w:val="16"/>
                              <w:lang w:val="en-US"/>
                            </w:rPr>
                            <w:t>nina.thenhausen@hettich.com</w:t>
                          </w:r>
                        </w:p>
                        <w:p w14:paraId="7CF572AA" w14:textId="77777777" w:rsidR="00167B97" w:rsidRDefault="00167B97" w:rsidP="00167B97">
                          <w:pPr>
                            <w:rPr>
                              <w:rFonts w:ascii="Agfa Rotis Sans Serif" w:hAnsi="Agfa Rotis Sans Serif" w:cs="Arial"/>
                              <w:sz w:val="16"/>
                              <w:szCs w:val="16"/>
                              <w:lang w:val="sv-SE"/>
                            </w:rPr>
                          </w:pPr>
                        </w:p>
                        <w:p w14:paraId="6F3CD45F" w14:textId="77777777" w:rsidR="00167B97" w:rsidRPr="00E71288" w:rsidRDefault="00167B97" w:rsidP="00167B97">
                          <w:pPr>
                            <w:rPr>
                              <w:rFonts w:ascii="Agfa Rotis Sans Serif" w:hAnsi="Agfa Rotis Sans Serif"/>
                              <w:sz w:val="16"/>
                              <w:szCs w:val="16"/>
                              <w:lang w:val="en-US"/>
                            </w:rPr>
                          </w:pPr>
                        </w:p>
                        <w:p w14:paraId="0BAC4104" w14:textId="77777777" w:rsidR="00167B97" w:rsidRPr="00E71288" w:rsidRDefault="00167B97" w:rsidP="00167B97">
                          <w:pPr>
                            <w:rPr>
                              <w:rFonts w:ascii="Agfa Rotis Sans Serif Ex Bold" w:hAnsi="Agfa Rotis Sans Serif Ex Bold"/>
                              <w:sz w:val="20"/>
                              <w:lang w:val="en-US"/>
                            </w:rPr>
                          </w:pPr>
                          <w:r w:rsidRPr="00E71288">
                            <w:rPr>
                              <w:rFonts w:ascii="Agfa Rotis Sans Serif" w:hAnsi="Agfa Rotis Sans Serif" w:cs="Arial"/>
                              <w:sz w:val="16"/>
                              <w:szCs w:val="16"/>
                              <w:lang w:val="en-US"/>
                            </w:rPr>
                            <w:t>Exemplaire justificatif souhaité</w:t>
                          </w:r>
                        </w:p>
                        <w:p w14:paraId="6A46FDB5" w14:textId="77777777" w:rsidR="00167B97" w:rsidRPr="00E71288" w:rsidRDefault="00167B97" w:rsidP="00167B97">
                          <w:pPr>
                            <w:rPr>
                              <w:rFonts w:ascii="Agfa Rotis Sans Serif Ex Bold" w:hAnsi="Agfa Rotis Sans Serif Ex Bold"/>
                              <w:sz w:val="20"/>
                              <w:lang w:val="en-US"/>
                            </w:rPr>
                          </w:pPr>
                        </w:p>
                        <w:p w14:paraId="407FFEFE" w14:textId="2DABB8C2" w:rsidR="00167B97" w:rsidRPr="00A50C9A" w:rsidRDefault="00167B97" w:rsidP="00167B97">
                          <w:pPr>
                            <w:rPr>
                              <w:rFonts w:ascii="Agfa Rotis Sans Serif Ex Bold" w:hAnsi="Agfa Rotis Sans Serif Ex Bold" w:cs="Arial"/>
                              <w:sz w:val="20"/>
                              <w:lang w:val="sv-SE"/>
                            </w:rPr>
                          </w:pPr>
                          <w:r>
                            <w:rPr>
                              <w:rFonts w:ascii="Agfa Rotis Sans Serif Ex Bold" w:hAnsi="Agfa Rotis Sans Serif Ex Bold"/>
                              <w:sz w:val="20"/>
                            </w:rPr>
                            <w:t>PR_252024</w:t>
                          </w:r>
                        </w:p>
                        <w:p w14:paraId="096621E1" w14:textId="77777777" w:rsidR="00167B97" w:rsidRPr="00165C67" w:rsidRDefault="00167B97" w:rsidP="00167B97">
                          <w:pPr>
                            <w:rPr>
                              <w:rFonts w:ascii="Agfa Rotis Sans Serif" w:hAnsi="Agfa Rotis Sans Serif" w:cs="Arial"/>
                              <w:sz w:val="16"/>
                              <w:szCs w:val="16"/>
                              <w:lang w:val="sv-SE"/>
                            </w:rPr>
                          </w:pPr>
                        </w:p>
                        <w:p w14:paraId="2E2E72C8" w14:textId="77777777" w:rsidR="00167B97" w:rsidRDefault="00167B97" w:rsidP="00167B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5E4A2" id="_x0000_t202" coordsize="21600,21600" o:spt="202" path="m,l,21600r21600,l21600,xe">
              <v:stroke joinstyle="miter"/>
              <v:path gradientshapeok="t" o:connecttype="rect"/>
            </v:shapetype>
            <v:shape id="Textfeld 1" o:spid="_x0000_s1026" type="#_x0000_t202" style="position:absolute;left:0;text-align:left;margin-left:92.8pt;margin-top:-295.3pt;width:2in;height:234.5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S8L8wEAAMsDAAAOAAAAZHJzL2Uyb0RvYy54bWysU8GO0zAQvSPxD5bvNG1UaDdqulq6KkJa&#10;WKSFD3AcJ7FwPGbsNilfz9jpdgvcEDlYnoz9Zt6b583t2Bt2VOg12JIvZnPOlJVQa9uW/NvX/Zs1&#10;Zz4IWwsDVpX8pDy/3b5+tRlcoXLowNQKGYFYXwyu5F0IrsgyLzvVCz8DpywlG8BeBAqxzWoUA6H3&#10;Jsvn83fZAFg7BKm8p7/3U5JvE37TKBkem8arwEzJqbeQVkxrFddsuxFFi8J1Wp7bEP/QRS+0paIX&#10;qHsRBDug/guq1xLBQxNmEvoMmkZLlTgQm8X8DzZPnXAqcSFxvLvI5P8frPx8fHJfkIXxPYw0wETC&#10;uweQ3z2zsOuEbdUdIgydEjUVXkTJssH54nw1Su0LH0Gq4RPUNGRxCJCAxgb7qArxZIROAzhdRFdj&#10;YDKWXOfr9ZxSknL5zWq9ylephiierzv04YOCnsVNyZGmmuDF8cGH2I4ono/Eah6MrvfamBRgW+0M&#10;sqMgB+zTd0b/7Zix8bCFeG1CjH8Sz0htIhnGaqRk5FtBfSLGCJOj6AXQpgP8ydlAbiq5/3EQqDgz&#10;Hy2pdrNYLqP9UrB8u8opwOtMdZ0RVhJUyQNn03YXJsseHOq2o0rTnCzckdKNThq8dHXumxyTpDm7&#10;O1ryOk6nXt7g9hcAAAD//wMAUEsDBBQABgAIAAAAIQAKE+UD3gAAAAoBAAAPAAAAZHJzL2Rvd25y&#10;ZXYueG1sTI/NboMwEITvlfoO1lbqpUoMqBBCMVFbqVWv+XmABTuAitcIO4G8fben9rgzo9lvyt1i&#10;B3E1k+8dKYjXEQhDjdM9tQpOx49VDsIHJI2DI6PgZjzsqvu7EgvtZtqb6yG0gkvIF6igC2EspPRN&#10;Zyz6tRsNsXd2k8XA59RKPeHM5XaQSRRl0mJP/KHD0bx3pvk+XKyC89f8lG7n+jOcNvvn7A37Te1u&#10;Sj0+LK8vIIJZwl8YfvEZHSpmqt2FtBeDAh4SFKzSbZSBYD/Jc5ZqluIkTkFWpfw/ofoBAAD//wMA&#10;UEsBAi0AFAAGAAgAAAAhALaDOJL+AAAA4QEAABMAAAAAAAAAAAAAAAAAAAAAAFtDb250ZW50X1R5&#10;cGVzXS54bWxQSwECLQAUAAYACAAAACEAOP0h/9YAAACUAQAACwAAAAAAAAAAAAAAAAAvAQAAX3Jl&#10;bHMvLnJlbHNQSwECLQAUAAYACAAAACEAt6UvC/MBAADLAwAADgAAAAAAAAAAAAAAAAAuAgAAZHJz&#10;L2Uyb0RvYy54bWxQSwECLQAUAAYACAAAACEAChPlA94AAAAKAQAADwAAAAAAAAAAAAAAAABNBAAA&#10;ZHJzL2Rvd25yZXYueG1sUEsFBgAAAAAEAAQA8wAAAFgFAAAAAA==&#10;" stroked="f">
              <v:textbox>
                <w:txbxContent>
                  <w:p w14:paraId="47784897" w14:textId="77777777" w:rsidR="00167B97" w:rsidRPr="00165C67" w:rsidRDefault="00167B97" w:rsidP="00167B97">
                    <w:pPr>
                      <w:rPr>
                        <w:rFonts w:ascii="Agfa Rotis Sans Serif" w:hAnsi="Agfa Rotis Sans Serif" w:cs="Arial"/>
                        <w:sz w:val="16"/>
                        <w:szCs w:val="16"/>
                        <w:lang w:val="sv-SE"/>
                      </w:rPr>
                    </w:pPr>
                    <w:r w:rsidRPr="00E71288">
                      <w:rPr>
                        <w:rFonts w:ascii="Agfa Rotis Sans Serif" w:hAnsi="Agfa Rotis Sans Serif" w:cs="Arial"/>
                        <w:sz w:val="16"/>
                        <w:szCs w:val="16"/>
                        <w:lang w:val="en-US"/>
                      </w:rPr>
                      <w:t>Contact :</w:t>
                    </w:r>
                  </w:p>
                  <w:p w14:paraId="6C85A491" w14:textId="77777777" w:rsidR="00167B97" w:rsidRDefault="00167B97" w:rsidP="00167B97">
                    <w:pPr>
                      <w:rPr>
                        <w:rFonts w:ascii="Agfa Rotis Sans Serif" w:hAnsi="Agfa Rotis Sans Serif" w:cs="Arial"/>
                        <w:sz w:val="16"/>
                        <w:szCs w:val="16"/>
                        <w:lang w:val="sv-SE"/>
                      </w:rPr>
                    </w:pPr>
                    <w:r w:rsidRPr="00E71288">
                      <w:rPr>
                        <w:rFonts w:ascii="Agfa Rotis Sans Serif" w:hAnsi="Agfa Rotis Sans Serif" w:cs="Arial"/>
                        <w:sz w:val="16"/>
                        <w:szCs w:val="16"/>
                        <w:lang w:val="en-US"/>
                      </w:rPr>
                      <w:t>Hettich Marketing und Vertriebs</w:t>
                    </w:r>
                  </w:p>
                  <w:p w14:paraId="5E07351A" w14:textId="77777777" w:rsidR="00167B97" w:rsidRPr="00165C67" w:rsidRDefault="00167B97" w:rsidP="00167B97">
                    <w:pPr>
                      <w:rPr>
                        <w:rFonts w:ascii="Agfa Rotis Sans Serif" w:hAnsi="Agfa Rotis Sans Serif" w:cs="Arial"/>
                        <w:sz w:val="16"/>
                        <w:szCs w:val="16"/>
                        <w:lang w:val="sv-SE"/>
                      </w:rPr>
                    </w:pPr>
                    <w:r w:rsidRPr="00E71288">
                      <w:rPr>
                        <w:rFonts w:ascii="Agfa Rotis Sans Serif" w:hAnsi="Agfa Rotis Sans Serif" w:cs="Arial"/>
                        <w:sz w:val="16"/>
                        <w:szCs w:val="16"/>
                        <w:lang w:val="en-US"/>
                      </w:rPr>
                      <w:t xml:space="preserve">GmbH &amp; Co. </w:t>
                    </w:r>
                    <w:r>
                      <w:rPr>
                        <w:rFonts w:ascii="Agfa Rotis Sans Serif" w:hAnsi="Agfa Rotis Sans Serif" w:cs="Arial"/>
                        <w:sz w:val="16"/>
                        <w:szCs w:val="16"/>
                      </w:rPr>
                      <w:t>KG</w:t>
                    </w:r>
                  </w:p>
                  <w:p w14:paraId="558D0BF9"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br/>
                      <w:t>Anke Wöhler</w:t>
                    </w:r>
                  </w:p>
                  <w:p w14:paraId="1F112E05"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Anton-Hettich-Straße 12-16</w:t>
                    </w:r>
                    <w:r>
                      <w:rPr>
                        <w:rFonts w:ascii="Agfa Rotis Sans Serif" w:hAnsi="Agfa Rotis Sans Serif" w:cs="Arial"/>
                        <w:sz w:val="16"/>
                        <w:szCs w:val="16"/>
                      </w:rPr>
                      <w:br/>
                      <w:t>32278 Kirchlengern</w:t>
                    </w:r>
                    <w:r>
                      <w:rPr>
                        <w:rFonts w:ascii="Agfa Rotis Sans Serif" w:hAnsi="Agfa Rotis Sans Serif" w:cs="Arial"/>
                        <w:sz w:val="16"/>
                        <w:szCs w:val="16"/>
                      </w:rPr>
                      <w:br/>
                      <w:t>Allemagne</w:t>
                    </w:r>
                  </w:p>
                  <w:p w14:paraId="711F3222"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Tél. : +49 5733 798-879</w:t>
                    </w:r>
                  </w:p>
                  <w:p w14:paraId="54D324A8" w14:textId="77777777" w:rsidR="00167B9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anke.woehler@hettich.com</w:t>
                    </w:r>
                  </w:p>
                  <w:p w14:paraId="433226DC" w14:textId="77777777" w:rsidR="00167B97" w:rsidRDefault="00167B97" w:rsidP="00167B97">
                    <w:pPr>
                      <w:rPr>
                        <w:rFonts w:ascii="Agfa Rotis Sans Serif" w:hAnsi="Agfa Rotis Sans Serif" w:cs="Arial"/>
                        <w:sz w:val="16"/>
                        <w:szCs w:val="16"/>
                        <w:lang w:val="sv-SE"/>
                      </w:rPr>
                    </w:pPr>
                  </w:p>
                  <w:p w14:paraId="760999FD"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 xml:space="preserve">Nina Thenhausen </w:t>
                    </w:r>
                    <w:r>
                      <w:rPr>
                        <w:rFonts w:ascii="Agfa Rotis Sans Serif" w:hAnsi="Agfa Rotis Sans Serif" w:cs="Arial"/>
                        <w:sz w:val="16"/>
                        <w:szCs w:val="16"/>
                      </w:rPr>
                      <w:br/>
                      <w:t>Anton-Hettich-Straße 12-16</w:t>
                    </w:r>
                    <w:r>
                      <w:rPr>
                        <w:rFonts w:ascii="Agfa Rotis Sans Serif" w:hAnsi="Agfa Rotis Sans Serif" w:cs="Arial"/>
                        <w:sz w:val="16"/>
                        <w:szCs w:val="16"/>
                      </w:rPr>
                      <w:br/>
                      <w:t>32278 Kirchlengern</w:t>
                    </w:r>
                    <w:r>
                      <w:rPr>
                        <w:rFonts w:ascii="Agfa Rotis Sans Serif" w:hAnsi="Agfa Rotis Sans Serif" w:cs="Arial"/>
                        <w:sz w:val="16"/>
                        <w:szCs w:val="16"/>
                      </w:rPr>
                      <w:br/>
                      <w:t>Allemagne</w:t>
                    </w:r>
                  </w:p>
                  <w:p w14:paraId="69657778" w14:textId="77777777" w:rsidR="00167B97" w:rsidRPr="00165C67" w:rsidRDefault="00167B97" w:rsidP="00167B97">
                    <w:pPr>
                      <w:rPr>
                        <w:rFonts w:ascii="Agfa Rotis Sans Serif" w:hAnsi="Agfa Rotis Sans Serif" w:cs="Arial"/>
                        <w:sz w:val="16"/>
                        <w:szCs w:val="16"/>
                        <w:lang w:val="sv-SE"/>
                      </w:rPr>
                    </w:pPr>
                    <w:r w:rsidRPr="00E71288">
                      <w:rPr>
                        <w:rFonts w:ascii="Agfa Rotis Sans Serif" w:hAnsi="Agfa Rotis Sans Serif" w:cs="Arial"/>
                        <w:sz w:val="16"/>
                        <w:szCs w:val="16"/>
                        <w:lang w:val="en-US"/>
                      </w:rPr>
                      <w:t>Tél. : +49 151 54412445</w:t>
                    </w:r>
                  </w:p>
                  <w:p w14:paraId="74A51A78" w14:textId="77777777" w:rsidR="00167B97" w:rsidRDefault="00167B97" w:rsidP="00167B97">
                    <w:pPr>
                      <w:rPr>
                        <w:rFonts w:ascii="Agfa Rotis Sans Serif" w:hAnsi="Agfa Rotis Sans Serif" w:cs="Arial"/>
                        <w:sz w:val="16"/>
                        <w:szCs w:val="16"/>
                        <w:lang w:val="sv-SE"/>
                      </w:rPr>
                    </w:pPr>
                    <w:r w:rsidRPr="00E71288">
                      <w:rPr>
                        <w:rFonts w:ascii="Agfa Rotis Sans Serif" w:hAnsi="Agfa Rotis Sans Serif" w:cs="Arial"/>
                        <w:sz w:val="16"/>
                        <w:szCs w:val="16"/>
                        <w:lang w:val="en-US"/>
                      </w:rPr>
                      <w:t>nina.thenhausen@hettich.com</w:t>
                    </w:r>
                  </w:p>
                  <w:p w14:paraId="7CF572AA" w14:textId="77777777" w:rsidR="00167B97" w:rsidRDefault="00167B97" w:rsidP="00167B97">
                    <w:pPr>
                      <w:rPr>
                        <w:rFonts w:ascii="Agfa Rotis Sans Serif" w:hAnsi="Agfa Rotis Sans Serif" w:cs="Arial"/>
                        <w:sz w:val="16"/>
                        <w:szCs w:val="16"/>
                        <w:lang w:val="sv-SE"/>
                      </w:rPr>
                    </w:pPr>
                  </w:p>
                  <w:p w14:paraId="6F3CD45F" w14:textId="77777777" w:rsidR="00167B97" w:rsidRPr="00E71288" w:rsidRDefault="00167B97" w:rsidP="00167B97">
                    <w:pPr>
                      <w:rPr>
                        <w:rFonts w:ascii="Agfa Rotis Sans Serif" w:hAnsi="Agfa Rotis Sans Serif"/>
                        <w:sz w:val="16"/>
                        <w:szCs w:val="16"/>
                        <w:lang w:val="en-US"/>
                      </w:rPr>
                    </w:pPr>
                  </w:p>
                  <w:p w14:paraId="0BAC4104" w14:textId="77777777" w:rsidR="00167B97" w:rsidRPr="00E71288" w:rsidRDefault="00167B97" w:rsidP="00167B97">
                    <w:pPr>
                      <w:rPr>
                        <w:rFonts w:ascii="Agfa Rotis Sans Serif Ex Bold" w:hAnsi="Agfa Rotis Sans Serif Ex Bold"/>
                        <w:sz w:val="20"/>
                        <w:lang w:val="en-US"/>
                      </w:rPr>
                    </w:pPr>
                    <w:r w:rsidRPr="00E71288">
                      <w:rPr>
                        <w:rFonts w:ascii="Agfa Rotis Sans Serif" w:hAnsi="Agfa Rotis Sans Serif" w:cs="Arial"/>
                        <w:sz w:val="16"/>
                        <w:szCs w:val="16"/>
                        <w:lang w:val="en-US"/>
                      </w:rPr>
                      <w:t>Exemplaire justificatif souhaité</w:t>
                    </w:r>
                  </w:p>
                  <w:p w14:paraId="6A46FDB5" w14:textId="77777777" w:rsidR="00167B97" w:rsidRPr="00E71288" w:rsidRDefault="00167B97" w:rsidP="00167B97">
                    <w:pPr>
                      <w:rPr>
                        <w:rFonts w:ascii="Agfa Rotis Sans Serif Ex Bold" w:hAnsi="Agfa Rotis Sans Serif Ex Bold"/>
                        <w:sz w:val="20"/>
                        <w:lang w:val="en-US"/>
                      </w:rPr>
                    </w:pPr>
                  </w:p>
                  <w:p w14:paraId="407FFEFE" w14:textId="2DABB8C2" w:rsidR="00167B97" w:rsidRPr="00A50C9A" w:rsidRDefault="00167B97" w:rsidP="00167B97">
                    <w:pPr>
                      <w:rPr>
                        <w:rFonts w:ascii="Agfa Rotis Sans Serif Ex Bold" w:hAnsi="Agfa Rotis Sans Serif Ex Bold" w:cs="Arial"/>
                        <w:sz w:val="20"/>
                        <w:lang w:val="sv-SE"/>
                      </w:rPr>
                    </w:pPr>
                    <w:r>
                      <w:rPr>
                        <w:rFonts w:ascii="Agfa Rotis Sans Serif Ex Bold" w:hAnsi="Agfa Rotis Sans Serif Ex Bold"/>
                        <w:sz w:val="20"/>
                      </w:rPr>
                      <w:t>PR_252024</w:t>
                    </w:r>
                  </w:p>
                  <w:p w14:paraId="096621E1" w14:textId="77777777" w:rsidR="00167B97" w:rsidRPr="00165C67" w:rsidRDefault="00167B97" w:rsidP="00167B97">
                    <w:pPr>
                      <w:rPr>
                        <w:rFonts w:ascii="Agfa Rotis Sans Serif" w:hAnsi="Agfa Rotis Sans Serif" w:cs="Arial"/>
                        <w:sz w:val="16"/>
                        <w:szCs w:val="16"/>
                        <w:lang w:val="sv-SE"/>
                      </w:rPr>
                    </w:pPr>
                  </w:p>
                  <w:p w14:paraId="2E2E72C8" w14:textId="77777777" w:rsidR="00167B97" w:rsidRDefault="00167B97" w:rsidP="00167B97"/>
                </w:txbxContent>
              </v:textbox>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D0ADC" w14:textId="77777777" w:rsidR="001D192C" w:rsidRDefault="001D192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709105" w14:textId="77777777" w:rsidR="001705EB" w:rsidRDefault="001705EB">
      <w:r>
        <w:separator/>
      </w:r>
    </w:p>
  </w:footnote>
  <w:footnote w:type="continuationSeparator" w:id="0">
    <w:p w14:paraId="21F338EB" w14:textId="77777777" w:rsidR="001705EB" w:rsidRDefault="00170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C6D25" w14:textId="77777777" w:rsidR="001D192C" w:rsidRDefault="001D192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AC3AC" w14:textId="77777777" w:rsidR="001B2CB6" w:rsidRPr="006135E1" w:rsidRDefault="00B930B0" w:rsidP="005F115D">
    <w:pPr>
      <w:pStyle w:val="Kopfzeile"/>
      <w:ind w:left="-1417"/>
      <w:rPr>
        <w:color w:val="FF0000"/>
      </w:rPr>
    </w:pPr>
    <w:r>
      <w:rPr>
        <w:noProof/>
      </w:rPr>
      <w:drawing>
        <wp:anchor distT="0" distB="0" distL="114300" distR="114300" simplePos="0" relativeHeight="251661312" behindDoc="1" locked="0" layoutInCell="1" allowOverlap="1" wp14:anchorId="330A54F1" wp14:editId="2E6976F8">
          <wp:simplePos x="0" y="0"/>
          <wp:positionH relativeFrom="column">
            <wp:posOffset>4749800</wp:posOffset>
          </wp:positionH>
          <wp:positionV relativeFrom="paragraph">
            <wp:posOffset>236855</wp:posOffset>
          </wp:positionV>
          <wp:extent cx="1036620" cy="648040"/>
          <wp:effectExtent l="0" t="0" r="0" b="0"/>
          <wp:wrapNone/>
          <wp:docPr id="14850159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6620" cy="648040"/>
                  </a:xfrm>
                  <a:prstGeom prst="rect">
                    <a:avLst/>
                  </a:prstGeom>
                  <a:noFill/>
                  <a:ln>
                    <a:noFill/>
                  </a:ln>
                </pic:spPr>
              </pic:pic>
            </a:graphicData>
          </a:graphic>
        </wp:anchor>
      </w:drawing>
    </w:r>
  </w:p>
  <w:p w14:paraId="16215A7B" w14:textId="77777777" w:rsidR="006F175E" w:rsidRDefault="00782242" w:rsidP="005F115D">
    <w:pPr>
      <w:pStyle w:val="Kopfzeile"/>
      <w:ind w:left="-1417"/>
    </w:pPr>
    <w: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09B60" w14:textId="77777777" w:rsidR="001D192C" w:rsidRDefault="001D192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617792"/>
    <w:multiLevelType w:val="hybridMultilevel"/>
    <w:tmpl w:val="C8FC1D3A"/>
    <w:lvl w:ilvl="0" w:tplc="8884CDAC">
      <w:start w:val="1"/>
      <w:numFmt w:val="upperLetter"/>
      <w:lvlText w:val="(%1)"/>
      <w:lvlJc w:val="left"/>
      <w:pPr>
        <w:ind w:left="338" w:hanging="360"/>
      </w:pPr>
      <w:rPr>
        <w:rFonts w:hint="default"/>
        <w:color w:val="000000"/>
      </w:rPr>
    </w:lvl>
    <w:lvl w:ilvl="1" w:tplc="04070019" w:tentative="1">
      <w:start w:val="1"/>
      <w:numFmt w:val="lowerLetter"/>
      <w:lvlText w:val="%2."/>
      <w:lvlJc w:val="left"/>
      <w:pPr>
        <w:ind w:left="1058" w:hanging="360"/>
      </w:pPr>
    </w:lvl>
    <w:lvl w:ilvl="2" w:tplc="0407001B" w:tentative="1">
      <w:start w:val="1"/>
      <w:numFmt w:val="lowerRoman"/>
      <w:lvlText w:val="%3."/>
      <w:lvlJc w:val="right"/>
      <w:pPr>
        <w:ind w:left="1778" w:hanging="180"/>
      </w:pPr>
    </w:lvl>
    <w:lvl w:ilvl="3" w:tplc="0407000F" w:tentative="1">
      <w:start w:val="1"/>
      <w:numFmt w:val="decimal"/>
      <w:lvlText w:val="%4."/>
      <w:lvlJc w:val="left"/>
      <w:pPr>
        <w:ind w:left="2498" w:hanging="360"/>
      </w:pPr>
    </w:lvl>
    <w:lvl w:ilvl="4" w:tplc="04070019" w:tentative="1">
      <w:start w:val="1"/>
      <w:numFmt w:val="lowerLetter"/>
      <w:lvlText w:val="%5."/>
      <w:lvlJc w:val="left"/>
      <w:pPr>
        <w:ind w:left="3218" w:hanging="360"/>
      </w:pPr>
    </w:lvl>
    <w:lvl w:ilvl="5" w:tplc="0407001B" w:tentative="1">
      <w:start w:val="1"/>
      <w:numFmt w:val="lowerRoman"/>
      <w:lvlText w:val="%6."/>
      <w:lvlJc w:val="right"/>
      <w:pPr>
        <w:ind w:left="3938" w:hanging="180"/>
      </w:pPr>
    </w:lvl>
    <w:lvl w:ilvl="6" w:tplc="0407000F" w:tentative="1">
      <w:start w:val="1"/>
      <w:numFmt w:val="decimal"/>
      <w:lvlText w:val="%7."/>
      <w:lvlJc w:val="left"/>
      <w:pPr>
        <w:ind w:left="4658" w:hanging="360"/>
      </w:pPr>
    </w:lvl>
    <w:lvl w:ilvl="7" w:tplc="04070019" w:tentative="1">
      <w:start w:val="1"/>
      <w:numFmt w:val="lowerLetter"/>
      <w:lvlText w:val="%8."/>
      <w:lvlJc w:val="left"/>
      <w:pPr>
        <w:ind w:left="5378" w:hanging="360"/>
      </w:pPr>
    </w:lvl>
    <w:lvl w:ilvl="8" w:tplc="0407001B" w:tentative="1">
      <w:start w:val="1"/>
      <w:numFmt w:val="lowerRoman"/>
      <w:lvlText w:val="%9."/>
      <w:lvlJc w:val="right"/>
      <w:pPr>
        <w:ind w:left="6098" w:hanging="180"/>
      </w:pPr>
    </w:lvl>
  </w:abstractNum>
  <w:abstractNum w:abstractNumId="1" w15:restartNumberingAfterBreak="0">
    <w:nsid w:val="6638475F"/>
    <w:multiLevelType w:val="hybridMultilevel"/>
    <w:tmpl w:val="ADBA5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48775370">
    <w:abstractNumId w:val="0"/>
  </w:num>
  <w:num w:numId="2" w16cid:durableId="314603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6EA"/>
    <w:rsid w:val="000009FF"/>
    <w:rsid w:val="00001037"/>
    <w:rsid w:val="00001D85"/>
    <w:rsid w:val="00001FC7"/>
    <w:rsid w:val="0000573A"/>
    <w:rsid w:val="00005E10"/>
    <w:rsid w:val="000067B2"/>
    <w:rsid w:val="00006C15"/>
    <w:rsid w:val="00007AE3"/>
    <w:rsid w:val="000115BE"/>
    <w:rsid w:val="00011D00"/>
    <w:rsid w:val="0001272F"/>
    <w:rsid w:val="00013D81"/>
    <w:rsid w:val="000149DC"/>
    <w:rsid w:val="00015607"/>
    <w:rsid w:val="00017980"/>
    <w:rsid w:val="0002101A"/>
    <w:rsid w:val="00022380"/>
    <w:rsid w:val="00024419"/>
    <w:rsid w:val="00024512"/>
    <w:rsid w:val="00024741"/>
    <w:rsid w:val="00025DEB"/>
    <w:rsid w:val="00026382"/>
    <w:rsid w:val="00026658"/>
    <w:rsid w:val="00030063"/>
    <w:rsid w:val="000301AE"/>
    <w:rsid w:val="000310C6"/>
    <w:rsid w:val="00032952"/>
    <w:rsid w:val="00032B24"/>
    <w:rsid w:val="00032CD7"/>
    <w:rsid w:val="0003312D"/>
    <w:rsid w:val="00034058"/>
    <w:rsid w:val="00036CAD"/>
    <w:rsid w:val="00037611"/>
    <w:rsid w:val="00037739"/>
    <w:rsid w:val="000378F2"/>
    <w:rsid w:val="000405EC"/>
    <w:rsid w:val="00040FDC"/>
    <w:rsid w:val="00041F5D"/>
    <w:rsid w:val="00042AC2"/>
    <w:rsid w:val="00043DAB"/>
    <w:rsid w:val="00044245"/>
    <w:rsid w:val="00044F8C"/>
    <w:rsid w:val="00045378"/>
    <w:rsid w:val="00047086"/>
    <w:rsid w:val="00050EB9"/>
    <w:rsid w:val="0005197E"/>
    <w:rsid w:val="00052227"/>
    <w:rsid w:val="00052503"/>
    <w:rsid w:val="000528C0"/>
    <w:rsid w:val="00052948"/>
    <w:rsid w:val="00053653"/>
    <w:rsid w:val="0005470F"/>
    <w:rsid w:val="000547B9"/>
    <w:rsid w:val="00054A80"/>
    <w:rsid w:val="00054FEC"/>
    <w:rsid w:val="00055A47"/>
    <w:rsid w:val="00056D7A"/>
    <w:rsid w:val="00062779"/>
    <w:rsid w:val="000639B8"/>
    <w:rsid w:val="00063A0B"/>
    <w:rsid w:val="00063C8F"/>
    <w:rsid w:val="0006689A"/>
    <w:rsid w:val="00066D5E"/>
    <w:rsid w:val="000670F4"/>
    <w:rsid w:val="000672DA"/>
    <w:rsid w:val="000703BE"/>
    <w:rsid w:val="00070CB5"/>
    <w:rsid w:val="000715E1"/>
    <w:rsid w:val="00072478"/>
    <w:rsid w:val="00072A25"/>
    <w:rsid w:val="00072D52"/>
    <w:rsid w:val="000733B7"/>
    <w:rsid w:val="000739DA"/>
    <w:rsid w:val="00075C70"/>
    <w:rsid w:val="00075C8A"/>
    <w:rsid w:val="00076A29"/>
    <w:rsid w:val="000776D3"/>
    <w:rsid w:val="000800C4"/>
    <w:rsid w:val="00082317"/>
    <w:rsid w:val="00082B18"/>
    <w:rsid w:val="00087DB3"/>
    <w:rsid w:val="00090466"/>
    <w:rsid w:val="00091D3B"/>
    <w:rsid w:val="000939A7"/>
    <w:rsid w:val="00093DF1"/>
    <w:rsid w:val="00094659"/>
    <w:rsid w:val="0009469D"/>
    <w:rsid w:val="00095077"/>
    <w:rsid w:val="000960C9"/>
    <w:rsid w:val="00097AEE"/>
    <w:rsid w:val="000A0796"/>
    <w:rsid w:val="000A181B"/>
    <w:rsid w:val="000A1B7B"/>
    <w:rsid w:val="000A2CBD"/>
    <w:rsid w:val="000A409F"/>
    <w:rsid w:val="000A5409"/>
    <w:rsid w:val="000A599B"/>
    <w:rsid w:val="000A5CBD"/>
    <w:rsid w:val="000A60E5"/>
    <w:rsid w:val="000A689F"/>
    <w:rsid w:val="000A6FF7"/>
    <w:rsid w:val="000B229C"/>
    <w:rsid w:val="000B2DED"/>
    <w:rsid w:val="000B3BBE"/>
    <w:rsid w:val="000B4D30"/>
    <w:rsid w:val="000B618B"/>
    <w:rsid w:val="000B62D1"/>
    <w:rsid w:val="000B7282"/>
    <w:rsid w:val="000C0158"/>
    <w:rsid w:val="000C09C6"/>
    <w:rsid w:val="000C1460"/>
    <w:rsid w:val="000C1B90"/>
    <w:rsid w:val="000C2F61"/>
    <w:rsid w:val="000C4520"/>
    <w:rsid w:val="000C4640"/>
    <w:rsid w:val="000C48E7"/>
    <w:rsid w:val="000C58D5"/>
    <w:rsid w:val="000C66F1"/>
    <w:rsid w:val="000C6B60"/>
    <w:rsid w:val="000C7389"/>
    <w:rsid w:val="000C7BD6"/>
    <w:rsid w:val="000C7D6B"/>
    <w:rsid w:val="000D0464"/>
    <w:rsid w:val="000D0E29"/>
    <w:rsid w:val="000D518E"/>
    <w:rsid w:val="000D5398"/>
    <w:rsid w:val="000D5497"/>
    <w:rsid w:val="000D5616"/>
    <w:rsid w:val="000D599C"/>
    <w:rsid w:val="000D63CD"/>
    <w:rsid w:val="000D7AE3"/>
    <w:rsid w:val="000E06B9"/>
    <w:rsid w:val="000E13ED"/>
    <w:rsid w:val="000E16AD"/>
    <w:rsid w:val="000E2A52"/>
    <w:rsid w:val="000E33C6"/>
    <w:rsid w:val="000E3A5A"/>
    <w:rsid w:val="000E456B"/>
    <w:rsid w:val="000E544B"/>
    <w:rsid w:val="000E6787"/>
    <w:rsid w:val="000E67FB"/>
    <w:rsid w:val="000E7708"/>
    <w:rsid w:val="000F05ED"/>
    <w:rsid w:val="000F0CE2"/>
    <w:rsid w:val="000F12C0"/>
    <w:rsid w:val="000F2742"/>
    <w:rsid w:val="000F2E42"/>
    <w:rsid w:val="000F32D0"/>
    <w:rsid w:val="000F4376"/>
    <w:rsid w:val="000F5756"/>
    <w:rsid w:val="000F5947"/>
    <w:rsid w:val="000F5956"/>
    <w:rsid w:val="000F7581"/>
    <w:rsid w:val="00100286"/>
    <w:rsid w:val="001002C9"/>
    <w:rsid w:val="0010226C"/>
    <w:rsid w:val="00102582"/>
    <w:rsid w:val="001041A4"/>
    <w:rsid w:val="00104861"/>
    <w:rsid w:val="00105DE5"/>
    <w:rsid w:val="001061BC"/>
    <w:rsid w:val="00106719"/>
    <w:rsid w:val="0010676B"/>
    <w:rsid w:val="00106CF3"/>
    <w:rsid w:val="00107533"/>
    <w:rsid w:val="00107898"/>
    <w:rsid w:val="00110219"/>
    <w:rsid w:val="001112A8"/>
    <w:rsid w:val="00111302"/>
    <w:rsid w:val="0011150E"/>
    <w:rsid w:val="00111F87"/>
    <w:rsid w:val="00112205"/>
    <w:rsid w:val="001124CE"/>
    <w:rsid w:val="00112E6E"/>
    <w:rsid w:val="00113875"/>
    <w:rsid w:val="0011492B"/>
    <w:rsid w:val="0011518F"/>
    <w:rsid w:val="00115F6B"/>
    <w:rsid w:val="00116D7A"/>
    <w:rsid w:val="00120E3B"/>
    <w:rsid w:val="001213F4"/>
    <w:rsid w:val="00121549"/>
    <w:rsid w:val="00125055"/>
    <w:rsid w:val="00126FF2"/>
    <w:rsid w:val="00130272"/>
    <w:rsid w:val="00130ECE"/>
    <w:rsid w:val="00131579"/>
    <w:rsid w:val="00133602"/>
    <w:rsid w:val="00134974"/>
    <w:rsid w:val="001350CC"/>
    <w:rsid w:val="001353FA"/>
    <w:rsid w:val="001355D5"/>
    <w:rsid w:val="001355E1"/>
    <w:rsid w:val="00136311"/>
    <w:rsid w:val="00136C09"/>
    <w:rsid w:val="0013768A"/>
    <w:rsid w:val="00137F95"/>
    <w:rsid w:val="001400BA"/>
    <w:rsid w:val="00140641"/>
    <w:rsid w:val="001409CF"/>
    <w:rsid w:val="00140DFF"/>
    <w:rsid w:val="00141170"/>
    <w:rsid w:val="0014296A"/>
    <w:rsid w:val="00143E80"/>
    <w:rsid w:val="0014676E"/>
    <w:rsid w:val="00146BDB"/>
    <w:rsid w:val="00150371"/>
    <w:rsid w:val="001513E7"/>
    <w:rsid w:val="00151D78"/>
    <w:rsid w:val="00152166"/>
    <w:rsid w:val="00153CA1"/>
    <w:rsid w:val="00154BA4"/>
    <w:rsid w:val="001550BC"/>
    <w:rsid w:val="00155B53"/>
    <w:rsid w:val="00157475"/>
    <w:rsid w:val="001575E7"/>
    <w:rsid w:val="00160D97"/>
    <w:rsid w:val="00162188"/>
    <w:rsid w:val="00163B68"/>
    <w:rsid w:val="00163C83"/>
    <w:rsid w:val="00164110"/>
    <w:rsid w:val="001641A6"/>
    <w:rsid w:val="001649B3"/>
    <w:rsid w:val="00164CA4"/>
    <w:rsid w:val="00165C67"/>
    <w:rsid w:val="00165D7C"/>
    <w:rsid w:val="00167B97"/>
    <w:rsid w:val="001705EB"/>
    <w:rsid w:val="00170B29"/>
    <w:rsid w:val="00171CBE"/>
    <w:rsid w:val="00171EC4"/>
    <w:rsid w:val="00172607"/>
    <w:rsid w:val="0017279E"/>
    <w:rsid w:val="00172C10"/>
    <w:rsid w:val="00172D09"/>
    <w:rsid w:val="00174201"/>
    <w:rsid w:val="001742A3"/>
    <w:rsid w:val="00174C27"/>
    <w:rsid w:val="00174D21"/>
    <w:rsid w:val="0017551D"/>
    <w:rsid w:val="001762A0"/>
    <w:rsid w:val="0017673D"/>
    <w:rsid w:val="001768E0"/>
    <w:rsid w:val="001777AC"/>
    <w:rsid w:val="001836F1"/>
    <w:rsid w:val="001839EB"/>
    <w:rsid w:val="001843E3"/>
    <w:rsid w:val="00184448"/>
    <w:rsid w:val="00186CEC"/>
    <w:rsid w:val="001902FB"/>
    <w:rsid w:val="0019039A"/>
    <w:rsid w:val="00190502"/>
    <w:rsid w:val="00191CE9"/>
    <w:rsid w:val="00193873"/>
    <w:rsid w:val="00193B42"/>
    <w:rsid w:val="0019534D"/>
    <w:rsid w:val="00195DE1"/>
    <w:rsid w:val="00196001"/>
    <w:rsid w:val="001A00C5"/>
    <w:rsid w:val="001A1F21"/>
    <w:rsid w:val="001A2C1B"/>
    <w:rsid w:val="001A2FBB"/>
    <w:rsid w:val="001A4BE4"/>
    <w:rsid w:val="001A51F7"/>
    <w:rsid w:val="001A6CB5"/>
    <w:rsid w:val="001A7E7A"/>
    <w:rsid w:val="001B0D02"/>
    <w:rsid w:val="001B25CA"/>
    <w:rsid w:val="001B2CB6"/>
    <w:rsid w:val="001B2E97"/>
    <w:rsid w:val="001B2FAD"/>
    <w:rsid w:val="001B3CF4"/>
    <w:rsid w:val="001B45A0"/>
    <w:rsid w:val="001B54E6"/>
    <w:rsid w:val="001C2B51"/>
    <w:rsid w:val="001C3B72"/>
    <w:rsid w:val="001C5FDE"/>
    <w:rsid w:val="001C60F2"/>
    <w:rsid w:val="001C717C"/>
    <w:rsid w:val="001C7477"/>
    <w:rsid w:val="001C7571"/>
    <w:rsid w:val="001C7A6F"/>
    <w:rsid w:val="001D007F"/>
    <w:rsid w:val="001D0C17"/>
    <w:rsid w:val="001D192C"/>
    <w:rsid w:val="001D2D5E"/>
    <w:rsid w:val="001D2DF8"/>
    <w:rsid w:val="001D53C9"/>
    <w:rsid w:val="001D5C78"/>
    <w:rsid w:val="001D6521"/>
    <w:rsid w:val="001D7777"/>
    <w:rsid w:val="001E2141"/>
    <w:rsid w:val="001E2320"/>
    <w:rsid w:val="001E4F13"/>
    <w:rsid w:val="001E5A75"/>
    <w:rsid w:val="001E5E37"/>
    <w:rsid w:val="001E642B"/>
    <w:rsid w:val="001E6CB3"/>
    <w:rsid w:val="001E79E8"/>
    <w:rsid w:val="001E7A1C"/>
    <w:rsid w:val="001F0AE4"/>
    <w:rsid w:val="001F0FD4"/>
    <w:rsid w:val="001F1C08"/>
    <w:rsid w:val="001F31C1"/>
    <w:rsid w:val="001F412F"/>
    <w:rsid w:val="001F4E71"/>
    <w:rsid w:val="001F4EC3"/>
    <w:rsid w:val="001F6B1F"/>
    <w:rsid w:val="001F6ECE"/>
    <w:rsid w:val="002001DB"/>
    <w:rsid w:val="002006E0"/>
    <w:rsid w:val="00201573"/>
    <w:rsid w:val="002018E1"/>
    <w:rsid w:val="00202835"/>
    <w:rsid w:val="00203EED"/>
    <w:rsid w:val="00204817"/>
    <w:rsid w:val="00210C24"/>
    <w:rsid w:val="00211508"/>
    <w:rsid w:val="00212C0F"/>
    <w:rsid w:val="00213519"/>
    <w:rsid w:val="0021381A"/>
    <w:rsid w:val="002158C5"/>
    <w:rsid w:val="002165B5"/>
    <w:rsid w:val="00216CD3"/>
    <w:rsid w:val="00217423"/>
    <w:rsid w:val="002213CC"/>
    <w:rsid w:val="0022254E"/>
    <w:rsid w:val="00222FB5"/>
    <w:rsid w:val="002242B0"/>
    <w:rsid w:val="00225A0B"/>
    <w:rsid w:val="00225C4F"/>
    <w:rsid w:val="0022704D"/>
    <w:rsid w:val="00230A6A"/>
    <w:rsid w:val="00231B35"/>
    <w:rsid w:val="002321FF"/>
    <w:rsid w:val="00232FA7"/>
    <w:rsid w:val="00233D3B"/>
    <w:rsid w:val="00234668"/>
    <w:rsid w:val="00235415"/>
    <w:rsid w:val="00235C1C"/>
    <w:rsid w:val="002361CE"/>
    <w:rsid w:val="00237648"/>
    <w:rsid w:val="00237D37"/>
    <w:rsid w:val="00240E2E"/>
    <w:rsid w:val="00240FE7"/>
    <w:rsid w:val="002414A7"/>
    <w:rsid w:val="002420D5"/>
    <w:rsid w:val="002434FA"/>
    <w:rsid w:val="0024410A"/>
    <w:rsid w:val="00244EDE"/>
    <w:rsid w:val="00250B98"/>
    <w:rsid w:val="00250C04"/>
    <w:rsid w:val="00250D1B"/>
    <w:rsid w:val="00251F52"/>
    <w:rsid w:val="00252886"/>
    <w:rsid w:val="0025294D"/>
    <w:rsid w:val="0025357E"/>
    <w:rsid w:val="00254478"/>
    <w:rsid w:val="00254ADF"/>
    <w:rsid w:val="00255086"/>
    <w:rsid w:val="002550BA"/>
    <w:rsid w:val="00255342"/>
    <w:rsid w:val="00255985"/>
    <w:rsid w:val="00256132"/>
    <w:rsid w:val="00256FAA"/>
    <w:rsid w:val="00257485"/>
    <w:rsid w:val="00260C5B"/>
    <w:rsid w:val="00261335"/>
    <w:rsid w:val="002620EB"/>
    <w:rsid w:val="00262EA2"/>
    <w:rsid w:val="00264493"/>
    <w:rsid w:val="00264C29"/>
    <w:rsid w:val="00264C39"/>
    <w:rsid w:val="00265E5C"/>
    <w:rsid w:val="0026621D"/>
    <w:rsid w:val="002663FD"/>
    <w:rsid w:val="0026702D"/>
    <w:rsid w:val="00271C73"/>
    <w:rsid w:val="002735F9"/>
    <w:rsid w:val="0027384E"/>
    <w:rsid w:val="00273BB0"/>
    <w:rsid w:val="00274A4E"/>
    <w:rsid w:val="00274E5D"/>
    <w:rsid w:val="0027523E"/>
    <w:rsid w:val="0027531E"/>
    <w:rsid w:val="002769CE"/>
    <w:rsid w:val="00277099"/>
    <w:rsid w:val="002779EB"/>
    <w:rsid w:val="00280488"/>
    <w:rsid w:val="00280ADC"/>
    <w:rsid w:val="002816B9"/>
    <w:rsid w:val="0028205D"/>
    <w:rsid w:val="002843F7"/>
    <w:rsid w:val="00285422"/>
    <w:rsid w:val="002854EA"/>
    <w:rsid w:val="00285FFF"/>
    <w:rsid w:val="002864CF"/>
    <w:rsid w:val="00287631"/>
    <w:rsid w:val="00292F2F"/>
    <w:rsid w:val="00293AFF"/>
    <w:rsid w:val="00293E40"/>
    <w:rsid w:val="002944A5"/>
    <w:rsid w:val="00294580"/>
    <w:rsid w:val="00294A00"/>
    <w:rsid w:val="00295F1F"/>
    <w:rsid w:val="00296463"/>
    <w:rsid w:val="00296EDE"/>
    <w:rsid w:val="00297A57"/>
    <w:rsid w:val="00297D0C"/>
    <w:rsid w:val="002A0ED1"/>
    <w:rsid w:val="002A1131"/>
    <w:rsid w:val="002A26CC"/>
    <w:rsid w:val="002A3406"/>
    <w:rsid w:val="002A389B"/>
    <w:rsid w:val="002A51EB"/>
    <w:rsid w:val="002A57C9"/>
    <w:rsid w:val="002A58B0"/>
    <w:rsid w:val="002A5C00"/>
    <w:rsid w:val="002A60F2"/>
    <w:rsid w:val="002A638A"/>
    <w:rsid w:val="002A68D0"/>
    <w:rsid w:val="002A77A7"/>
    <w:rsid w:val="002B030A"/>
    <w:rsid w:val="002B0572"/>
    <w:rsid w:val="002B2038"/>
    <w:rsid w:val="002B2C94"/>
    <w:rsid w:val="002B2D62"/>
    <w:rsid w:val="002B3614"/>
    <w:rsid w:val="002B3BAF"/>
    <w:rsid w:val="002B3BB2"/>
    <w:rsid w:val="002B3FCC"/>
    <w:rsid w:val="002B4B0A"/>
    <w:rsid w:val="002B5E66"/>
    <w:rsid w:val="002B71B2"/>
    <w:rsid w:val="002B7363"/>
    <w:rsid w:val="002B79CA"/>
    <w:rsid w:val="002B7A19"/>
    <w:rsid w:val="002B7F48"/>
    <w:rsid w:val="002C2563"/>
    <w:rsid w:val="002C365D"/>
    <w:rsid w:val="002C3ED8"/>
    <w:rsid w:val="002C5597"/>
    <w:rsid w:val="002C5B66"/>
    <w:rsid w:val="002C6009"/>
    <w:rsid w:val="002C7868"/>
    <w:rsid w:val="002D00A3"/>
    <w:rsid w:val="002D1062"/>
    <w:rsid w:val="002D1426"/>
    <w:rsid w:val="002D148A"/>
    <w:rsid w:val="002D17E4"/>
    <w:rsid w:val="002D19E0"/>
    <w:rsid w:val="002D3A68"/>
    <w:rsid w:val="002D3D03"/>
    <w:rsid w:val="002D47CB"/>
    <w:rsid w:val="002D5090"/>
    <w:rsid w:val="002D56EC"/>
    <w:rsid w:val="002D611C"/>
    <w:rsid w:val="002D692B"/>
    <w:rsid w:val="002E0DE2"/>
    <w:rsid w:val="002E1ECE"/>
    <w:rsid w:val="002E25E0"/>
    <w:rsid w:val="002E2CAD"/>
    <w:rsid w:val="002E2E35"/>
    <w:rsid w:val="002E4720"/>
    <w:rsid w:val="002E625B"/>
    <w:rsid w:val="002E6B74"/>
    <w:rsid w:val="002E6E15"/>
    <w:rsid w:val="002F052C"/>
    <w:rsid w:val="002F057C"/>
    <w:rsid w:val="002F105C"/>
    <w:rsid w:val="002F2A47"/>
    <w:rsid w:val="002F2AA8"/>
    <w:rsid w:val="002F355F"/>
    <w:rsid w:val="002F4692"/>
    <w:rsid w:val="002F5A70"/>
    <w:rsid w:val="002F6093"/>
    <w:rsid w:val="002F613C"/>
    <w:rsid w:val="002F6509"/>
    <w:rsid w:val="002F6B3C"/>
    <w:rsid w:val="002F716B"/>
    <w:rsid w:val="0030263C"/>
    <w:rsid w:val="00303D98"/>
    <w:rsid w:val="00304334"/>
    <w:rsid w:val="00304527"/>
    <w:rsid w:val="00307234"/>
    <w:rsid w:val="003075CF"/>
    <w:rsid w:val="00307D18"/>
    <w:rsid w:val="00311B26"/>
    <w:rsid w:val="003127CB"/>
    <w:rsid w:val="00312E58"/>
    <w:rsid w:val="00313181"/>
    <w:rsid w:val="00313D9E"/>
    <w:rsid w:val="00313E92"/>
    <w:rsid w:val="003145FD"/>
    <w:rsid w:val="00314832"/>
    <w:rsid w:val="00314F78"/>
    <w:rsid w:val="003153CC"/>
    <w:rsid w:val="00315F14"/>
    <w:rsid w:val="00316F1D"/>
    <w:rsid w:val="00317A10"/>
    <w:rsid w:val="00317AE9"/>
    <w:rsid w:val="003203E4"/>
    <w:rsid w:val="003216B1"/>
    <w:rsid w:val="0032267D"/>
    <w:rsid w:val="00325AE5"/>
    <w:rsid w:val="00326213"/>
    <w:rsid w:val="00326F0C"/>
    <w:rsid w:val="00326F75"/>
    <w:rsid w:val="00327A70"/>
    <w:rsid w:val="0033187E"/>
    <w:rsid w:val="003329CB"/>
    <w:rsid w:val="00334B06"/>
    <w:rsid w:val="00335B79"/>
    <w:rsid w:val="0033634E"/>
    <w:rsid w:val="003408E7"/>
    <w:rsid w:val="00341812"/>
    <w:rsid w:val="00341D55"/>
    <w:rsid w:val="00342BFF"/>
    <w:rsid w:val="00344849"/>
    <w:rsid w:val="003462B7"/>
    <w:rsid w:val="00346332"/>
    <w:rsid w:val="003479C4"/>
    <w:rsid w:val="00351A2F"/>
    <w:rsid w:val="003520C9"/>
    <w:rsid w:val="00352796"/>
    <w:rsid w:val="00354062"/>
    <w:rsid w:val="00360356"/>
    <w:rsid w:val="0036044E"/>
    <w:rsid w:val="00362C4E"/>
    <w:rsid w:val="003648BD"/>
    <w:rsid w:val="00364E11"/>
    <w:rsid w:val="003655A6"/>
    <w:rsid w:val="00366ADA"/>
    <w:rsid w:val="00366BD4"/>
    <w:rsid w:val="00366DBD"/>
    <w:rsid w:val="003673A8"/>
    <w:rsid w:val="00367624"/>
    <w:rsid w:val="0037357B"/>
    <w:rsid w:val="003757FD"/>
    <w:rsid w:val="00375E50"/>
    <w:rsid w:val="00375EFC"/>
    <w:rsid w:val="0038034A"/>
    <w:rsid w:val="003808E7"/>
    <w:rsid w:val="0038305D"/>
    <w:rsid w:val="003830A3"/>
    <w:rsid w:val="00384C5C"/>
    <w:rsid w:val="003852C6"/>
    <w:rsid w:val="00385B88"/>
    <w:rsid w:val="00386000"/>
    <w:rsid w:val="003861E5"/>
    <w:rsid w:val="00386A78"/>
    <w:rsid w:val="00387167"/>
    <w:rsid w:val="00387E08"/>
    <w:rsid w:val="003912E3"/>
    <w:rsid w:val="003925FE"/>
    <w:rsid w:val="00393955"/>
    <w:rsid w:val="00393FE7"/>
    <w:rsid w:val="0039439A"/>
    <w:rsid w:val="00395850"/>
    <w:rsid w:val="00395D78"/>
    <w:rsid w:val="00396774"/>
    <w:rsid w:val="003968AA"/>
    <w:rsid w:val="00397611"/>
    <w:rsid w:val="00397C0E"/>
    <w:rsid w:val="003A051B"/>
    <w:rsid w:val="003A0BB8"/>
    <w:rsid w:val="003A0FB5"/>
    <w:rsid w:val="003A321D"/>
    <w:rsid w:val="003A5024"/>
    <w:rsid w:val="003A5498"/>
    <w:rsid w:val="003A6045"/>
    <w:rsid w:val="003A6884"/>
    <w:rsid w:val="003A692D"/>
    <w:rsid w:val="003A6A68"/>
    <w:rsid w:val="003A6F41"/>
    <w:rsid w:val="003A7A19"/>
    <w:rsid w:val="003B0830"/>
    <w:rsid w:val="003B09BF"/>
    <w:rsid w:val="003B299E"/>
    <w:rsid w:val="003B310F"/>
    <w:rsid w:val="003B3180"/>
    <w:rsid w:val="003B3424"/>
    <w:rsid w:val="003B37B5"/>
    <w:rsid w:val="003B437C"/>
    <w:rsid w:val="003B5131"/>
    <w:rsid w:val="003B550A"/>
    <w:rsid w:val="003B66BC"/>
    <w:rsid w:val="003B6B8C"/>
    <w:rsid w:val="003B7550"/>
    <w:rsid w:val="003C055F"/>
    <w:rsid w:val="003C0997"/>
    <w:rsid w:val="003C1E29"/>
    <w:rsid w:val="003C20E5"/>
    <w:rsid w:val="003C2DDF"/>
    <w:rsid w:val="003C4DD6"/>
    <w:rsid w:val="003C57FD"/>
    <w:rsid w:val="003C5D38"/>
    <w:rsid w:val="003C62F9"/>
    <w:rsid w:val="003C707D"/>
    <w:rsid w:val="003C7735"/>
    <w:rsid w:val="003D05A0"/>
    <w:rsid w:val="003D0BE8"/>
    <w:rsid w:val="003D1CCC"/>
    <w:rsid w:val="003D2076"/>
    <w:rsid w:val="003D2967"/>
    <w:rsid w:val="003D2C40"/>
    <w:rsid w:val="003D2E5F"/>
    <w:rsid w:val="003D3312"/>
    <w:rsid w:val="003D40C5"/>
    <w:rsid w:val="003D4152"/>
    <w:rsid w:val="003D5772"/>
    <w:rsid w:val="003D6340"/>
    <w:rsid w:val="003D6692"/>
    <w:rsid w:val="003E0D35"/>
    <w:rsid w:val="003E17AB"/>
    <w:rsid w:val="003E1CFB"/>
    <w:rsid w:val="003E1F60"/>
    <w:rsid w:val="003E3C0A"/>
    <w:rsid w:val="003E4B7A"/>
    <w:rsid w:val="003E5AA8"/>
    <w:rsid w:val="003E5F3D"/>
    <w:rsid w:val="003E7127"/>
    <w:rsid w:val="003E7C95"/>
    <w:rsid w:val="003F09D0"/>
    <w:rsid w:val="003F09DA"/>
    <w:rsid w:val="003F0A4A"/>
    <w:rsid w:val="003F1B0A"/>
    <w:rsid w:val="003F1F52"/>
    <w:rsid w:val="003F238F"/>
    <w:rsid w:val="003F2693"/>
    <w:rsid w:val="003F3797"/>
    <w:rsid w:val="003F4CFD"/>
    <w:rsid w:val="003F5E38"/>
    <w:rsid w:val="003F69F5"/>
    <w:rsid w:val="003F6B05"/>
    <w:rsid w:val="003F77EB"/>
    <w:rsid w:val="004001E9"/>
    <w:rsid w:val="00400BE4"/>
    <w:rsid w:val="0040326F"/>
    <w:rsid w:val="00403307"/>
    <w:rsid w:val="00404A19"/>
    <w:rsid w:val="0040646D"/>
    <w:rsid w:val="00411C34"/>
    <w:rsid w:val="00413E87"/>
    <w:rsid w:val="00414D03"/>
    <w:rsid w:val="00415F50"/>
    <w:rsid w:val="00416CA5"/>
    <w:rsid w:val="00417024"/>
    <w:rsid w:val="00417B5E"/>
    <w:rsid w:val="00422257"/>
    <w:rsid w:val="00423DF6"/>
    <w:rsid w:val="004248B0"/>
    <w:rsid w:val="00425295"/>
    <w:rsid w:val="00425616"/>
    <w:rsid w:val="00426023"/>
    <w:rsid w:val="004268A0"/>
    <w:rsid w:val="00427194"/>
    <w:rsid w:val="00427372"/>
    <w:rsid w:val="004278FF"/>
    <w:rsid w:val="0042799B"/>
    <w:rsid w:val="00427C84"/>
    <w:rsid w:val="0043052F"/>
    <w:rsid w:val="00430A72"/>
    <w:rsid w:val="00432095"/>
    <w:rsid w:val="0043209F"/>
    <w:rsid w:val="004328DA"/>
    <w:rsid w:val="00435682"/>
    <w:rsid w:val="00436703"/>
    <w:rsid w:val="00437874"/>
    <w:rsid w:val="004402A0"/>
    <w:rsid w:val="004406A2"/>
    <w:rsid w:val="00440F06"/>
    <w:rsid w:val="004410BA"/>
    <w:rsid w:val="00441668"/>
    <w:rsid w:val="004417E0"/>
    <w:rsid w:val="004418D4"/>
    <w:rsid w:val="00444956"/>
    <w:rsid w:val="0044611D"/>
    <w:rsid w:val="004466F9"/>
    <w:rsid w:val="004478D8"/>
    <w:rsid w:val="00447B08"/>
    <w:rsid w:val="00452EC2"/>
    <w:rsid w:val="004546A9"/>
    <w:rsid w:val="00456879"/>
    <w:rsid w:val="00456C0F"/>
    <w:rsid w:val="00457B15"/>
    <w:rsid w:val="0046057A"/>
    <w:rsid w:val="00460E78"/>
    <w:rsid w:val="0046156D"/>
    <w:rsid w:val="00461570"/>
    <w:rsid w:val="004619F3"/>
    <w:rsid w:val="0046240B"/>
    <w:rsid w:val="004625F2"/>
    <w:rsid w:val="00464C92"/>
    <w:rsid w:val="004673E6"/>
    <w:rsid w:val="00467AEC"/>
    <w:rsid w:val="004705BC"/>
    <w:rsid w:val="00470856"/>
    <w:rsid w:val="00470F00"/>
    <w:rsid w:val="004713F0"/>
    <w:rsid w:val="00471599"/>
    <w:rsid w:val="0047199E"/>
    <w:rsid w:val="00471C92"/>
    <w:rsid w:val="00472391"/>
    <w:rsid w:val="00472903"/>
    <w:rsid w:val="0047476A"/>
    <w:rsid w:val="004751F6"/>
    <w:rsid w:val="00475E14"/>
    <w:rsid w:val="00477BD4"/>
    <w:rsid w:val="00481230"/>
    <w:rsid w:val="004814C2"/>
    <w:rsid w:val="0048218C"/>
    <w:rsid w:val="0048253A"/>
    <w:rsid w:val="00483DF7"/>
    <w:rsid w:val="00484B9C"/>
    <w:rsid w:val="00484D77"/>
    <w:rsid w:val="0048721A"/>
    <w:rsid w:val="00491112"/>
    <w:rsid w:val="00492783"/>
    <w:rsid w:val="00492B7E"/>
    <w:rsid w:val="00492F27"/>
    <w:rsid w:val="00495893"/>
    <w:rsid w:val="00495964"/>
    <w:rsid w:val="00495E40"/>
    <w:rsid w:val="00496319"/>
    <w:rsid w:val="004A116F"/>
    <w:rsid w:val="004A1F7E"/>
    <w:rsid w:val="004A276D"/>
    <w:rsid w:val="004A2CE4"/>
    <w:rsid w:val="004A4CB3"/>
    <w:rsid w:val="004A4F97"/>
    <w:rsid w:val="004A51CD"/>
    <w:rsid w:val="004A6F92"/>
    <w:rsid w:val="004B2693"/>
    <w:rsid w:val="004B29B9"/>
    <w:rsid w:val="004B3254"/>
    <w:rsid w:val="004B485A"/>
    <w:rsid w:val="004B4E38"/>
    <w:rsid w:val="004B64CF"/>
    <w:rsid w:val="004B77FC"/>
    <w:rsid w:val="004C0197"/>
    <w:rsid w:val="004C072C"/>
    <w:rsid w:val="004C0D9C"/>
    <w:rsid w:val="004C1006"/>
    <w:rsid w:val="004C1013"/>
    <w:rsid w:val="004C1020"/>
    <w:rsid w:val="004C1683"/>
    <w:rsid w:val="004C172B"/>
    <w:rsid w:val="004C1A9D"/>
    <w:rsid w:val="004C1D72"/>
    <w:rsid w:val="004C223A"/>
    <w:rsid w:val="004C6BF6"/>
    <w:rsid w:val="004C6D4B"/>
    <w:rsid w:val="004C7592"/>
    <w:rsid w:val="004D0273"/>
    <w:rsid w:val="004D1458"/>
    <w:rsid w:val="004D15C5"/>
    <w:rsid w:val="004D1B6C"/>
    <w:rsid w:val="004D1DA1"/>
    <w:rsid w:val="004D21DE"/>
    <w:rsid w:val="004D4120"/>
    <w:rsid w:val="004D4751"/>
    <w:rsid w:val="004D4F15"/>
    <w:rsid w:val="004D4FBA"/>
    <w:rsid w:val="004E007B"/>
    <w:rsid w:val="004E0B6C"/>
    <w:rsid w:val="004E1BD1"/>
    <w:rsid w:val="004E2F48"/>
    <w:rsid w:val="004E36E1"/>
    <w:rsid w:val="004E5B11"/>
    <w:rsid w:val="004E62D0"/>
    <w:rsid w:val="004E66B4"/>
    <w:rsid w:val="004E7D18"/>
    <w:rsid w:val="004F094A"/>
    <w:rsid w:val="004F0BC2"/>
    <w:rsid w:val="004F2236"/>
    <w:rsid w:val="004F6A31"/>
    <w:rsid w:val="004F6DED"/>
    <w:rsid w:val="004F76B2"/>
    <w:rsid w:val="00500550"/>
    <w:rsid w:val="00500648"/>
    <w:rsid w:val="0050200E"/>
    <w:rsid w:val="005023FC"/>
    <w:rsid w:val="005049DD"/>
    <w:rsid w:val="00506335"/>
    <w:rsid w:val="00507175"/>
    <w:rsid w:val="0050782E"/>
    <w:rsid w:val="0051132C"/>
    <w:rsid w:val="00511691"/>
    <w:rsid w:val="005121AA"/>
    <w:rsid w:val="00512841"/>
    <w:rsid w:val="0051296A"/>
    <w:rsid w:val="0051458E"/>
    <w:rsid w:val="00515071"/>
    <w:rsid w:val="00515E0E"/>
    <w:rsid w:val="00516FEF"/>
    <w:rsid w:val="00517292"/>
    <w:rsid w:val="005175F4"/>
    <w:rsid w:val="005215A7"/>
    <w:rsid w:val="00522A94"/>
    <w:rsid w:val="0052488D"/>
    <w:rsid w:val="00524FC4"/>
    <w:rsid w:val="00525852"/>
    <w:rsid w:val="00525DFD"/>
    <w:rsid w:val="005266DC"/>
    <w:rsid w:val="00527342"/>
    <w:rsid w:val="00530143"/>
    <w:rsid w:val="00530A7F"/>
    <w:rsid w:val="00530CC9"/>
    <w:rsid w:val="00530D37"/>
    <w:rsid w:val="00532516"/>
    <w:rsid w:val="0053260A"/>
    <w:rsid w:val="00533434"/>
    <w:rsid w:val="0053408C"/>
    <w:rsid w:val="0053418F"/>
    <w:rsid w:val="00534770"/>
    <w:rsid w:val="00535843"/>
    <w:rsid w:val="00535EA3"/>
    <w:rsid w:val="005376A2"/>
    <w:rsid w:val="00537962"/>
    <w:rsid w:val="00540504"/>
    <w:rsid w:val="00542D2F"/>
    <w:rsid w:val="00542DA6"/>
    <w:rsid w:val="00543B1F"/>
    <w:rsid w:val="00545165"/>
    <w:rsid w:val="00551326"/>
    <w:rsid w:val="0055156A"/>
    <w:rsid w:val="00551E74"/>
    <w:rsid w:val="00553E29"/>
    <w:rsid w:val="005563B9"/>
    <w:rsid w:val="00556C54"/>
    <w:rsid w:val="005573D5"/>
    <w:rsid w:val="00557E5F"/>
    <w:rsid w:val="005620EC"/>
    <w:rsid w:val="005637E8"/>
    <w:rsid w:val="005643D9"/>
    <w:rsid w:val="005650C0"/>
    <w:rsid w:val="00565467"/>
    <w:rsid w:val="00566256"/>
    <w:rsid w:val="00567ED1"/>
    <w:rsid w:val="00570781"/>
    <w:rsid w:val="0057158F"/>
    <w:rsid w:val="00571996"/>
    <w:rsid w:val="00572674"/>
    <w:rsid w:val="00572A6F"/>
    <w:rsid w:val="00574806"/>
    <w:rsid w:val="00574E0F"/>
    <w:rsid w:val="00575196"/>
    <w:rsid w:val="00576DCF"/>
    <w:rsid w:val="00576F18"/>
    <w:rsid w:val="00577BF9"/>
    <w:rsid w:val="00580AE0"/>
    <w:rsid w:val="00582208"/>
    <w:rsid w:val="0058230F"/>
    <w:rsid w:val="00582B44"/>
    <w:rsid w:val="0058333B"/>
    <w:rsid w:val="00583BFA"/>
    <w:rsid w:val="0058405B"/>
    <w:rsid w:val="005843AD"/>
    <w:rsid w:val="0058635B"/>
    <w:rsid w:val="00587563"/>
    <w:rsid w:val="00587F2B"/>
    <w:rsid w:val="0059132B"/>
    <w:rsid w:val="0059152E"/>
    <w:rsid w:val="00591615"/>
    <w:rsid w:val="00591FEE"/>
    <w:rsid w:val="0059458A"/>
    <w:rsid w:val="0059591B"/>
    <w:rsid w:val="00595ECF"/>
    <w:rsid w:val="005963A6"/>
    <w:rsid w:val="00596A61"/>
    <w:rsid w:val="00596EA9"/>
    <w:rsid w:val="005975C6"/>
    <w:rsid w:val="00597F52"/>
    <w:rsid w:val="005A030D"/>
    <w:rsid w:val="005A2114"/>
    <w:rsid w:val="005A2437"/>
    <w:rsid w:val="005A2DB5"/>
    <w:rsid w:val="005A4A43"/>
    <w:rsid w:val="005A4C97"/>
    <w:rsid w:val="005A57B3"/>
    <w:rsid w:val="005A63FE"/>
    <w:rsid w:val="005A6B3D"/>
    <w:rsid w:val="005A6E98"/>
    <w:rsid w:val="005A78E2"/>
    <w:rsid w:val="005A78E3"/>
    <w:rsid w:val="005A7BE7"/>
    <w:rsid w:val="005B00CA"/>
    <w:rsid w:val="005B0D57"/>
    <w:rsid w:val="005B24C9"/>
    <w:rsid w:val="005B253D"/>
    <w:rsid w:val="005B2C77"/>
    <w:rsid w:val="005B33F2"/>
    <w:rsid w:val="005B4B68"/>
    <w:rsid w:val="005B503D"/>
    <w:rsid w:val="005B5332"/>
    <w:rsid w:val="005B63B1"/>
    <w:rsid w:val="005B7CF8"/>
    <w:rsid w:val="005C0029"/>
    <w:rsid w:val="005C3A31"/>
    <w:rsid w:val="005C44BA"/>
    <w:rsid w:val="005C4CEB"/>
    <w:rsid w:val="005C7AEF"/>
    <w:rsid w:val="005C7D80"/>
    <w:rsid w:val="005C7D8F"/>
    <w:rsid w:val="005C7FBA"/>
    <w:rsid w:val="005D02EF"/>
    <w:rsid w:val="005D156E"/>
    <w:rsid w:val="005D1BCC"/>
    <w:rsid w:val="005D1C29"/>
    <w:rsid w:val="005D47F3"/>
    <w:rsid w:val="005D4C80"/>
    <w:rsid w:val="005D4FD6"/>
    <w:rsid w:val="005D5CD2"/>
    <w:rsid w:val="005D7F9B"/>
    <w:rsid w:val="005E00DB"/>
    <w:rsid w:val="005E01B5"/>
    <w:rsid w:val="005E1FE7"/>
    <w:rsid w:val="005E3852"/>
    <w:rsid w:val="005E5154"/>
    <w:rsid w:val="005E6D6A"/>
    <w:rsid w:val="005E701A"/>
    <w:rsid w:val="005E78CC"/>
    <w:rsid w:val="005F0553"/>
    <w:rsid w:val="005F115D"/>
    <w:rsid w:val="005F1AF8"/>
    <w:rsid w:val="005F3819"/>
    <w:rsid w:val="005F3B32"/>
    <w:rsid w:val="005F3B53"/>
    <w:rsid w:val="005F3DD2"/>
    <w:rsid w:val="005F42D8"/>
    <w:rsid w:val="005F4395"/>
    <w:rsid w:val="005F450A"/>
    <w:rsid w:val="005F46D1"/>
    <w:rsid w:val="005F53FF"/>
    <w:rsid w:val="005F769A"/>
    <w:rsid w:val="005F7EDE"/>
    <w:rsid w:val="0060121D"/>
    <w:rsid w:val="006013FA"/>
    <w:rsid w:val="00602992"/>
    <w:rsid w:val="00602B4B"/>
    <w:rsid w:val="006031C4"/>
    <w:rsid w:val="00603994"/>
    <w:rsid w:val="00604179"/>
    <w:rsid w:val="00605D96"/>
    <w:rsid w:val="00607033"/>
    <w:rsid w:val="006070B9"/>
    <w:rsid w:val="00607B25"/>
    <w:rsid w:val="00607FE3"/>
    <w:rsid w:val="0061031B"/>
    <w:rsid w:val="00610D3A"/>
    <w:rsid w:val="006114ED"/>
    <w:rsid w:val="006122F0"/>
    <w:rsid w:val="0061258A"/>
    <w:rsid w:val="00612B2C"/>
    <w:rsid w:val="00612CED"/>
    <w:rsid w:val="006135E1"/>
    <w:rsid w:val="00614ED8"/>
    <w:rsid w:val="00614F3B"/>
    <w:rsid w:val="00615B5B"/>
    <w:rsid w:val="00617D33"/>
    <w:rsid w:val="00620A26"/>
    <w:rsid w:val="006211FB"/>
    <w:rsid w:val="00621BE3"/>
    <w:rsid w:val="006223CC"/>
    <w:rsid w:val="00623DE3"/>
    <w:rsid w:val="006240C7"/>
    <w:rsid w:val="00624282"/>
    <w:rsid w:val="00624457"/>
    <w:rsid w:val="0062497F"/>
    <w:rsid w:val="006257B5"/>
    <w:rsid w:val="00625B8F"/>
    <w:rsid w:val="00625F4C"/>
    <w:rsid w:val="00626C85"/>
    <w:rsid w:val="00627FDD"/>
    <w:rsid w:val="00630039"/>
    <w:rsid w:val="006303B4"/>
    <w:rsid w:val="00630947"/>
    <w:rsid w:val="00630996"/>
    <w:rsid w:val="00630E87"/>
    <w:rsid w:val="0063201D"/>
    <w:rsid w:val="006336F6"/>
    <w:rsid w:val="00634EF9"/>
    <w:rsid w:val="00635521"/>
    <w:rsid w:val="00635D8C"/>
    <w:rsid w:val="006365DB"/>
    <w:rsid w:val="006400D0"/>
    <w:rsid w:val="00641130"/>
    <w:rsid w:val="006416CD"/>
    <w:rsid w:val="00642BB0"/>
    <w:rsid w:val="00643625"/>
    <w:rsid w:val="00643928"/>
    <w:rsid w:val="00644DFA"/>
    <w:rsid w:val="0064539D"/>
    <w:rsid w:val="00645FBE"/>
    <w:rsid w:val="00647B5F"/>
    <w:rsid w:val="0065062F"/>
    <w:rsid w:val="00651069"/>
    <w:rsid w:val="0065123D"/>
    <w:rsid w:val="00651D4A"/>
    <w:rsid w:val="006527E1"/>
    <w:rsid w:val="006534FC"/>
    <w:rsid w:val="0065376F"/>
    <w:rsid w:val="00653C58"/>
    <w:rsid w:val="00656C46"/>
    <w:rsid w:val="00657382"/>
    <w:rsid w:val="006626C3"/>
    <w:rsid w:val="006654F3"/>
    <w:rsid w:val="00665A27"/>
    <w:rsid w:val="006704C5"/>
    <w:rsid w:val="00671706"/>
    <w:rsid w:val="00672FCB"/>
    <w:rsid w:val="00673643"/>
    <w:rsid w:val="00676BFA"/>
    <w:rsid w:val="00680D0B"/>
    <w:rsid w:val="00681304"/>
    <w:rsid w:val="006815E0"/>
    <w:rsid w:val="006820C9"/>
    <w:rsid w:val="00683020"/>
    <w:rsid w:val="006839C5"/>
    <w:rsid w:val="00683DE4"/>
    <w:rsid w:val="00683F9F"/>
    <w:rsid w:val="00686470"/>
    <w:rsid w:val="00686C40"/>
    <w:rsid w:val="006902A5"/>
    <w:rsid w:val="00691358"/>
    <w:rsid w:val="00691E89"/>
    <w:rsid w:val="00694291"/>
    <w:rsid w:val="00694726"/>
    <w:rsid w:val="006951E5"/>
    <w:rsid w:val="006955D9"/>
    <w:rsid w:val="00696528"/>
    <w:rsid w:val="00696878"/>
    <w:rsid w:val="0069737C"/>
    <w:rsid w:val="006A064D"/>
    <w:rsid w:val="006A133B"/>
    <w:rsid w:val="006A20AE"/>
    <w:rsid w:val="006A3034"/>
    <w:rsid w:val="006A34B4"/>
    <w:rsid w:val="006A3541"/>
    <w:rsid w:val="006A370A"/>
    <w:rsid w:val="006A40E6"/>
    <w:rsid w:val="006A4D5C"/>
    <w:rsid w:val="006A54F8"/>
    <w:rsid w:val="006A5FFB"/>
    <w:rsid w:val="006A70AB"/>
    <w:rsid w:val="006A7C56"/>
    <w:rsid w:val="006B0C48"/>
    <w:rsid w:val="006B2BDD"/>
    <w:rsid w:val="006B3043"/>
    <w:rsid w:val="006B394B"/>
    <w:rsid w:val="006B6652"/>
    <w:rsid w:val="006B699C"/>
    <w:rsid w:val="006B6FD6"/>
    <w:rsid w:val="006C22B0"/>
    <w:rsid w:val="006C308E"/>
    <w:rsid w:val="006C39E9"/>
    <w:rsid w:val="006C3F84"/>
    <w:rsid w:val="006C4E6C"/>
    <w:rsid w:val="006C6E51"/>
    <w:rsid w:val="006D04EF"/>
    <w:rsid w:val="006D3A04"/>
    <w:rsid w:val="006D3F48"/>
    <w:rsid w:val="006D4633"/>
    <w:rsid w:val="006D49DA"/>
    <w:rsid w:val="006D5B5A"/>
    <w:rsid w:val="006D5E28"/>
    <w:rsid w:val="006D6475"/>
    <w:rsid w:val="006D7589"/>
    <w:rsid w:val="006D77DA"/>
    <w:rsid w:val="006D7BC1"/>
    <w:rsid w:val="006D7EEB"/>
    <w:rsid w:val="006E0901"/>
    <w:rsid w:val="006E0A58"/>
    <w:rsid w:val="006E0EC2"/>
    <w:rsid w:val="006E0EF6"/>
    <w:rsid w:val="006E3384"/>
    <w:rsid w:val="006E377B"/>
    <w:rsid w:val="006E40AA"/>
    <w:rsid w:val="006E5579"/>
    <w:rsid w:val="006E69DC"/>
    <w:rsid w:val="006E72B7"/>
    <w:rsid w:val="006F0067"/>
    <w:rsid w:val="006F013D"/>
    <w:rsid w:val="006F10FF"/>
    <w:rsid w:val="006F175E"/>
    <w:rsid w:val="006F203C"/>
    <w:rsid w:val="006F23A3"/>
    <w:rsid w:val="006F2B25"/>
    <w:rsid w:val="006F369E"/>
    <w:rsid w:val="006F379F"/>
    <w:rsid w:val="006F40C5"/>
    <w:rsid w:val="006F48DC"/>
    <w:rsid w:val="006F52C6"/>
    <w:rsid w:val="006F554F"/>
    <w:rsid w:val="006F57A7"/>
    <w:rsid w:val="00700BAD"/>
    <w:rsid w:val="0070135B"/>
    <w:rsid w:val="00701FFD"/>
    <w:rsid w:val="00702CC5"/>
    <w:rsid w:val="007051B0"/>
    <w:rsid w:val="007058C6"/>
    <w:rsid w:val="007065DB"/>
    <w:rsid w:val="0070664D"/>
    <w:rsid w:val="0070785B"/>
    <w:rsid w:val="00707DBC"/>
    <w:rsid w:val="007118C5"/>
    <w:rsid w:val="0071252F"/>
    <w:rsid w:val="007148FE"/>
    <w:rsid w:val="00714D86"/>
    <w:rsid w:val="00715F3F"/>
    <w:rsid w:val="00716239"/>
    <w:rsid w:val="00716496"/>
    <w:rsid w:val="00716C3A"/>
    <w:rsid w:val="007177CB"/>
    <w:rsid w:val="0072044A"/>
    <w:rsid w:val="00721D22"/>
    <w:rsid w:val="007229B3"/>
    <w:rsid w:val="0072314F"/>
    <w:rsid w:val="00725F33"/>
    <w:rsid w:val="00726544"/>
    <w:rsid w:val="007265CA"/>
    <w:rsid w:val="007274B1"/>
    <w:rsid w:val="00730286"/>
    <w:rsid w:val="00730BB0"/>
    <w:rsid w:val="007315E0"/>
    <w:rsid w:val="007317E5"/>
    <w:rsid w:val="0073193C"/>
    <w:rsid w:val="007319FA"/>
    <w:rsid w:val="00736892"/>
    <w:rsid w:val="00736AA3"/>
    <w:rsid w:val="00737E31"/>
    <w:rsid w:val="0074167C"/>
    <w:rsid w:val="0074279F"/>
    <w:rsid w:val="00742A52"/>
    <w:rsid w:val="00742F73"/>
    <w:rsid w:val="0074323C"/>
    <w:rsid w:val="00744E11"/>
    <w:rsid w:val="00744E66"/>
    <w:rsid w:val="007464D0"/>
    <w:rsid w:val="00747160"/>
    <w:rsid w:val="00747796"/>
    <w:rsid w:val="00750ACD"/>
    <w:rsid w:val="00750ECF"/>
    <w:rsid w:val="00753462"/>
    <w:rsid w:val="00753DAD"/>
    <w:rsid w:val="00755096"/>
    <w:rsid w:val="00756D65"/>
    <w:rsid w:val="00757C4F"/>
    <w:rsid w:val="00762905"/>
    <w:rsid w:val="0076301B"/>
    <w:rsid w:val="00766334"/>
    <w:rsid w:val="00767766"/>
    <w:rsid w:val="00767E20"/>
    <w:rsid w:val="00767FFA"/>
    <w:rsid w:val="00770A59"/>
    <w:rsid w:val="00772BE9"/>
    <w:rsid w:val="00772E61"/>
    <w:rsid w:val="00773483"/>
    <w:rsid w:val="0077503E"/>
    <w:rsid w:val="00776490"/>
    <w:rsid w:val="00776CEC"/>
    <w:rsid w:val="007773F7"/>
    <w:rsid w:val="00780290"/>
    <w:rsid w:val="0078097D"/>
    <w:rsid w:val="00780D40"/>
    <w:rsid w:val="00781457"/>
    <w:rsid w:val="00782242"/>
    <w:rsid w:val="0078314A"/>
    <w:rsid w:val="00783C0F"/>
    <w:rsid w:val="00783DAC"/>
    <w:rsid w:val="007855A6"/>
    <w:rsid w:val="007864B5"/>
    <w:rsid w:val="007902D0"/>
    <w:rsid w:val="00790B0E"/>
    <w:rsid w:val="007937FA"/>
    <w:rsid w:val="00793AEE"/>
    <w:rsid w:val="00795E78"/>
    <w:rsid w:val="00796102"/>
    <w:rsid w:val="0079644D"/>
    <w:rsid w:val="007965BC"/>
    <w:rsid w:val="007A00C5"/>
    <w:rsid w:val="007A0654"/>
    <w:rsid w:val="007A269F"/>
    <w:rsid w:val="007A3307"/>
    <w:rsid w:val="007A335D"/>
    <w:rsid w:val="007A3CCD"/>
    <w:rsid w:val="007A6D09"/>
    <w:rsid w:val="007A7029"/>
    <w:rsid w:val="007A70A2"/>
    <w:rsid w:val="007A73B9"/>
    <w:rsid w:val="007A7BE9"/>
    <w:rsid w:val="007B02CF"/>
    <w:rsid w:val="007B0640"/>
    <w:rsid w:val="007B06BE"/>
    <w:rsid w:val="007B079D"/>
    <w:rsid w:val="007B08EA"/>
    <w:rsid w:val="007B2588"/>
    <w:rsid w:val="007B36FE"/>
    <w:rsid w:val="007B38EE"/>
    <w:rsid w:val="007B5F1B"/>
    <w:rsid w:val="007B5F7A"/>
    <w:rsid w:val="007B632E"/>
    <w:rsid w:val="007B6732"/>
    <w:rsid w:val="007B7ACA"/>
    <w:rsid w:val="007C056B"/>
    <w:rsid w:val="007C0DDD"/>
    <w:rsid w:val="007C122F"/>
    <w:rsid w:val="007C2D93"/>
    <w:rsid w:val="007C3EDF"/>
    <w:rsid w:val="007C4431"/>
    <w:rsid w:val="007C60A2"/>
    <w:rsid w:val="007C698D"/>
    <w:rsid w:val="007C6E9B"/>
    <w:rsid w:val="007C740D"/>
    <w:rsid w:val="007C7989"/>
    <w:rsid w:val="007C7DDC"/>
    <w:rsid w:val="007D182E"/>
    <w:rsid w:val="007D2D0D"/>
    <w:rsid w:val="007D2F21"/>
    <w:rsid w:val="007D393F"/>
    <w:rsid w:val="007D3A58"/>
    <w:rsid w:val="007D4B41"/>
    <w:rsid w:val="007D5808"/>
    <w:rsid w:val="007D5A56"/>
    <w:rsid w:val="007D6D3C"/>
    <w:rsid w:val="007D79FA"/>
    <w:rsid w:val="007E0F59"/>
    <w:rsid w:val="007E33A0"/>
    <w:rsid w:val="007E5B2F"/>
    <w:rsid w:val="007E7BAF"/>
    <w:rsid w:val="007F02B4"/>
    <w:rsid w:val="007F0B0D"/>
    <w:rsid w:val="007F39EA"/>
    <w:rsid w:val="007F3C91"/>
    <w:rsid w:val="007F5431"/>
    <w:rsid w:val="007F684D"/>
    <w:rsid w:val="007F7A8D"/>
    <w:rsid w:val="00800158"/>
    <w:rsid w:val="008036FE"/>
    <w:rsid w:val="00803D14"/>
    <w:rsid w:val="00806502"/>
    <w:rsid w:val="00807799"/>
    <w:rsid w:val="0081034A"/>
    <w:rsid w:val="00810677"/>
    <w:rsid w:val="00812B6C"/>
    <w:rsid w:val="00812C5D"/>
    <w:rsid w:val="00812C61"/>
    <w:rsid w:val="00812EA2"/>
    <w:rsid w:val="008135B5"/>
    <w:rsid w:val="00814AD8"/>
    <w:rsid w:val="00815486"/>
    <w:rsid w:val="00815D0E"/>
    <w:rsid w:val="00815D87"/>
    <w:rsid w:val="00815FA5"/>
    <w:rsid w:val="00816DFB"/>
    <w:rsid w:val="0081706A"/>
    <w:rsid w:val="008177AB"/>
    <w:rsid w:val="008219D2"/>
    <w:rsid w:val="00821F3F"/>
    <w:rsid w:val="0082330E"/>
    <w:rsid w:val="0082363B"/>
    <w:rsid w:val="00823AA3"/>
    <w:rsid w:val="008248CE"/>
    <w:rsid w:val="008253D2"/>
    <w:rsid w:val="0082635E"/>
    <w:rsid w:val="00826CB6"/>
    <w:rsid w:val="00826E2B"/>
    <w:rsid w:val="00831604"/>
    <w:rsid w:val="008335DB"/>
    <w:rsid w:val="00835338"/>
    <w:rsid w:val="00835C7D"/>
    <w:rsid w:val="00835CE9"/>
    <w:rsid w:val="00835E1A"/>
    <w:rsid w:val="008369BA"/>
    <w:rsid w:val="008408A7"/>
    <w:rsid w:val="00840F81"/>
    <w:rsid w:val="008413E2"/>
    <w:rsid w:val="008425AD"/>
    <w:rsid w:val="00842885"/>
    <w:rsid w:val="00844BE3"/>
    <w:rsid w:val="008451C7"/>
    <w:rsid w:val="008452FE"/>
    <w:rsid w:val="00845B72"/>
    <w:rsid w:val="00846223"/>
    <w:rsid w:val="00846EAF"/>
    <w:rsid w:val="00847EB1"/>
    <w:rsid w:val="0085057C"/>
    <w:rsid w:val="0085099B"/>
    <w:rsid w:val="00850DC2"/>
    <w:rsid w:val="0085383D"/>
    <w:rsid w:val="00853FCE"/>
    <w:rsid w:val="00854A24"/>
    <w:rsid w:val="00854FFD"/>
    <w:rsid w:val="008555B1"/>
    <w:rsid w:val="00855FA4"/>
    <w:rsid w:val="00857169"/>
    <w:rsid w:val="008611FB"/>
    <w:rsid w:val="008616E7"/>
    <w:rsid w:val="0086373A"/>
    <w:rsid w:val="0086467C"/>
    <w:rsid w:val="008648E4"/>
    <w:rsid w:val="0086692D"/>
    <w:rsid w:val="00866FC3"/>
    <w:rsid w:val="0086728C"/>
    <w:rsid w:val="0086762C"/>
    <w:rsid w:val="00867A17"/>
    <w:rsid w:val="00870829"/>
    <w:rsid w:val="0087084B"/>
    <w:rsid w:val="00870D47"/>
    <w:rsid w:val="00870F47"/>
    <w:rsid w:val="00872436"/>
    <w:rsid w:val="008737DB"/>
    <w:rsid w:val="00874539"/>
    <w:rsid w:val="00874B10"/>
    <w:rsid w:val="00874C04"/>
    <w:rsid w:val="00875BBC"/>
    <w:rsid w:val="00876CAF"/>
    <w:rsid w:val="00877A28"/>
    <w:rsid w:val="00877E66"/>
    <w:rsid w:val="00877EE6"/>
    <w:rsid w:val="00881C27"/>
    <w:rsid w:val="00882572"/>
    <w:rsid w:val="00883B8D"/>
    <w:rsid w:val="008844D3"/>
    <w:rsid w:val="00884D1B"/>
    <w:rsid w:val="008853B4"/>
    <w:rsid w:val="00885843"/>
    <w:rsid w:val="00886CF6"/>
    <w:rsid w:val="00890C8E"/>
    <w:rsid w:val="00890CD6"/>
    <w:rsid w:val="008929DB"/>
    <w:rsid w:val="00893997"/>
    <w:rsid w:val="00893BD2"/>
    <w:rsid w:val="00895491"/>
    <w:rsid w:val="0089692C"/>
    <w:rsid w:val="00897ABE"/>
    <w:rsid w:val="008A035C"/>
    <w:rsid w:val="008A0782"/>
    <w:rsid w:val="008A0BFF"/>
    <w:rsid w:val="008A0FE3"/>
    <w:rsid w:val="008A1AE1"/>
    <w:rsid w:val="008A34B0"/>
    <w:rsid w:val="008A37EF"/>
    <w:rsid w:val="008A64EF"/>
    <w:rsid w:val="008A674F"/>
    <w:rsid w:val="008A7D18"/>
    <w:rsid w:val="008B31F3"/>
    <w:rsid w:val="008B3246"/>
    <w:rsid w:val="008B3E94"/>
    <w:rsid w:val="008B40EA"/>
    <w:rsid w:val="008B5368"/>
    <w:rsid w:val="008B578E"/>
    <w:rsid w:val="008B6564"/>
    <w:rsid w:val="008B6D13"/>
    <w:rsid w:val="008C1305"/>
    <w:rsid w:val="008C1E56"/>
    <w:rsid w:val="008C1E9B"/>
    <w:rsid w:val="008C239E"/>
    <w:rsid w:val="008C2A2C"/>
    <w:rsid w:val="008C2B1E"/>
    <w:rsid w:val="008C504C"/>
    <w:rsid w:val="008C619B"/>
    <w:rsid w:val="008C6D7A"/>
    <w:rsid w:val="008C7887"/>
    <w:rsid w:val="008D04BD"/>
    <w:rsid w:val="008D4F13"/>
    <w:rsid w:val="008D579F"/>
    <w:rsid w:val="008D785E"/>
    <w:rsid w:val="008E03ED"/>
    <w:rsid w:val="008E0ADC"/>
    <w:rsid w:val="008E11AA"/>
    <w:rsid w:val="008E15DE"/>
    <w:rsid w:val="008E16DC"/>
    <w:rsid w:val="008E33B3"/>
    <w:rsid w:val="008E5F62"/>
    <w:rsid w:val="008E6CD2"/>
    <w:rsid w:val="008E7429"/>
    <w:rsid w:val="008E7C60"/>
    <w:rsid w:val="008F0167"/>
    <w:rsid w:val="008F0AB6"/>
    <w:rsid w:val="008F1D09"/>
    <w:rsid w:val="008F1E69"/>
    <w:rsid w:val="008F23B6"/>
    <w:rsid w:val="008F2489"/>
    <w:rsid w:val="008F356C"/>
    <w:rsid w:val="008F4848"/>
    <w:rsid w:val="008F5982"/>
    <w:rsid w:val="008F5D6E"/>
    <w:rsid w:val="008F7129"/>
    <w:rsid w:val="00901326"/>
    <w:rsid w:val="00901468"/>
    <w:rsid w:val="009028B7"/>
    <w:rsid w:val="009034F8"/>
    <w:rsid w:val="00903E17"/>
    <w:rsid w:val="009042B2"/>
    <w:rsid w:val="00904DB0"/>
    <w:rsid w:val="009065B3"/>
    <w:rsid w:val="00907A85"/>
    <w:rsid w:val="00910511"/>
    <w:rsid w:val="00910CCC"/>
    <w:rsid w:val="00910E4D"/>
    <w:rsid w:val="00910EFF"/>
    <w:rsid w:val="0091105E"/>
    <w:rsid w:val="0091207F"/>
    <w:rsid w:val="009125AE"/>
    <w:rsid w:val="0091303D"/>
    <w:rsid w:val="00913430"/>
    <w:rsid w:val="00913466"/>
    <w:rsid w:val="009141A6"/>
    <w:rsid w:val="009143A6"/>
    <w:rsid w:val="009151A1"/>
    <w:rsid w:val="00915A3F"/>
    <w:rsid w:val="00915EA5"/>
    <w:rsid w:val="00916C92"/>
    <w:rsid w:val="009205C0"/>
    <w:rsid w:val="009215E0"/>
    <w:rsid w:val="00921630"/>
    <w:rsid w:val="00921A05"/>
    <w:rsid w:val="00921C46"/>
    <w:rsid w:val="00926301"/>
    <w:rsid w:val="009267B5"/>
    <w:rsid w:val="00926BD8"/>
    <w:rsid w:val="00926BED"/>
    <w:rsid w:val="00926C9D"/>
    <w:rsid w:val="009273B6"/>
    <w:rsid w:val="00927B3C"/>
    <w:rsid w:val="0093096E"/>
    <w:rsid w:val="00930BAE"/>
    <w:rsid w:val="00931946"/>
    <w:rsid w:val="00932F75"/>
    <w:rsid w:val="00933683"/>
    <w:rsid w:val="00933965"/>
    <w:rsid w:val="00933AE9"/>
    <w:rsid w:val="00933C66"/>
    <w:rsid w:val="00934464"/>
    <w:rsid w:val="009344B0"/>
    <w:rsid w:val="0093557A"/>
    <w:rsid w:val="00935710"/>
    <w:rsid w:val="0093596D"/>
    <w:rsid w:val="00935B97"/>
    <w:rsid w:val="00935BC7"/>
    <w:rsid w:val="00937227"/>
    <w:rsid w:val="0094160D"/>
    <w:rsid w:val="00941BFD"/>
    <w:rsid w:val="00941C14"/>
    <w:rsid w:val="009424BB"/>
    <w:rsid w:val="00943AB3"/>
    <w:rsid w:val="00943F35"/>
    <w:rsid w:val="0094569F"/>
    <w:rsid w:val="00946451"/>
    <w:rsid w:val="00946469"/>
    <w:rsid w:val="00950316"/>
    <w:rsid w:val="00951764"/>
    <w:rsid w:val="00952B38"/>
    <w:rsid w:val="00953954"/>
    <w:rsid w:val="009539E2"/>
    <w:rsid w:val="00953C61"/>
    <w:rsid w:val="00954023"/>
    <w:rsid w:val="00955F50"/>
    <w:rsid w:val="009568C2"/>
    <w:rsid w:val="00956C30"/>
    <w:rsid w:val="00957B4B"/>
    <w:rsid w:val="00961877"/>
    <w:rsid w:val="00962675"/>
    <w:rsid w:val="00962CF3"/>
    <w:rsid w:val="0096524A"/>
    <w:rsid w:val="009672E3"/>
    <w:rsid w:val="009677B5"/>
    <w:rsid w:val="00973E05"/>
    <w:rsid w:val="00974B4E"/>
    <w:rsid w:val="00975001"/>
    <w:rsid w:val="00976137"/>
    <w:rsid w:val="00981409"/>
    <w:rsid w:val="00981DEE"/>
    <w:rsid w:val="00982945"/>
    <w:rsid w:val="009831AD"/>
    <w:rsid w:val="0098349C"/>
    <w:rsid w:val="009838BD"/>
    <w:rsid w:val="00983983"/>
    <w:rsid w:val="00984AF7"/>
    <w:rsid w:val="00984E1B"/>
    <w:rsid w:val="00985095"/>
    <w:rsid w:val="0098593B"/>
    <w:rsid w:val="00987C9A"/>
    <w:rsid w:val="0099033B"/>
    <w:rsid w:val="00991E3B"/>
    <w:rsid w:val="009929E0"/>
    <w:rsid w:val="00994C68"/>
    <w:rsid w:val="009A0853"/>
    <w:rsid w:val="009A21FB"/>
    <w:rsid w:val="009A277A"/>
    <w:rsid w:val="009A39EA"/>
    <w:rsid w:val="009A4571"/>
    <w:rsid w:val="009A6793"/>
    <w:rsid w:val="009A695C"/>
    <w:rsid w:val="009A69A6"/>
    <w:rsid w:val="009A6A58"/>
    <w:rsid w:val="009A7D27"/>
    <w:rsid w:val="009B0556"/>
    <w:rsid w:val="009B0A05"/>
    <w:rsid w:val="009B1392"/>
    <w:rsid w:val="009B1F1D"/>
    <w:rsid w:val="009B25C0"/>
    <w:rsid w:val="009B3047"/>
    <w:rsid w:val="009B3C2E"/>
    <w:rsid w:val="009B4C19"/>
    <w:rsid w:val="009B6AC1"/>
    <w:rsid w:val="009C02BF"/>
    <w:rsid w:val="009C11F8"/>
    <w:rsid w:val="009C16DF"/>
    <w:rsid w:val="009C241A"/>
    <w:rsid w:val="009C4152"/>
    <w:rsid w:val="009C55F6"/>
    <w:rsid w:val="009C6136"/>
    <w:rsid w:val="009C66F6"/>
    <w:rsid w:val="009C674E"/>
    <w:rsid w:val="009C71EA"/>
    <w:rsid w:val="009C76A9"/>
    <w:rsid w:val="009C7D74"/>
    <w:rsid w:val="009D1499"/>
    <w:rsid w:val="009D15C5"/>
    <w:rsid w:val="009D2229"/>
    <w:rsid w:val="009D22CD"/>
    <w:rsid w:val="009D282F"/>
    <w:rsid w:val="009D320C"/>
    <w:rsid w:val="009D33DF"/>
    <w:rsid w:val="009D3A38"/>
    <w:rsid w:val="009D4043"/>
    <w:rsid w:val="009D4ABD"/>
    <w:rsid w:val="009D4DDC"/>
    <w:rsid w:val="009D4F91"/>
    <w:rsid w:val="009D5B5A"/>
    <w:rsid w:val="009E016D"/>
    <w:rsid w:val="009E12AE"/>
    <w:rsid w:val="009E12F7"/>
    <w:rsid w:val="009E1694"/>
    <w:rsid w:val="009E2654"/>
    <w:rsid w:val="009E2691"/>
    <w:rsid w:val="009E299A"/>
    <w:rsid w:val="009E2CD8"/>
    <w:rsid w:val="009E3E7D"/>
    <w:rsid w:val="009E3ECC"/>
    <w:rsid w:val="009F1E05"/>
    <w:rsid w:val="009F2646"/>
    <w:rsid w:val="009F43B3"/>
    <w:rsid w:val="009F58B2"/>
    <w:rsid w:val="00A000FF"/>
    <w:rsid w:val="00A012FE"/>
    <w:rsid w:val="00A015AF"/>
    <w:rsid w:val="00A0248A"/>
    <w:rsid w:val="00A02C75"/>
    <w:rsid w:val="00A03082"/>
    <w:rsid w:val="00A033DF"/>
    <w:rsid w:val="00A03954"/>
    <w:rsid w:val="00A042E7"/>
    <w:rsid w:val="00A04343"/>
    <w:rsid w:val="00A05AF2"/>
    <w:rsid w:val="00A10E00"/>
    <w:rsid w:val="00A115B1"/>
    <w:rsid w:val="00A12456"/>
    <w:rsid w:val="00A12554"/>
    <w:rsid w:val="00A1270F"/>
    <w:rsid w:val="00A1420A"/>
    <w:rsid w:val="00A14375"/>
    <w:rsid w:val="00A1587B"/>
    <w:rsid w:val="00A15C88"/>
    <w:rsid w:val="00A16697"/>
    <w:rsid w:val="00A16BAC"/>
    <w:rsid w:val="00A20471"/>
    <w:rsid w:val="00A206AE"/>
    <w:rsid w:val="00A2302A"/>
    <w:rsid w:val="00A237A7"/>
    <w:rsid w:val="00A239E5"/>
    <w:rsid w:val="00A239E6"/>
    <w:rsid w:val="00A23A1A"/>
    <w:rsid w:val="00A254E0"/>
    <w:rsid w:val="00A277E5"/>
    <w:rsid w:val="00A27812"/>
    <w:rsid w:val="00A27B50"/>
    <w:rsid w:val="00A27FB8"/>
    <w:rsid w:val="00A30C79"/>
    <w:rsid w:val="00A30E52"/>
    <w:rsid w:val="00A31E1E"/>
    <w:rsid w:val="00A33356"/>
    <w:rsid w:val="00A349C5"/>
    <w:rsid w:val="00A35136"/>
    <w:rsid w:val="00A40563"/>
    <w:rsid w:val="00A42039"/>
    <w:rsid w:val="00A42362"/>
    <w:rsid w:val="00A42B32"/>
    <w:rsid w:val="00A42B43"/>
    <w:rsid w:val="00A43B98"/>
    <w:rsid w:val="00A43CFE"/>
    <w:rsid w:val="00A440B1"/>
    <w:rsid w:val="00A4437C"/>
    <w:rsid w:val="00A4660B"/>
    <w:rsid w:val="00A5006A"/>
    <w:rsid w:val="00A50131"/>
    <w:rsid w:val="00A50440"/>
    <w:rsid w:val="00A50C9A"/>
    <w:rsid w:val="00A5162B"/>
    <w:rsid w:val="00A516FC"/>
    <w:rsid w:val="00A53B10"/>
    <w:rsid w:val="00A5430E"/>
    <w:rsid w:val="00A547F8"/>
    <w:rsid w:val="00A54E38"/>
    <w:rsid w:val="00A5572F"/>
    <w:rsid w:val="00A55EC1"/>
    <w:rsid w:val="00A56B93"/>
    <w:rsid w:val="00A573DD"/>
    <w:rsid w:val="00A575A1"/>
    <w:rsid w:val="00A6194C"/>
    <w:rsid w:val="00A61D75"/>
    <w:rsid w:val="00A61F7F"/>
    <w:rsid w:val="00A63403"/>
    <w:rsid w:val="00A63B7A"/>
    <w:rsid w:val="00A65AF3"/>
    <w:rsid w:val="00A661A1"/>
    <w:rsid w:val="00A66270"/>
    <w:rsid w:val="00A667C6"/>
    <w:rsid w:val="00A737F1"/>
    <w:rsid w:val="00A74291"/>
    <w:rsid w:val="00A759FB"/>
    <w:rsid w:val="00A7620D"/>
    <w:rsid w:val="00A76CBC"/>
    <w:rsid w:val="00A777B7"/>
    <w:rsid w:val="00A77903"/>
    <w:rsid w:val="00A80376"/>
    <w:rsid w:val="00A80E36"/>
    <w:rsid w:val="00A8460C"/>
    <w:rsid w:val="00A84873"/>
    <w:rsid w:val="00A84F48"/>
    <w:rsid w:val="00A86026"/>
    <w:rsid w:val="00A862AB"/>
    <w:rsid w:val="00A86BD9"/>
    <w:rsid w:val="00A92454"/>
    <w:rsid w:val="00A935E0"/>
    <w:rsid w:val="00A93B95"/>
    <w:rsid w:val="00A95174"/>
    <w:rsid w:val="00A95E7C"/>
    <w:rsid w:val="00AA1C47"/>
    <w:rsid w:val="00AA200D"/>
    <w:rsid w:val="00AA2A29"/>
    <w:rsid w:val="00AA2DBC"/>
    <w:rsid w:val="00AA3F44"/>
    <w:rsid w:val="00AA48F2"/>
    <w:rsid w:val="00AA49D2"/>
    <w:rsid w:val="00AA4B11"/>
    <w:rsid w:val="00AA4DCD"/>
    <w:rsid w:val="00AA580E"/>
    <w:rsid w:val="00AA66DD"/>
    <w:rsid w:val="00AA6817"/>
    <w:rsid w:val="00AA71D3"/>
    <w:rsid w:val="00AA782B"/>
    <w:rsid w:val="00AB1DFB"/>
    <w:rsid w:val="00AB1FA4"/>
    <w:rsid w:val="00AB2161"/>
    <w:rsid w:val="00AB2602"/>
    <w:rsid w:val="00AB2614"/>
    <w:rsid w:val="00AB5011"/>
    <w:rsid w:val="00AB5E05"/>
    <w:rsid w:val="00AB5F71"/>
    <w:rsid w:val="00AB7826"/>
    <w:rsid w:val="00AC04D2"/>
    <w:rsid w:val="00AC04E9"/>
    <w:rsid w:val="00AC13E8"/>
    <w:rsid w:val="00AC2ADE"/>
    <w:rsid w:val="00AC2C77"/>
    <w:rsid w:val="00AC3312"/>
    <w:rsid w:val="00AC3752"/>
    <w:rsid w:val="00AC4A94"/>
    <w:rsid w:val="00AC57B1"/>
    <w:rsid w:val="00AC62A4"/>
    <w:rsid w:val="00AC6933"/>
    <w:rsid w:val="00AC754D"/>
    <w:rsid w:val="00AD1310"/>
    <w:rsid w:val="00AD1543"/>
    <w:rsid w:val="00AD188F"/>
    <w:rsid w:val="00AD1B6B"/>
    <w:rsid w:val="00AD1B81"/>
    <w:rsid w:val="00AD24F6"/>
    <w:rsid w:val="00AD2A9D"/>
    <w:rsid w:val="00AD2C72"/>
    <w:rsid w:val="00AD427D"/>
    <w:rsid w:val="00AD4D52"/>
    <w:rsid w:val="00AD4DC1"/>
    <w:rsid w:val="00AD4EE9"/>
    <w:rsid w:val="00AD500A"/>
    <w:rsid w:val="00AD58DE"/>
    <w:rsid w:val="00AD5C20"/>
    <w:rsid w:val="00AD5DBC"/>
    <w:rsid w:val="00AD5EC3"/>
    <w:rsid w:val="00AD65C3"/>
    <w:rsid w:val="00AD6709"/>
    <w:rsid w:val="00AD7BDF"/>
    <w:rsid w:val="00AE3BAF"/>
    <w:rsid w:val="00AE64E5"/>
    <w:rsid w:val="00AE736E"/>
    <w:rsid w:val="00AE73E7"/>
    <w:rsid w:val="00AF115C"/>
    <w:rsid w:val="00AF1BE1"/>
    <w:rsid w:val="00AF22D0"/>
    <w:rsid w:val="00AF26DA"/>
    <w:rsid w:val="00AF2CA8"/>
    <w:rsid w:val="00AF2D28"/>
    <w:rsid w:val="00AF56EA"/>
    <w:rsid w:val="00AF6E99"/>
    <w:rsid w:val="00B00144"/>
    <w:rsid w:val="00B00FBE"/>
    <w:rsid w:val="00B0167C"/>
    <w:rsid w:val="00B018AE"/>
    <w:rsid w:val="00B025E2"/>
    <w:rsid w:val="00B03F09"/>
    <w:rsid w:val="00B0517E"/>
    <w:rsid w:val="00B052D9"/>
    <w:rsid w:val="00B054BA"/>
    <w:rsid w:val="00B11459"/>
    <w:rsid w:val="00B11BA1"/>
    <w:rsid w:val="00B12FE4"/>
    <w:rsid w:val="00B149B5"/>
    <w:rsid w:val="00B14EF1"/>
    <w:rsid w:val="00B17035"/>
    <w:rsid w:val="00B17D6B"/>
    <w:rsid w:val="00B21306"/>
    <w:rsid w:val="00B21C3E"/>
    <w:rsid w:val="00B22CAF"/>
    <w:rsid w:val="00B25099"/>
    <w:rsid w:val="00B252B5"/>
    <w:rsid w:val="00B26543"/>
    <w:rsid w:val="00B266D4"/>
    <w:rsid w:val="00B26B8F"/>
    <w:rsid w:val="00B270F3"/>
    <w:rsid w:val="00B272B9"/>
    <w:rsid w:val="00B30E5D"/>
    <w:rsid w:val="00B31148"/>
    <w:rsid w:val="00B317F9"/>
    <w:rsid w:val="00B32AD4"/>
    <w:rsid w:val="00B32BA5"/>
    <w:rsid w:val="00B339DC"/>
    <w:rsid w:val="00B4037D"/>
    <w:rsid w:val="00B40681"/>
    <w:rsid w:val="00B41612"/>
    <w:rsid w:val="00B42248"/>
    <w:rsid w:val="00B430F7"/>
    <w:rsid w:val="00B466D7"/>
    <w:rsid w:val="00B46B48"/>
    <w:rsid w:val="00B4745E"/>
    <w:rsid w:val="00B506A8"/>
    <w:rsid w:val="00B526E0"/>
    <w:rsid w:val="00B5303A"/>
    <w:rsid w:val="00B55504"/>
    <w:rsid w:val="00B56378"/>
    <w:rsid w:val="00B56ACF"/>
    <w:rsid w:val="00B56F84"/>
    <w:rsid w:val="00B57CE2"/>
    <w:rsid w:val="00B601CC"/>
    <w:rsid w:val="00B60C28"/>
    <w:rsid w:val="00B6335B"/>
    <w:rsid w:val="00B635F1"/>
    <w:rsid w:val="00B63868"/>
    <w:rsid w:val="00B63B77"/>
    <w:rsid w:val="00B63E31"/>
    <w:rsid w:val="00B64CF6"/>
    <w:rsid w:val="00B65817"/>
    <w:rsid w:val="00B6659F"/>
    <w:rsid w:val="00B6744B"/>
    <w:rsid w:val="00B711E5"/>
    <w:rsid w:val="00B71471"/>
    <w:rsid w:val="00B714F5"/>
    <w:rsid w:val="00B73F2F"/>
    <w:rsid w:val="00B7528D"/>
    <w:rsid w:val="00B75A50"/>
    <w:rsid w:val="00B75F1B"/>
    <w:rsid w:val="00B760F3"/>
    <w:rsid w:val="00B763F8"/>
    <w:rsid w:val="00B76B58"/>
    <w:rsid w:val="00B76EEC"/>
    <w:rsid w:val="00B80937"/>
    <w:rsid w:val="00B82079"/>
    <w:rsid w:val="00B82B07"/>
    <w:rsid w:val="00B830FD"/>
    <w:rsid w:val="00B83333"/>
    <w:rsid w:val="00B83B83"/>
    <w:rsid w:val="00B84A29"/>
    <w:rsid w:val="00B85295"/>
    <w:rsid w:val="00B8637E"/>
    <w:rsid w:val="00B86FF8"/>
    <w:rsid w:val="00B91185"/>
    <w:rsid w:val="00B91802"/>
    <w:rsid w:val="00B91C22"/>
    <w:rsid w:val="00B9214A"/>
    <w:rsid w:val="00B9226D"/>
    <w:rsid w:val="00B92CAD"/>
    <w:rsid w:val="00B930B0"/>
    <w:rsid w:val="00B94975"/>
    <w:rsid w:val="00B94DF0"/>
    <w:rsid w:val="00B957FC"/>
    <w:rsid w:val="00B95E50"/>
    <w:rsid w:val="00B967B7"/>
    <w:rsid w:val="00B973DD"/>
    <w:rsid w:val="00BA0587"/>
    <w:rsid w:val="00BA222E"/>
    <w:rsid w:val="00BA2757"/>
    <w:rsid w:val="00BA293C"/>
    <w:rsid w:val="00BA2DF7"/>
    <w:rsid w:val="00BA3835"/>
    <w:rsid w:val="00BA4BAC"/>
    <w:rsid w:val="00BA577D"/>
    <w:rsid w:val="00BA630B"/>
    <w:rsid w:val="00BA6896"/>
    <w:rsid w:val="00BA6C8C"/>
    <w:rsid w:val="00BB04EE"/>
    <w:rsid w:val="00BB0BED"/>
    <w:rsid w:val="00BB2B8B"/>
    <w:rsid w:val="00BB45D3"/>
    <w:rsid w:val="00BB47D4"/>
    <w:rsid w:val="00BB59CB"/>
    <w:rsid w:val="00BB5C5B"/>
    <w:rsid w:val="00BB7979"/>
    <w:rsid w:val="00BB7E3A"/>
    <w:rsid w:val="00BC0E34"/>
    <w:rsid w:val="00BC1209"/>
    <w:rsid w:val="00BC2673"/>
    <w:rsid w:val="00BC2862"/>
    <w:rsid w:val="00BC2D62"/>
    <w:rsid w:val="00BC3386"/>
    <w:rsid w:val="00BC3FE5"/>
    <w:rsid w:val="00BC4A56"/>
    <w:rsid w:val="00BC4A82"/>
    <w:rsid w:val="00BC4B33"/>
    <w:rsid w:val="00BC4EDC"/>
    <w:rsid w:val="00BC5669"/>
    <w:rsid w:val="00BC5C19"/>
    <w:rsid w:val="00BC6646"/>
    <w:rsid w:val="00BC6D40"/>
    <w:rsid w:val="00BC7148"/>
    <w:rsid w:val="00BC7426"/>
    <w:rsid w:val="00BC7C68"/>
    <w:rsid w:val="00BD0771"/>
    <w:rsid w:val="00BD26A3"/>
    <w:rsid w:val="00BD2FCB"/>
    <w:rsid w:val="00BD3E51"/>
    <w:rsid w:val="00BD40C4"/>
    <w:rsid w:val="00BD51BD"/>
    <w:rsid w:val="00BD5780"/>
    <w:rsid w:val="00BD5920"/>
    <w:rsid w:val="00BD5B88"/>
    <w:rsid w:val="00BD6090"/>
    <w:rsid w:val="00BD75B2"/>
    <w:rsid w:val="00BD775C"/>
    <w:rsid w:val="00BD7C81"/>
    <w:rsid w:val="00BE0183"/>
    <w:rsid w:val="00BE15E1"/>
    <w:rsid w:val="00BE2569"/>
    <w:rsid w:val="00BE4838"/>
    <w:rsid w:val="00BE4A8F"/>
    <w:rsid w:val="00BE4AF4"/>
    <w:rsid w:val="00BE4D30"/>
    <w:rsid w:val="00BE5B3B"/>
    <w:rsid w:val="00BE6369"/>
    <w:rsid w:val="00BE791A"/>
    <w:rsid w:val="00BF2D63"/>
    <w:rsid w:val="00BF2E47"/>
    <w:rsid w:val="00BF35F8"/>
    <w:rsid w:val="00BF3929"/>
    <w:rsid w:val="00BF3AAD"/>
    <w:rsid w:val="00BF3AB4"/>
    <w:rsid w:val="00BF4078"/>
    <w:rsid w:val="00BF5F60"/>
    <w:rsid w:val="00C003EB"/>
    <w:rsid w:val="00C01D5A"/>
    <w:rsid w:val="00C02694"/>
    <w:rsid w:val="00C03C6F"/>
    <w:rsid w:val="00C05E5B"/>
    <w:rsid w:val="00C066E4"/>
    <w:rsid w:val="00C06F67"/>
    <w:rsid w:val="00C070A1"/>
    <w:rsid w:val="00C078EA"/>
    <w:rsid w:val="00C1021F"/>
    <w:rsid w:val="00C107BB"/>
    <w:rsid w:val="00C1162A"/>
    <w:rsid w:val="00C1238E"/>
    <w:rsid w:val="00C12608"/>
    <w:rsid w:val="00C13453"/>
    <w:rsid w:val="00C15FBA"/>
    <w:rsid w:val="00C17614"/>
    <w:rsid w:val="00C17A5B"/>
    <w:rsid w:val="00C210B8"/>
    <w:rsid w:val="00C24276"/>
    <w:rsid w:val="00C24FE6"/>
    <w:rsid w:val="00C25208"/>
    <w:rsid w:val="00C25F24"/>
    <w:rsid w:val="00C264BE"/>
    <w:rsid w:val="00C26513"/>
    <w:rsid w:val="00C27A7A"/>
    <w:rsid w:val="00C3067C"/>
    <w:rsid w:val="00C3095B"/>
    <w:rsid w:val="00C31EDD"/>
    <w:rsid w:val="00C334DF"/>
    <w:rsid w:val="00C33D2F"/>
    <w:rsid w:val="00C34B30"/>
    <w:rsid w:val="00C35D19"/>
    <w:rsid w:val="00C362A1"/>
    <w:rsid w:val="00C362A3"/>
    <w:rsid w:val="00C36C1D"/>
    <w:rsid w:val="00C372AD"/>
    <w:rsid w:val="00C3752F"/>
    <w:rsid w:val="00C3754B"/>
    <w:rsid w:val="00C379D2"/>
    <w:rsid w:val="00C42AAF"/>
    <w:rsid w:val="00C43150"/>
    <w:rsid w:val="00C439B6"/>
    <w:rsid w:val="00C458F4"/>
    <w:rsid w:val="00C46AE3"/>
    <w:rsid w:val="00C47068"/>
    <w:rsid w:val="00C47D85"/>
    <w:rsid w:val="00C50B7F"/>
    <w:rsid w:val="00C50BE7"/>
    <w:rsid w:val="00C50CAF"/>
    <w:rsid w:val="00C52289"/>
    <w:rsid w:val="00C5272E"/>
    <w:rsid w:val="00C5371C"/>
    <w:rsid w:val="00C54B5C"/>
    <w:rsid w:val="00C5612B"/>
    <w:rsid w:val="00C56204"/>
    <w:rsid w:val="00C5655B"/>
    <w:rsid w:val="00C567C8"/>
    <w:rsid w:val="00C5768C"/>
    <w:rsid w:val="00C57DC7"/>
    <w:rsid w:val="00C603FE"/>
    <w:rsid w:val="00C6059D"/>
    <w:rsid w:val="00C6144C"/>
    <w:rsid w:val="00C62BDE"/>
    <w:rsid w:val="00C64023"/>
    <w:rsid w:val="00C64495"/>
    <w:rsid w:val="00C65430"/>
    <w:rsid w:val="00C655DC"/>
    <w:rsid w:val="00C658D6"/>
    <w:rsid w:val="00C660C3"/>
    <w:rsid w:val="00C67F27"/>
    <w:rsid w:val="00C722CE"/>
    <w:rsid w:val="00C72E32"/>
    <w:rsid w:val="00C7643F"/>
    <w:rsid w:val="00C76A62"/>
    <w:rsid w:val="00C77069"/>
    <w:rsid w:val="00C80643"/>
    <w:rsid w:val="00C80C08"/>
    <w:rsid w:val="00C810AF"/>
    <w:rsid w:val="00C84930"/>
    <w:rsid w:val="00C86E50"/>
    <w:rsid w:val="00C86E52"/>
    <w:rsid w:val="00C911EC"/>
    <w:rsid w:val="00C91CAD"/>
    <w:rsid w:val="00C923E6"/>
    <w:rsid w:val="00C92547"/>
    <w:rsid w:val="00C925B2"/>
    <w:rsid w:val="00C93BFA"/>
    <w:rsid w:val="00C94704"/>
    <w:rsid w:val="00C9492F"/>
    <w:rsid w:val="00C94BF6"/>
    <w:rsid w:val="00C96AD4"/>
    <w:rsid w:val="00C971A7"/>
    <w:rsid w:val="00C97553"/>
    <w:rsid w:val="00CA00EF"/>
    <w:rsid w:val="00CA0783"/>
    <w:rsid w:val="00CA0923"/>
    <w:rsid w:val="00CA2702"/>
    <w:rsid w:val="00CA729A"/>
    <w:rsid w:val="00CA7B78"/>
    <w:rsid w:val="00CB1442"/>
    <w:rsid w:val="00CB228F"/>
    <w:rsid w:val="00CB43A3"/>
    <w:rsid w:val="00CB621C"/>
    <w:rsid w:val="00CB681E"/>
    <w:rsid w:val="00CB68D4"/>
    <w:rsid w:val="00CB7157"/>
    <w:rsid w:val="00CB7C99"/>
    <w:rsid w:val="00CC0195"/>
    <w:rsid w:val="00CC0788"/>
    <w:rsid w:val="00CC10E8"/>
    <w:rsid w:val="00CC11BF"/>
    <w:rsid w:val="00CC149F"/>
    <w:rsid w:val="00CC1896"/>
    <w:rsid w:val="00CC222E"/>
    <w:rsid w:val="00CC2509"/>
    <w:rsid w:val="00CC3185"/>
    <w:rsid w:val="00CC4B9D"/>
    <w:rsid w:val="00CC5F4D"/>
    <w:rsid w:val="00CC6352"/>
    <w:rsid w:val="00CC638C"/>
    <w:rsid w:val="00CC728A"/>
    <w:rsid w:val="00CC7A37"/>
    <w:rsid w:val="00CC7D35"/>
    <w:rsid w:val="00CD09DD"/>
    <w:rsid w:val="00CD1468"/>
    <w:rsid w:val="00CD17AD"/>
    <w:rsid w:val="00CD2A2B"/>
    <w:rsid w:val="00CD2A48"/>
    <w:rsid w:val="00CD3A01"/>
    <w:rsid w:val="00CD3A08"/>
    <w:rsid w:val="00CD3D2B"/>
    <w:rsid w:val="00CD5411"/>
    <w:rsid w:val="00CD5BFC"/>
    <w:rsid w:val="00CD6E9A"/>
    <w:rsid w:val="00CE0C7A"/>
    <w:rsid w:val="00CE150C"/>
    <w:rsid w:val="00CE1CB2"/>
    <w:rsid w:val="00CE2F75"/>
    <w:rsid w:val="00CE43FE"/>
    <w:rsid w:val="00CE7CBC"/>
    <w:rsid w:val="00CF114F"/>
    <w:rsid w:val="00CF130C"/>
    <w:rsid w:val="00CF1F33"/>
    <w:rsid w:val="00CF266E"/>
    <w:rsid w:val="00CF3085"/>
    <w:rsid w:val="00CF5A74"/>
    <w:rsid w:val="00CF6AA1"/>
    <w:rsid w:val="00CF7283"/>
    <w:rsid w:val="00CF76A5"/>
    <w:rsid w:val="00CF7B65"/>
    <w:rsid w:val="00D0172E"/>
    <w:rsid w:val="00D02F90"/>
    <w:rsid w:val="00D02FC1"/>
    <w:rsid w:val="00D03B1A"/>
    <w:rsid w:val="00D03D03"/>
    <w:rsid w:val="00D067F4"/>
    <w:rsid w:val="00D06AE0"/>
    <w:rsid w:val="00D07A45"/>
    <w:rsid w:val="00D11FB7"/>
    <w:rsid w:val="00D12566"/>
    <w:rsid w:val="00D12C99"/>
    <w:rsid w:val="00D14764"/>
    <w:rsid w:val="00D163AF"/>
    <w:rsid w:val="00D164D0"/>
    <w:rsid w:val="00D20243"/>
    <w:rsid w:val="00D21AEF"/>
    <w:rsid w:val="00D21ED1"/>
    <w:rsid w:val="00D223EA"/>
    <w:rsid w:val="00D22DE8"/>
    <w:rsid w:val="00D23D48"/>
    <w:rsid w:val="00D25FA6"/>
    <w:rsid w:val="00D26BFE"/>
    <w:rsid w:val="00D26C58"/>
    <w:rsid w:val="00D277E2"/>
    <w:rsid w:val="00D27D05"/>
    <w:rsid w:val="00D301E5"/>
    <w:rsid w:val="00D305B3"/>
    <w:rsid w:val="00D315B5"/>
    <w:rsid w:val="00D31F6B"/>
    <w:rsid w:val="00D3203B"/>
    <w:rsid w:val="00D34EF7"/>
    <w:rsid w:val="00D35171"/>
    <w:rsid w:val="00D352FA"/>
    <w:rsid w:val="00D363A6"/>
    <w:rsid w:val="00D370D9"/>
    <w:rsid w:val="00D401D6"/>
    <w:rsid w:val="00D40498"/>
    <w:rsid w:val="00D40533"/>
    <w:rsid w:val="00D40871"/>
    <w:rsid w:val="00D4148D"/>
    <w:rsid w:val="00D414CE"/>
    <w:rsid w:val="00D42749"/>
    <w:rsid w:val="00D42F18"/>
    <w:rsid w:val="00D432BB"/>
    <w:rsid w:val="00D434CE"/>
    <w:rsid w:val="00D441B9"/>
    <w:rsid w:val="00D44C91"/>
    <w:rsid w:val="00D4576D"/>
    <w:rsid w:val="00D45B67"/>
    <w:rsid w:val="00D462C0"/>
    <w:rsid w:val="00D46D49"/>
    <w:rsid w:val="00D46D75"/>
    <w:rsid w:val="00D479F0"/>
    <w:rsid w:val="00D47ACB"/>
    <w:rsid w:val="00D5011D"/>
    <w:rsid w:val="00D51832"/>
    <w:rsid w:val="00D52924"/>
    <w:rsid w:val="00D52CED"/>
    <w:rsid w:val="00D54136"/>
    <w:rsid w:val="00D54697"/>
    <w:rsid w:val="00D55A6D"/>
    <w:rsid w:val="00D55BDD"/>
    <w:rsid w:val="00D55EE8"/>
    <w:rsid w:val="00D55F44"/>
    <w:rsid w:val="00D55FC0"/>
    <w:rsid w:val="00D56116"/>
    <w:rsid w:val="00D60735"/>
    <w:rsid w:val="00D63350"/>
    <w:rsid w:val="00D6464C"/>
    <w:rsid w:val="00D668E2"/>
    <w:rsid w:val="00D7008E"/>
    <w:rsid w:val="00D70716"/>
    <w:rsid w:val="00D71016"/>
    <w:rsid w:val="00D712E9"/>
    <w:rsid w:val="00D71DE6"/>
    <w:rsid w:val="00D72455"/>
    <w:rsid w:val="00D725C0"/>
    <w:rsid w:val="00D727E4"/>
    <w:rsid w:val="00D73C4C"/>
    <w:rsid w:val="00D7449F"/>
    <w:rsid w:val="00D75169"/>
    <w:rsid w:val="00D7526D"/>
    <w:rsid w:val="00D771FE"/>
    <w:rsid w:val="00D77C2B"/>
    <w:rsid w:val="00D811EC"/>
    <w:rsid w:val="00D81A0A"/>
    <w:rsid w:val="00D82DDA"/>
    <w:rsid w:val="00D83E1F"/>
    <w:rsid w:val="00D847CA"/>
    <w:rsid w:val="00D8654B"/>
    <w:rsid w:val="00D865D2"/>
    <w:rsid w:val="00D90142"/>
    <w:rsid w:val="00D90F28"/>
    <w:rsid w:val="00D9113C"/>
    <w:rsid w:val="00D945B4"/>
    <w:rsid w:val="00D94998"/>
    <w:rsid w:val="00D94CEF"/>
    <w:rsid w:val="00D94F83"/>
    <w:rsid w:val="00D965A5"/>
    <w:rsid w:val="00D972F9"/>
    <w:rsid w:val="00D97534"/>
    <w:rsid w:val="00DA0446"/>
    <w:rsid w:val="00DA0EC0"/>
    <w:rsid w:val="00DA105D"/>
    <w:rsid w:val="00DA1F49"/>
    <w:rsid w:val="00DA3B6F"/>
    <w:rsid w:val="00DA53A6"/>
    <w:rsid w:val="00DA5CB8"/>
    <w:rsid w:val="00DA7211"/>
    <w:rsid w:val="00DB11A3"/>
    <w:rsid w:val="00DB1379"/>
    <w:rsid w:val="00DB145B"/>
    <w:rsid w:val="00DB1596"/>
    <w:rsid w:val="00DB1DB7"/>
    <w:rsid w:val="00DB223D"/>
    <w:rsid w:val="00DB2408"/>
    <w:rsid w:val="00DB33F1"/>
    <w:rsid w:val="00DB33FF"/>
    <w:rsid w:val="00DB4B88"/>
    <w:rsid w:val="00DB50B4"/>
    <w:rsid w:val="00DB5E3F"/>
    <w:rsid w:val="00DB7980"/>
    <w:rsid w:val="00DC16D1"/>
    <w:rsid w:val="00DC32BD"/>
    <w:rsid w:val="00DC36B9"/>
    <w:rsid w:val="00DC3973"/>
    <w:rsid w:val="00DC667B"/>
    <w:rsid w:val="00DC7CBA"/>
    <w:rsid w:val="00DD2D03"/>
    <w:rsid w:val="00DD44F4"/>
    <w:rsid w:val="00DD454E"/>
    <w:rsid w:val="00DD499F"/>
    <w:rsid w:val="00DD4ACC"/>
    <w:rsid w:val="00DD60DE"/>
    <w:rsid w:val="00DD6280"/>
    <w:rsid w:val="00DD6B4F"/>
    <w:rsid w:val="00DD6BAF"/>
    <w:rsid w:val="00DD7EAB"/>
    <w:rsid w:val="00DE1282"/>
    <w:rsid w:val="00DE24D0"/>
    <w:rsid w:val="00DE275A"/>
    <w:rsid w:val="00DE46D6"/>
    <w:rsid w:val="00DE515F"/>
    <w:rsid w:val="00DE5570"/>
    <w:rsid w:val="00DE6E14"/>
    <w:rsid w:val="00DE759B"/>
    <w:rsid w:val="00DF0912"/>
    <w:rsid w:val="00DF3A9E"/>
    <w:rsid w:val="00DF5BD4"/>
    <w:rsid w:val="00DF6A20"/>
    <w:rsid w:val="00DF7631"/>
    <w:rsid w:val="00E0134E"/>
    <w:rsid w:val="00E016B6"/>
    <w:rsid w:val="00E05CF8"/>
    <w:rsid w:val="00E05D73"/>
    <w:rsid w:val="00E06B7A"/>
    <w:rsid w:val="00E076CE"/>
    <w:rsid w:val="00E100AF"/>
    <w:rsid w:val="00E10867"/>
    <w:rsid w:val="00E118A6"/>
    <w:rsid w:val="00E125C5"/>
    <w:rsid w:val="00E12FF9"/>
    <w:rsid w:val="00E13E93"/>
    <w:rsid w:val="00E151EA"/>
    <w:rsid w:val="00E1579D"/>
    <w:rsid w:val="00E15A76"/>
    <w:rsid w:val="00E15F38"/>
    <w:rsid w:val="00E1657D"/>
    <w:rsid w:val="00E16635"/>
    <w:rsid w:val="00E20133"/>
    <w:rsid w:val="00E22ED1"/>
    <w:rsid w:val="00E24463"/>
    <w:rsid w:val="00E24C26"/>
    <w:rsid w:val="00E26797"/>
    <w:rsid w:val="00E26B70"/>
    <w:rsid w:val="00E2710D"/>
    <w:rsid w:val="00E27764"/>
    <w:rsid w:val="00E30AEF"/>
    <w:rsid w:val="00E31175"/>
    <w:rsid w:val="00E311CB"/>
    <w:rsid w:val="00E31596"/>
    <w:rsid w:val="00E3188A"/>
    <w:rsid w:val="00E31EE0"/>
    <w:rsid w:val="00E3297C"/>
    <w:rsid w:val="00E33F72"/>
    <w:rsid w:val="00E35803"/>
    <w:rsid w:val="00E35CDD"/>
    <w:rsid w:val="00E36025"/>
    <w:rsid w:val="00E36457"/>
    <w:rsid w:val="00E3688D"/>
    <w:rsid w:val="00E37213"/>
    <w:rsid w:val="00E40AB8"/>
    <w:rsid w:val="00E40E10"/>
    <w:rsid w:val="00E414D9"/>
    <w:rsid w:val="00E429F7"/>
    <w:rsid w:val="00E452AC"/>
    <w:rsid w:val="00E4537C"/>
    <w:rsid w:val="00E4700B"/>
    <w:rsid w:val="00E51362"/>
    <w:rsid w:val="00E526FD"/>
    <w:rsid w:val="00E52A88"/>
    <w:rsid w:val="00E535AB"/>
    <w:rsid w:val="00E53A3C"/>
    <w:rsid w:val="00E55BD5"/>
    <w:rsid w:val="00E57C74"/>
    <w:rsid w:val="00E60AD2"/>
    <w:rsid w:val="00E61733"/>
    <w:rsid w:val="00E62058"/>
    <w:rsid w:val="00E62260"/>
    <w:rsid w:val="00E639D3"/>
    <w:rsid w:val="00E63C46"/>
    <w:rsid w:val="00E641B9"/>
    <w:rsid w:val="00E6495F"/>
    <w:rsid w:val="00E64FF9"/>
    <w:rsid w:val="00E65479"/>
    <w:rsid w:val="00E65C9F"/>
    <w:rsid w:val="00E65CFA"/>
    <w:rsid w:val="00E660A6"/>
    <w:rsid w:val="00E66696"/>
    <w:rsid w:val="00E6723B"/>
    <w:rsid w:val="00E71288"/>
    <w:rsid w:val="00E733F2"/>
    <w:rsid w:val="00E73C32"/>
    <w:rsid w:val="00E74C3C"/>
    <w:rsid w:val="00E7572F"/>
    <w:rsid w:val="00E75EEB"/>
    <w:rsid w:val="00E76146"/>
    <w:rsid w:val="00E76D2E"/>
    <w:rsid w:val="00E77AD2"/>
    <w:rsid w:val="00E77CD8"/>
    <w:rsid w:val="00E81A3D"/>
    <w:rsid w:val="00E83956"/>
    <w:rsid w:val="00E845A7"/>
    <w:rsid w:val="00E846CF"/>
    <w:rsid w:val="00E84BDE"/>
    <w:rsid w:val="00E84F6F"/>
    <w:rsid w:val="00E85880"/>
    <w:rsid w:val="00E85AD0"/>
    <w:rsid w:val="00E865E0"/>
    <w:rsid w:val="00E872DD"/>
    <w:rsid w:val="00E8776D"/>
    <w:rsid w:val="00E90DA6"/>
    <w:rsid w:val="00E919BD"/>
    <w:rsid w:val="00E920D2"/>
    <w:rsid w:val="00E939FA"/>
    <w:rsid w:val="00E961E2"/>
    <w:rsid w:val="00E9685A"/>
    <w:rsid w:val="00E97305"/>
    <w:rsid w:val="00E97455"/>
    <w:rsid w:val="00EA2724"/>
    <w:rsid w:val="00EA2810"/>
    <w:rsid w:val="00EA3403"/>
    <w:rsid w:val="00EA5538"/>
    <w:rsid w:val="00EA635E"/>
    <w:rsid w:val="00EA7E33"/>
    <w:rsid w:val="00EB1D61"/>
    <w:rsid w:val="00EB2FB8"/>
    <w:rsid w:val="00EB35B5"/>
    <w:rsid w:val="00EB3D02"/>
    <w:rsid w:val="00EB3DC2"/>
    <w:rsid w:val="00EB5FAE"/>
    <w:rsid w:val="00EB74B0"/>
    <w:rsid w:val="00EC0387"/>
    <w:rsid w:val="00EC092C"/>
    <w:rsid w:val="00EC11EF"/>
    <w:rsid w:val="00EC242D"/>
    <w:rsid w:val="00EC3AAD"/>
    <w:rsid w:val="00EC3CFF"/>
    <w:rsid w:val="00EC4E51"/>
    <w:rsid w:val="00EC528A"/>
    <w:rsid w:val="00EC5F89"/>
    <w:rsid w:val="00EC62A2"/>
    <w:rsid w:val="00EC6FB9"/>
    <w:rsid w:val="00EC706F"/>
    <w:rsid w:val="00EC78EC"/>
    <w:rsid w:val="00ED0564"/>
    <w:rsid w:val="00ED0647"/>
    <w:rsid w:val="00ED0729"/>
    <w:rsid w:val="00ED13F7"/>
    <w:rsid w:val="00ED1E1F"/>
    <w:rsid w:val="00ED5AA1"/>
    <w:rsid w:val="00ED7E05"/>
    <w:rsid w:val="00EE15CC"/>
    <w:rsid w:val="00EE19FA"/>
    <w:rsid w:val="00EE1B71"/>
    <w:rsid w:val="00EE1D81"/>
    <w:rsid w:val="00EE2059"/>
    <w:rsid w:val="00EE2F25"/>
    <w:rsid w:val="00EE3773"/>
    <w:rsid w:val="00EE45B5"/>
    <w:rsid w:val="00EE5F25"/>
    <w:rsid w:val="00EE615E"/>
    <w:rsid w:val="00EE6973"/>
    <w:rsid w:val="00EE711D"/>
    <w:rsid w:val="00EF151E"/>
    <w:rsid w:val="00EF2297"/>
    <w:rsid w:val="00EF2B9E"/>
    <w:rsid w:val="00EF2E53"/>
    <w:rsid w:val="00EF48F2"/>
    <w:rsid w:val="00EF4D6A"/>
    <w:rsid w:val="00EF552C"/>
    <w:rsid w:val="00EF563D"/>
    <w:rsid w:val="00EF5C8D"/>
    <w:rsid w:val="00EF6D6D"/>
    <w:rsid w:val="00EF7C5A"/>
    <w:rsid w:val="00F000DC"/>
    <w:rsid w:val="00F018E0"/>
    <w:rsid w:val="00F01935"/>
    <w:rsid w:val="00F022F8"/>
    <w:rsid w:val="00F0512F"/>
    <w:rsid w:val="00F06D87"/>
    <w:rsid w:val="00F0745C"/>
    <w:rsid w:val="00F1248A"/>
    <w:rsid w:val="00F1370A"/>
    <w:rsid w:val="00F14E54"/>
    <w:rsid w:val="00F1575A"/>
    <w:rsid w:val="00F16A31"/>
    <w:rsid w:val="00F16CC3"/>
    <w:rsid w:val="00F16DF0"/>
    <w:rsid w:val="00F1731B"/>
    <w:rsid w:val="00F17A1C"/>
    <w:rsid w:val="00F2056A"/>
    <w:rsid w:val="00F22886"/>
    <w:rsid w:val="00F24B97"/>
    <w:rsid w:val="00F2657C"/>
    <w:rsid w:val="00F27B6B"/>
    <w:rsid w:val="00F319A4"/>
    <w:rsid w:val="00F31A5C"/>
    <w:rsid w:val="00F33841"/>
    <w:rsid w:val="00F33E29"/>
    <w:rsid w:val="00F349A9"/>
    <w:rsid w:val="00F35525"/>
    <w:rsid w:val="00F35FC5"/>
    <w:rsid w:val="00F36315"/>
    <w:rsid w:val="00F375BA"/>
    <w:rsid w:val="00F37C96"/>
    <w:rsid w:val="00F37D22"/>
    <w:rsid w:val="00F37D3E"/>
    <w:rsid w:val="00F40F54"/>
    <w:rsid w:val="00F41442"/>
    <w:rsid w:val="00F4189C"/>
    <w:rsid w:val="00F4283B"/>
    <w:rsid w:val="00F42B4B"/>
    <w:rsid w:val="00F42DCA"/>
    <w:rsid w:val="00F42EEA"/>
    <w:rsid w:val="00F4350D"/>
    <w:rsid w:val="00F43849"/>
    <w:rsid w:val="00F44F33"/>
    <w:rsid w:val="00F452D3"/>
    <w:rsid w:val="00F45CAF"/>
    <w:rsid w:val="00F4607E"/>
    <w:rsid w:val="00F46B84"/>
    <w:rsid w:val="00F46F2E"/>
    <w:rsid w:val="00F47580"/>
    <w:rsid w:val="00F47A15"/>
    <w:rsid w:val="00F502AF"/>
    <w:rsid w:val="00F50D02"/>
    <w:rsid w:val="00F50DB6"/>
    <w:rsid w:val="00F5185D"/>
    <w:rsid w:val="00F51F06"/>
    <w:rsid w:val="00F52595"/>
    <w:rsid w:val="00F52CA0"/>
    <w:rsid w:val="00F5351D"/>
    <w:rsid w:val="00F53DFE"/>
    <w:rsid w:val="00F553AA"/>
    <w:rsid w:val="00F614D5"/>
    <w:rsid w:val="00F615FF"/>
    <w:rsid w:val="00F619E6"/>
    <w:rsid w:val="00F61AE9"/>
    <w:rsid w:val="00F6400D"/>
    <w:rsid w:val="00F64973"/>
    <w:rsid w:val="00F64AF3"/>
    <w:rsid w:val="00F66728"/>
    <w:rsid w:val="00F708AB"/>
    <w:rsid w:val="00F70AAC"/>
    <w:rsid w:val="00F71CBF"/>
    <w:rsid w:val="00F7286D"/>
    <w:rsid w:val="00F72AD9"/>
    <w:rsid w:val="00F73177"/>
    <w:rsid w:val="00F731DE"/>
    <w:rsid w:val="00F73673"/>
    <w:rsid w:val="00F74A0C"/>
    <w:rsid w:val="00F75B45"/>
    <w:rsid w:val="00F75B93"/>
    <w:rsid w:val="00F772BF"/>
    <w:rsid w:val="00F80F40"/>
    <w:rsid w:val="00F813C4"/>
    <w:rsid w:val="00F81AFD"/>
    <w:rsid w:val="00F81E32"/>
    <w:rsid w:val="00F83517"/>
    <w:rsid w:val="00F8363D"/>
    <w:rsid w:val="00F8369F"/>
    <w:rsid w:val="00F861FB"/>
    <w:rsid w:val="00F8681C"/>
    <w:rsid w:val="00F87A0C"/>
    <w:rsid w:val="00F90406"/>
    <w:rsid w:val="00F91042"/>
    <w:rsid w:val="00F917CF"/>
    <w:rsid w:val="00F91CFC"/>
    <w:rsid w:val="00F92034"/>
    <w:rsid w:val="00F9279B"/>
    <w:rsid w:val="00F92AF5"/>
    <w:rsid w:val="00F95FBB"/>
    <w:rsid w:val="00F96637"/>
    <w:rsid w:val="00F96C5F"/>
    <w:rsid w:val="00F9792D"/>
    <w:rsid w:val="00FA1373"/>
    <w:rsid w:val="00FA1E09"/>
    <w:rsid w:val="00FA2FF3"/>
    <w:rsid w:val="00FA33F8"/>
    <w:rsid w:val="00FA443F"/>
    <w:rsid w:val="00FA65FA"/>
    <w:rsid w:val="00FB1914"/>
    <w:rsid w:val="00FB1E0E"/>
    <w:rsid w:val="00FB27C6"/>
    <w:rsid w:val="00FB3909"/>
    <w:rsid w:val="00FB437F"/>
    <w:rsid w:val="00FB4838"/>
    <w:rsid w:val="00FB4F36"/>
    <w:rsid w:val="00FB554B"/>
    <w:rsid w:val="00FB7A6F"/>
    <w:rsid w:val="00FC0171"/>
    <w:rsid w:val="00FC0575"/>
    <w:rsid w:val="00FC066D"/>
    <w:rsid w:val="00FC08CB"/>
    <w:rsid w:val="00FC0A4F"/>
    <w:rsid w:val="00FC1AD1"/>
    <w:rsid w:val="00FC1DFB"/>
    <w:rsid w:val="00FC1E76"/>
    <w:rsid w:val="00FC1F1D"/>
    <w:rsid w:val="00FC3423"/>
    <w:rsid w:val="00FC608A"/>
    <w:rsid w:val="00FC6FC2"/>
    <w:rsid w:val="00FD1D51"/>
    <w:rsid w:val="00FD280B"/>
    <w:rsid w:val="00FD3064"/>
    <w:rsid w:val="00FD33AE"/>
    <w:rsid w:val="00FD394B"/>
    <w:rsid w:val="00FD41BA"/>
    <w:rsid w:val="00FD4AD4"/>
    <w:rsid w:val="00FD4EEB"/>
    <w:rsid w:val="00FD5669"/>
    <w:rsid w:val="00FD6100"/>
    <w:rsid w:val="00FE0192"/>
    <w:rsid w:val="00FE1802"/>
    <w:rsid w:val="00FE36DF"/>
    <w:rsid w:val="00FE5828"/>
    <w:rsid w:val="00FE6644"/>
    <w:rsid w:val="00FF0276"/>
    <w:rsid w:val="00FF1692"/>
    <w:rsid w:val="00FF17BF"/>
    <w:rsid w:val="00FF1A63"/>
    <w:rsid w:val="00FF1DAA"/>
    <w:rsid w:val="00FF4EE3"/>
    <w:rsid w:val="00FF68CA"/>
    <w:rsid w:val="00FF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oNotEmbedSmartTags/>
  <w:decimalSymbol w:val=","/>
  <w:listSeparator w:val=";"/>
  <w14:docId w14:val="0A3A7E5B"/>
  <w15:docId w15:val="{242C3BDE-D31E-456B-84F8-78D81BEA4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23DF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rPr>
  </w:style>
  <w:style w:type="paragraph" w:styleId="berschrift2">
    <w:name w:val="heading 2"/>
    <w:basedOn w:val="Standard"/>
    <w:next w:val="Standard"/>
    <w:link w:val="berschrift2Zchn"/>
    <w:semiHidden/>
    <w:unhideWhenUsed/>
    <w:qFormat/>
    <w:rsid w:val="00FC06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rsid w:val="00A354F3"/>
    <w:pPr>
      <w:tabs>
        <w:tab w:val="center" w:pos="4536"/>
        <w:tab w:val="right" w:pos="9072"/>
      </w:tabs>
    </w:pPr>
  </w:style>
  <w:style w:type="paragraph" w:styleId="Fuzeile">
    <w:name w:val="footer"/>
    <w:basedOn w:val="Standard"/>
    <w:semiHidden/>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rPr>
  </w:style>
  <w:style w:type="character" w:styleId="Kommentarzeichen">
    <w:name w:val="annotation reference"/>
    <w:rsid w:val="00384C5C"/>
    <w:rPr>
      <w:sz w:val="16"/>
      <w:szCs w:val="16"/>
    </w:rPr>
  </w:style>
  <w:style w:type="paragraph" w:styleId="Kommentartext">
    <w:name w:val="annotation text"/>
    <w:basedOn w:val="Standard"/>
    <w:link w:val="KommentartextZchn"/>
    <w:rsid w:val="00384C5C"/>
    <w:rPr>
      <w:sz w:val="20"/>
    </w:rPr>
  </w:style>
  <w:style w:type="character" w:customStyle="1" w:styleId="KommentartextZchn">
    <w:name w:val="Kommentartext Zchn"/>
    <w:link w:val="Kommentartext"/>
    <w:rsid w:val="00384C5C"/>
    <w:rPr>
      <w:rFonts w:ascii="Arial" w:hAnsi="Arial"/>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Arial" w:hAnsi="Arial"/>
      <w:b/>
      <w:bCs/>
      <w:color w:val="000000"/>
    </w:rPr>
  </w:style>
  <w:style w:type="character" w:styleId="Hervorhebung">
    <w:name w:val="Emphasis"/>
    <w:basedOn w:val="Absatz-Standardschriftart"/>
    <w:uiPriority w:val="20"/>
    <w:qFormat/>
    <w:rsid w:val="005A57B3"/>
    <w:rPr>
      <w:i/>
      <w:iCs/>
    </w:rPr>
  </w:style>
  <w:style w:type="character" w:customStyle="1" w:styleId="A3">
    <w:name w:val="A3"/>
    <w:uiPriority w:val="99"/>
    <w:rsid w:val="0033634E"/>
    <w:rPr>
      <w:rFonts w:ascii="Times New Roman" w:hAnsi="Times New Roman" w:cs="Rotis Sans Serif Pro Cyr"/>
      <w:color w:val="000000"/>
      <w:sz w:val="22"/>
      <w:szCs w:val="22"/>
    </w:rPr>
  </w:style>
  <w:style w:type="character" w:styleId="BesuchterLink">
    <w:name w:val="FollowedHyperlink"/>
    <w:basedOn w:val="Absatz-Standardschriftart"/>
    <w:semiHidden/>
    <w:unhideWhenUsed/>
    <w:rsid w:val="002663FD"/>
    <w:rPr>
      <w:color w:val="800080" w:themeColor="followedHyperlink"/>
      <w:u w:val="single"/>
    </w:rPr>
  </w:style>
  <w:style w:type="paragraph" w:styleId="Listenabsatz">
    <w:name w:val="List Paragraph"/>
    <w:basedOn w:val="Standard"/>
    <w:uiPriority w:val="34"/>
    <w:qFormat/>
    <w:rsid w:val="00AA49D2"/>
    <w:pPr>
      <w:ind w:left="720"/>
      <w:contextualSpacing/>
    </w:pPr>
  </w:style>
  <w:style w:type="character" w:customStyle="1" w:styleId="berschrift2Zchn">
    <w:name w:val="Überschrift 2 Zchn"/>
    <w:basedOn w:val="Absatz-Standardschriftart"/>
    <w:link w:val="berschrift2"/>
    <w:semiHidden/>
    <w:rsid w:val="00FC066D"/>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CB681E"/>
    <w:rPr>
      <w:rFonts w:ascii="Arial" w:hAnsi="Arial"/>
      <w:color w:val="000000"/>
      <w:sz w:val="24"/>
    </w:rPr>
  </w:style>
  <w:style w:type="character" w:customStyle="1" w:styleId="NichtaufgelsteErwhnung1">
    <w:name w:val="Nicht aufgelöste Erwähnung1"/>
    <w:basedOn w:val="Absatz-Standardschriftart"/>
    <w:uiPriority w:val="99"/>
    <w:semiHidden/>
    <w:unhideWhenUsed/>
    <w:rsid w:val="006257B5"/>
    <w:rPr>
      <w:color w:val="605E5C"/>
      <w:shd w:val="clear" w:color="auto" w:fill="E1DFDD"/>
    </w:rPr>
  </w:style>
  <w:style w:type="character" w:styleId="NichtaufgelsteErwhnung">
    <w:name w:val="Unresolved Mention"/>
    <w:basedOn w:val="Absatz-Standardschriftart"/>
    <w:uiPriority w:val="99"/>
    <w:semiHidden/>
    <w:unhideWhenUsed/>
    <w:rsid w:val="004A2C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0374954">
      <w:bodyDiv w:val="1"/>
      <w:marLeft w:val="0"/>
      <w:marRight w:val="0"/>
      <w:marTop w:val="0"/>
      <w:marBottom w:val="0"/>
      <w:divBdr>
        <w:top w:val="none" w:sz="0" w:space="0" w:color="auto"/>
        <w:left w:val="none" w:sz="0" w:space="0" w:color="auto"/>
        <w:bottom w:val="none" w:sz="0" w:space="0" w:color="auto"/>
        <w:right w:val="none" w:sz="0" w:space="0" w:color="auto"/>
      </w:divBdr>
    </w:div>
    <w:div w:id="957836651">
      <w:bodyDiv w:val="1"/>
      <w:marLeft w:val="0"/>
      <w:marRight w:val="0"/>
      <w:marTop w:val="0"/>
      <w:marBottom w:val="0"/>
      <w:divBdr>
        <w:top w:val="none" w:sz="0" w:space="0" w:color="auto"/>
        <w:left w:val="none" w:sz="0" w:space="0" w:color="auto"/>
        <w:bottom w:val="none" w:sz="0" w:space="0" w:color="auto"/>
        <w:right w:val="none" w:sz="0" w:space="0" w:color="auto"/>
      </w:divBdr>
    </w:div>
    <w:div w:id="1177232029">
      <w:bodyDiv w:val="1"/>
      <w:marLeft w:val="0"/>
      <w:marRight w:val="0"/>
      <w:marTop w:val="0"/>
      <w:marBottom w:val="0"/>
      <w:divBdr>
        <w:top w:val="none" w:sz="0" w:space="0" w:color="auto"/>
        <w:left w:val="none" w:sz="0" w:space="0" w:color="auto"/>
        <w:bottom w:val="none" w:sz="0" w:space="0" w:color="auto"/>
        <w:right w:val="none" w:sz="0" w:space="0" w:color="auto"/>
      </w:divBdr>
    </w:div>
    <w:div w:id="1388067101">
      <w:bodyDiv w:val="1"/>
      <w:marLeft w:val="0"/>
      <w:marRight w:val="0"/>
      <w:marTop w:val="0"/>
      <w:marBottom w:val="0"/>
      <w:divBdr>
        <w:top w:val="none" w:sz="0" w:space="0" w:color="auto"/>
        <w:left w:val="none" w:sz="0" w:space="0" w:color="auto"/>
        <w:bottom w:val="none" w:sz="0" w:space="0" w:color="auto"/>
        <w:right w:val="none" w:sz="0" w:space="0" w:color="auto"/>
      </w:divBdr>
    </w:div>
    <w:div w:id="1821069997">
      <w:bodyDiv w:val="1"/>
      <w:marLeft w:val="0"/>
      <w:marRight w:val="0"/>
      <w:marTop w:val="0"/>
      <w:marBottom w:val="0"/>
      <w:divBdr>
        <w:top w:val="none" w:sz="0" w:space="0" w:color="auto"/>
        <w:left w:val="none" w:sz="0" w:space="0" w:color="auto"/>
        <w:bottom w:val="none" w:sz="0" w:space="0" w:color="auto"/>
        <w:right w:val="none" w:sz="0" w:space="0" w:color="auto"/>
      </w:divBdr>
      <w:divsChild>
        <w:div w:id="1138180820">
          <w:marLeft w:val="0"/>
          <w:marRight w:val="0"/>
          <w:marTop w:val="0"/>
          <w:marBottom w:val="0"/>
          <w:divBdr>
            <w:top w:val="none" w:sz="0" w:space="0" w:color="auto"/>
            <w:left w:val="none" w:sz="0" w:space="0" w:color="auto"/>
            <w:bottom w:val="none" w:sz="0" w:space="0" w:color="auto"/>
            <w:right w:val="none" w:sz="0" w:space="0" w:color="auto"/>
          </w:divBdr>
          <w:divsChild>
            <w:div w:id="16819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oominspirations.hettich.com"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eb.hettich.com/nl-be/producten-eshop/techniek-innovaties-2022"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D8A91-C00A-429A-BF52-E6FAFECFA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Pressebogen_Wordvorlage.dot</Template>
  <TotalTime>0</TotalTime>
  <Pages>4</Pages>
  <Words>917</Words>
  <Characters>5056</Characters>
  <Application>Microsoft Office Word</Application>
  <DocSecurity>0</DocSecurity>
  <Lines>42</Lines>
  <Paragraphs>11</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Hettich au salon SICAM 2024 à Pordenone en Italie : Les innovations en matière de ferrures avec des idées créatives pour le segment haut de gamme</vt:lpstr>
      <vt:lpstr>Neu im Hettich Forum und auf „roominspirations“: Ideen für erfolgreiche Möbelkonzepte</vt:lpstr>
      <vt:lpstr>Hettich zeigt Innovationen zur Eurobois 2022: Möbelgestaltung nach Wunsch und wandelbare Räume</vt:lpstr>
    </vt:vector>
  </TitlesOfParts>
  <Company/>
  <LinksUpToDate>false</LinksUpToDate>
  <CharactersWithSpaces>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au salon SICAM 2024 à Pordenone en Italie : Les innovations en matière de ferrures avec des idées créatives pour le segment haut de gamme</dc:title>
  <dc:creator>Anke Wöhler</dc:creator>
  <cp:lastModifiedBy>Anke Wöhler</cp:lastModifiedBy>
  <cp:revision>53</cp:revision>
  <cp:lastPrinted>2023-07-17T06:29:00Z</cp:lastPrinted>
  <dcterms:created xsi:type="dcterms:W3CDTF">2024-06-27T10:31:00Z</dcterms:created>
  <dcterms:modified xsi:type="dcterms:W3CDTF">2024-09-02T10:58:00Z</dcterms:modified>
</cp:coreProperties>
</file>