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7654A" w14:textId="5D40F42F" w:rsidR="00463C58" w:rsidRPr="00240E2E" w:rsidRDefault="00463C58" w:rsidP="00463C58">
      <w:pPr>
        <w:pStyle w:val="KeinLeerraum"/>
        <w:widowControl w:val="0"/>
        <w:suppressAutoHyphens/>
        <w:spacing w:line="360" w:lineRule="auto"/>
        <w:rPr>
          <w:rFonts w:ascii="Arial" w:hAnsi="Arial" w:cs="Arial"/>
          <w:b/>
          <w:sz w:val="28"/>
          <w:szCs w:val="28"/>
        </w:rPr>
      </w:pPr>
      <w:proofErr w:type="spellStart"/>
      <w:r w:rsidRPr="00EC242D">
        <w:rPr>
          <w:rFonts w:ascii="Arial" w:hAnsi="Arial" w:cs="Arial"/>
          <w:b/>
          <w:sz w:val="28"/>
          <w:szCs w:val="28"/>
        </w:rPr>
        <w:t>Hettich</w:t>
      </w:r>
      <w:proofErr w:type="spellEnd"/>
      <w:r w:rsidRPr="00EC242D">
        <w:rPr>
          <w:rFonts w:ascii="Arial" w:hAnsi="Arial" w:cs="Arial"/>
          <w:b/>
          <w:sz w:val="28"/>
          <w:szCs w:val="28"/>
        </w:rPr>
        <w:t xml:space="preserve"> </w:t>
      </w:r>
      <w:r w:rsidR="008A462A">
        <w:rPr>
          <w:rFonts w:ascii="Arial" w:hAnsi="Arial" w:cs="Arial"/>
          <w:b/>
          <w:sz w:val="28"/>
          <w:szCs w:val="28"/>
        </w:rPr>
        <w:t>präsentiert Neuheiten</w:t>
      </w:r>
      <w:r>
        <w:rPr>
          <w:rFonts w:ascii="Arial" w:hAnsi="Arial" w:cs="Arial"/>
          <w:b/>
          <w:sz w:val="28"/>
          <w:szCs w:val="28"/>
        </w:rPr>
        <w:t xml:space="preserve"> zur</w:t>
      </w:r>
      <w:r w:rsidRPr="00EC242D">
        <w:rPr>
          <w:rFonts w:ascii="Arial" w:hAnsi="Arial" w:cs="Arial"/>
          <w:b/>
          <w:sz w:val="28"/>
          <w:szCs w:val="28"/>
        </w:rPr>
        <w:t xml:space="preserve"> </w:t>
      </w:r>
      <w:proofErr w:type="spellStart"/>
      <w:r>
        <w:rPr>
          <w:rFonts w:ascii="Arial" w:hAnsi="Arial" w:cs="Arial"/>
          <w:b/>
          <w:sz w:val="28"/>
          <w:szCs w:val="28"/>
        </w:rPr>
        <w:t>Technomebel</w:t>
      </w:r>
      <w:proofErr w:type="spellEnd"/>
      <w:r w:rsidRPr="00EC242D">
        <w:rPr>
          <w:rFonts w:ascii="Arial" w:hAnsi="Arial" w:cs="Arial"/>
          <w:b/>
          <w:sz w:val="28"/>
          <w:szCs w:val="28"/>
        </w:rPr>
        <w:t xml:space="preserve"> 202</w:t>
      </w:r>
      <w:r>
        <w:rPr>
          <w:rFonts w:ascii="Arial" w:hAnsi="Arial" w:cs="Arial"/>
          <w:b/>
          <w:sz w:val="28"/>
          <w:szCs w:val="28"/>
        </w:rPr>
        <w:t>2</w:t>
      </w:r>
    </w:p>
    <w:p w14:paraId="34C72D40" w14:textId="77777777" w:rsidR="008A462A" w:rsidRPr="00240E2E" w:rsidRDefault="008A462A" w:rsidP="008A462A">
      <w:pPr>
        <w:pStyle w:val="KeinLeerraum"/>
        <w:widowControl w:val="0"/>
        <w:suppressAutoHyphens/>
        <w:spacing w:line="360" w:lineRule="auto"/>
        <w:rPr>
          <w:rFonts w:ascii="Arial" w:hAnsi="Arial" w:cs="Arial"/>
          <w:b/>
          <w:sz w:val="24"/>
          <w:szCs w:val="24"/>
        </w:rPr>
      </w:pPr>
      <w:r w:rsidRPr="00240E2E">
        <w:rPr>
          <w:rFonts w:ascii="Arial" w:hAnsi="Arial" w:cs="Arial"/>
          <w:b/>
          <w:sz w:val="24"/>
          <w:szCs w:val="24"/>
        </w:rPr>
        <w:t>Individuelle Lösungen für modernes Wohnen und Arbeiten</w:t>
      </w:r>
    </w:p>
    <w:p w14:paraId="030EDB2B" w14:textId="77777777" w:rsidR="00463C58" w:rsidRPr="00240E2E" w:rsidRDefault="00463C58" w:rsidP="00463C58">
      <w:pPr>
        <w:pStyle w:val="KeinLeerraum"/>
        <w:widowControl w:val="0"/>
        <w:suppressAutoHyphens/>
        <w:spacing w:line="360" w:lineRule="auto"/>
        <w:rPr>
          <w:rFonts w:ascii="Arial" w:hAnsi="Arial" w:cs="Arial"/>
          <w:b/>
          <w:sz w:val="24"/>
          <w:szCs w:val="24"/>
        </w:rPr>
      </w:pPr>
    </w:p>
    <w:p w14:paraId="42B41F60" w14:textId="76DFC3C0" w:rsidR="00CB7C85" w:rsidRDefault="008A462A" w:rsidP="00463C58">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Endlich wieder Messezeit in Bulgarien: </w:t>
      </w:r>
      <w:r w:rsidR="00D248B9">
        <w:rPr>
          <w:rFonts w:ascii="Arial" w:hAnsi="Arial" w:cs="Arial"/>
          <w:b/>
          <w:sz w:val="24"/>
          <w:szCs w:val="24"/>
        </w:rPr>
        <w:t xml:space="preserve">Der Beschlagspezialist </w:t>
      </w:r>
      <w:proofErr w:type="spellStart"/>
      <w:r w:rsidR="00D248B9">
        <w:rPr>
          <w:rFonts w:ascii="Arial" w:hAnsi="Arial" w:cs="Arial"/>
          <w:b/>
          <w:sz w:val="24"/>
          <w:szCs w:val="24"/>
        </w:rPr>
        <w:t>H</w:t>
      </w:r>
      <w:r w:rsidRPr="00240E2E">
        <w:rPr>
          <w:rFonts w:ascii="Arial" w:hAnsi="Arial" w:cs="Arial"/>
          <w:b/>
          <w:sz w:val="24"/>
          <w:szCs w:val="24"/>
        </w:rPr>
        <w:t>ettich</w:t>
      </w:r>
      <w:proofErr w:type="spellEnd"/>
      <w:r w:rsidRPr="00240E2E">
        <w:rPr>
          <w:rFonts w:ascii="Arial" w:hAnsi="Arial" w:cs="Arial"/>
          <w:b/>
          <w:sz w:val="24"/>
          <w:szCs w:val="24"/>
        </w:rPr>
        <w:t xml:space="preserve"> </w:t>
      </w:r>
      <w:r>
        <w:rPr>
          <w:rFonts w:ascii="Arial" w:hAnsi="Arial" w:cs="Arial"/>
          <w:b/>
          <w:sz w:val="24"/>
          <w:szCs w:val="24"/>
        </w:rPr>
        <w:t xml:space="preserve">nutzt vom 18. bis 21. April </w:t>
      </w:r>
      <w:r w:rsidRPr="00BB6CB0">
        <w:rPr>
          <w:rFonts w:ascii="Arial" w:hAnsi="Arial" w:cs="Arial"/>
          <w:b/>
          <w:sz w:val="24"/>
          <w:szCs w:val="24"/>
        </w:rPr>
        <w:t>202</w:t>
      </w:r>
      <w:r>
        <w:rPr>
          <w:rFonts w:ascii="Arial" w:hAnsi="Arial" w:cs="Arial"/>
          <w:b/>
          <w:sz w:val="24"/>
          <w:szCs w:val="24"/>
        </w:rPr>
        <w:t>2</w:t>
      </w:r>
      <w:r w:rsidRPr="00BB6CB0">
        <w:rPr>
          <w:rFonts w:ascii="Arial" w:hAnsi="Arial" w:cs="Arial"/>
          <w:b/>
          <w:sz w:val="24"/>
          <w:szCs w:val="24"/>
        </w:rPr>
        <w:t xml:space="preserve"> die </w:t>
      </w:r>
      <w:proofErr w:type="spellStart"/>
      <w:r w:rsidRPr="008A462A">
        <w:rPr>
          <w:rFonts w:ascii="Arial" w:hAnsi="Arial" w:cs="Arial"/>
          <w:b/>
          <w:sz w:val="24"/>
          <w:szCs w:val="24"/>
        </w:rPr>
        <w:t>Technomebel</w:t>
      </w:r>
      <w:proofErr w:type="spellEnd"/>
      <w:r w:rsidRPr="008A462A">
        <w:rPr>
          <w:rFonts w:ascii="Arial" w:hAnsi="Arial" w:cs="Arial"/>
          <w:b/>
          <w:sz w:val="24"/>
          <w:szCs w:val="24"/>
        </w:rPr>
        <w:t xml:space="preserve"> i</w:t>
      </w:r>
      <w:r>
        <w:rPr>
          <w:rFonts w:ascii="Arial" w:hAnsi="Arial" w:cs="Arial"/>
          <w:b/>
          <w:sz w:val="24"/>
          <w:szCs w:val="24"/>
        </w:rPr>
        <w:t>n Sofia</w:t>
      </w:r>
      <w:r w:rsidR="00653FA0">
        <w:rPr>
          <w:rFonts w:ascii="Arial" w:hAnsi="Arial" w:cs="Arial"/>
          <w:b/>
          <w:sz w:val="24"/>
          <w:szCs w:val="24"/>
        </w:rPr>
        <w:t xml:space="preserve"> zur Vorstellung </w:t>
      </w:r>
      <w:r>
        <w:rPr>
          <w:rFonts w:ascii="Arial" w:hAnsi="Arial" w:cs="Arial"/>
          <w:b/>
          <w:sz w:val="24"/>
          <w:szCs w:val="24"/>
        </w:rPr>
        <w:t>seine</w:t>
      </w:r>
      <w:r w:rsidR="00653FA0">
        <w:rPr>
          <w:rFonts w:ascii="Arial" w:hAnsi="Arial" w:cs="Arial"/>
          <w:b/>
          <w:sz w:val="24"/>
          <w:szCs w:val="24"/>
        </w:rPr>
        <w:t>r</w:t>
      </w:r>
      <w:r>
        <w:rPr>
          <w:rFonts w:ascii="Arial" w:hAnsi="Arial" w:cs="Arial"/>
          <w:b/>
          <w:sz w:val="24"/>
          <w:szCs w:val="24"/>
        </w:rPr>
        <w:t xml:space="preserve"> Produktneuheiten und Services</w:t>
      </w:r>
      <w:r w:rsidR="00E06FD4">
        <w:rPr>
          <w:rFonts w:ascii="Arial" w:hAnsi="Arial" w:cs="Arial"/>
          <w:b/>
          <w:sz w:val="24"/>
          <w:szCs w:val="24"/>
        </w:rPr>
        <w:t xml:space="preserve">. </w:t>
      </w:r>
      <w:r w:rsidR="00791496">
        <w:rPr>
          <w:rFonts w:ascii="Arial" w:hAnsi="Arial" w:cs="Arial"/>
          <w:b/>
          <w:sz w:val="24"/>
          <w:szCs w:val="24"/>
        </w:rPr>
        <w:t>I</w:t>
      </w:r>
      <w:r w:rsidR="00E06FD4">
        <w:rPr>
          <w:rFonts w:ascii="Arial" w:hAnsi="Arial" w:cs="Arial"/>
          <w:b/>
          <w:sz w:val="24"/>
          <w:szCs w:val="24"/>
        </w:rPr>
        <w:t xml:space="preserve">nnovative wie </w:t>
      </w:r>
      <w:r w:rsidR="00653FA0" w:rsidRPr="00240E2E">
        <w:rPr>
          <w:rFonts w:ascii="Arial" w:hAnsi="Arial" w:cs="Arial"/>
          <w:b/>
          <w:sz w:val="24"/>
          <w:szCs w:val="24"/>
        </w:rPr>
        <w:t xml:space="preserve">kreative </w:t>
      </w:r>
      <w:r w:rsidR="00E06FD4">
        <w:rPr>
          <w:rFonts w:ascii="Arial" w:hAnsi="Arial" w:cs="Arial"/>
          <w:b/>
          <w:sz w:val="24"/>
          <w:szCs w:val="24"/>
        </w:rPr>
        <w:t>Beschlagl</w:t>
      </w:r>
      <w:r w:rsidR="00653FA0" w:rsidRPr="00240E2E">
        <w:rPr>
          <w:rFonts w:ascii="Arial" w:hAnsi="Arial" w:cs="Arial"/>
          <w:b/>
          <w:sz w:val="24"/>
          <w:szCs w:val="24"/>
        </w:rPr>
        <w:t xml:space="preserve">ösungen für </w:t>
      </w:r>
      <w:r w:rsidR="00653FA0" w:rsidRPr="00406C9F">
        <w:rPr>
          <w:rFonts w:ascii="Arial" w:hAnsi="Arial" w:cs="Arial"/>
          <w:b/>
          <w:sz w:val="24"/>
          <w:szCs w:val="24"/>
        </w:rPr>
        <w:t>kundenspezifisches Möbeldesign</w:t>
      </w:r>
      <w:r w:rsidR="00791496">
        <w:rPr>
          <w:rFonts w:ascii="Arial" w:hAnsi="Arial" w:cs="Arial"/>
          <w:b/>
          <w:sz w:val="24"/>
          <w:szCs w:val="24"/>
        </w:rPr>
        <w:t xml:space="preserve"> stehen dabei im Fokus</w:t>
      </w:r>
      <w:r w:rsidR="00653FA0" w:rsidRPr="00F364CB">
        <w:rPr>
          <w:rFonts w:ascii="Arial" w:hAnsi="Arial" w:cs="Arial"/>
          <w:b/>
          <w:sz w:val="24"/>
          <w:szCs w:val="24"/>
        </w:rPr>
        <w:t xml:space="preserve">. </w:t>
      </w:r>
      <w:r w:rsidR="00CB76F9">
        <w:rPr>
          <w:rFonts w:ascii="Arial" w:hAnsi="Arial" w:cs="Arial"/>
          <w:b/>
          <w:sz w:val="24"/>
          <w:szCs w:val="24"/>
        </w:rPr>
        <w:t xml:space="preserve">Zu den </w:t>
      </w:r>
      <w:r w:rsidR="00463C58" w:rsidRPr="0037357B">
        <w:rPr>
          <w:rFonts w:ascii="Arial" w:hAnsi="Arial" w:cs="Arial"/>
          <w:b/>
          <w:sz w:val="24"/>
          <w:szCs w:val="24"/>
        </w:rPr>
        <w:t xml:space="preserve">Highlights </w:t>
      </w:r>
      <w:r w:rsidR="00463C58">
        <w:rPr>
          <w:rFonts w:ascii="Arial" w:hAnsi="Arial" w:cs="Arial"/>
          <w:b/>
          <w:sz w:val="24"/>
          <w:szCs w:val="24"/>
        </w:rPr>
        <w:t>a</w:t>
      </w:r>
      <w:r w:rsidR="00463C58" w:rsidRPr="0037357B">
        <w:rPr>
          <w:rFonts w:ascii="Arial" w:hAnsi="Arial" w:cs="Arial"/>
          <w:b/>
          <w:sz w:val="24"/>
          <w:szCs w:val="24"/>
        </w:rPr>
        <w:t xml:space="preserve">uf dem </w:t>
      </w:r>
      <w:proofErr w:type="spellStart"/>
      <w:r w:rsidR="00463C58">
        <w:rPr>
          <w:rFonts w:ascii="Arial" w:hAnsi="Arial" w:cs="Arial"/>
          <w:b/>
          <w:sz w:val="24"/>
          <w:szCs w:val="24"/>
        </w:rPr>
        <w:t>Hettich</w:t>
      </w:r>
      <w:proofErr w:type="spellEnd"/>
      <w:r w:rsidR="00463C58">
        <w:rPr>
          <w:rFonts w:ascii="Arial" w:hAnsi="Arial" w:cs="Arial"/>
          <w:b/>
          <w:sz w:val="24"/>
          <w:szCs w:val="24"/>
        </w:rPr>
        <w:t>-</w:t>
      </w:r>
      <w:r w:rsidR="00463C58" w:rsidRPr="0037357B">
        <w:rPr>
          <w:rFonts w:ascii="Arial" w:hAnsi="Arial" w:cs="Arial"/>
          <w:b/>
          <w:sz w:val="24"/>
          <w:szCs w:val="24"/>
        </w:rPr>
        <w:t xml:space="preserve">Stand </w:t>
      </w:r>
      <w:r w:rsidR="00E2614D">
        <w:rPr>
          <w:rFonts w:ascii="Arial" w:hAnsi="Arial" w:cs="Arial"/>
          <w:b/>
          <w:sz w:val="24"/>
          <w:szCs w:val="24"/>
        </w:rPr>
        <w:t xml:space="preserve">6 in </w:t>
      </w:r>
      <w:r w:rsidR="00653FA0" w:rsidRPr="00E2614D">
        <w:rPr>
          <w:rFonts w:ascii="Arial" w:hAnsi="Arial" w:cs="Arial"/>
          <w:b/>
          <w:sz w:val="24"/>
          <w:szCs w:val="24"/>
        </w:rPr>
        <w:t xml:space="preserve">Halle </w:t>
      </w:r>
      <w:r w:rsidR="00E2614D" w:rsidRPr="00E2614D">
        <w:rPr>
          <w:rFonts w:ascii="Arial" w:hAnsi="Arial" w:cs="Arial"/>
          <w:b/>
          <w:sz w:val="24"/>
          <w:szCs w:val="24"/>
        </w:rPr>
        <w:t xml:space="preserve">1 </w:t>
      </w:r>
      <w:r w:rsidR="00CB76F9" w:rsidRPr="00E2614D">
        <w:rPr>
          <w:rFonts w:ascii="Arial" w:hAnsi="Arial" w:cs="Arial"/>
          <w:b/>
          <w:sz w:val="24"/>
          <w:szCs w:val="24"/>
        </w:rPr>
        <w:t>gehören</w:t>
      </w:r>
      <w:r w:rsidR="00CB76F9">
        <w:rPr>
          <w:rFonts w:ascii="Arial" w:hAnsi="Arial" w:cs="Arial"/>
          <w:b/>
          <w:sz w:val="24"/>
          <w:szCs w:val="24"/>
        </w:rPr>
        <w:t xml:space="preserve"> neue</w:t>
      </w:r>
      <w:r w:rsidR="00463C58">
        <w:rPr>
          <w:rFonts w:ascii="Arial" w:hAnsi="Arial" w:cs="Arial"/>
          <w:b/>
          <w:sz w:val="24"/>
          <w:szCs w:val="24"/>
        </w:rPr>
        <w:t xml:space="preserve"> Design-</w:t>
      </w:r>
      <w:r w:rsidR="00463C58" w:rsidRPr="00240E2E">
        <w:rPr>
          <w:rFonts w:ascii="Arial" w:hAnsi="Arial" w:cs="Arial"/>
          <w:b/>
          <w:sz w:val="24"/>
          <w:szCs w:val="24"/>
        </w:rPr>
        <w:t>Features für die Schubkasten</w:t>
      </w:r>
      <w:r w:rsidR="00463C58">
        <w:rPr>
          <w:rFonts w:ascii="Arial" w:hAnsi="Arial" w:cs="Arial"/>
          <w:b/>
          <w:sz w:val="24"/>
          <w:szCs w:val="24"/>
        </w:rPr>
        <w:t>-P</w:t>
      </w:r>
      <w:r w:rsidR="00463C58" w:rsidRPr="00240E2E">
        <w:rPr>
          <w:rFonts w:ascii="Arial" w:hAnsi="Arial" w:cs="Arial"/>
          <w:b/>
          <w:sz w:val="24"/>
          <w:szCs w:val="24"/>
        </w:rPr>
        <w:t xml:space="preserve">lattform </w:t>
      </w:r>
      <w:proofErr w:type="spellStart"/>
      <w:r w:rsidR="00463C58" w:rsidRPr="00240E2E">
        <w:rPr>
          <w:rFonts w:ascii="Arial" w:hAnsi="Arial" w:cs="Arial"/>
          <w:b/>
          <w:sz w:val="24"/>
          <w:szCs w:val="24"/>
        </w:rPr>
        <w:t>AvanTech</w:t>
      </w:r>
      <w:proofErr w:type="spellEnd"/>
      <w:r w:rsidR="00463C58">
        <w:rPr>
          <w:rFonts w:ascii="Arial" w:hAnsi="Arial" w:cs="Arial"/>
          <w:b/>
          <w:sz w:val="24"/>
          <w:szCs w:val="24"/>
        </w:rPr>
        <w:t> </w:t>
      </w:r>
      <w:r w:rsidR="00463C58" w:rsidRPr="00240E2E">
        <w:rPr>
          <w:rFonts w:ascii="Arial" w:hAnsi="Arial" w:cs="Arial"/>
          <w:b/>
          <w:sz w:val="24"/>
          <w:szCs w:val="24"/>
        </w:rPr>
        <w:t>YOU</w:t>
      </w:r>
      <w:r w:rsidR="00CB76F9">
        <w:rPr>
          <w:rFonts w:ascii="Arial" w:hAnsi="Arial" w:cs="Arial"/>
          <w:b/>
          <w:sz w:val="24"/>
          <w:szCs w:val="24"/>
        </w:rPr>
        <w:t xml:space="preserve"> und das starke Schiebetürsystem </w:t>
      </w:r>
      <w:proofErr w:type="spellStart"/>
      <w:r w:rsidR="00CB76F9">
        <w:rPr>
          <w:rFonts w:ascii="Arial" w:hAnsi="Arial" w:cs="Arial"/>
          <w:b/>
          <w:sz w:val="24"/>
          <w:szCs w:val="24"/>
        </w:rPr>
        <w:t>Topline</w:t>
      </w:r>
      <w:proofErr w:type="spellEnd"/>
      <w:r w:rsidR="00CB76F9">
        <w:rPr>
          <w:rFonts w:ascii="Arial" w:hAnsi="Arial" w:cs="Arial"/>
          <w:b/>
          <w:sz w:val="24"/>
          <w:szCs w:val="24"/>
        </w:rPr>
        <w:t xml:space="preserve"> XL. Die Fachbesucher werden</w:t>
      </w:r>
      <w:r w:rsidR="00CB7C85">
        <w:rPr>
          <w:rFonts w:ascii="Arial" w:hAnsi="Arial" w:cs="Arial"/>
          <w:b/>
          <w:sz w:val="24"/>
          <w:szCs w:val="24"/>
        </w:rPr>
        <w:t xml:space="preserve"> ebenso ihre Freude an den Technik-Modulen haben: Hier lassen sich die </w:t>
      </w:r>
      <w:proofErr w:type="spellStart"/>
      <w:r w:rsidR="00CB7C85">
        <w:rPr>
          <w:rFonts w:ascii="Arial" w:hAnsi="Arial" w:cs="Arial"/>
          <w:b/>
          <w:sz w:val="24"/>
          <w:szCs w:val="24"/>
        </w:rPr>
        <w:t>Hettich</w:t>
      </w:r>
      <w:proofErr w:type="spellEnd"/>
      <w:r w:rsidR="00CB7C85">
        <w:rPr>
          <w:rFonts w:ascii="Arial" w:hAnsi="Arial" w:cs="Arial"/>
          <w:b/>
          <w:sz w:val="24"/>
          <w:szCs w:val="24"/>
        </w:rPr>
        <w:t xml:space="preserve">-Produkte im Detail </w:t>
      </w:r>
      <w:r w:rsidR="00FB5FD9">
        <w:rPr>
          <w:rFonts w:ascii="Arial" w:hAnsi="Arial" w:cs="Arial"/>
          <w:b/>
          <w:sz w:val="24"/>
          <w:szCs w:val="24"/>
        </w:rPr>
        <w:t>erkunden</w:t>
      </w:r>
      <w:r w:rsidR="00CB7C85">
        <w:rPr>
          <w:rFonts w:ascii="Arial" w:hAnsi="Arial" w:cs="Arial"/>
          <w:b/>
          <w:sz w:val="24"/>
          <w:szCs w:val="24"/>
        </w:rPr>
        <w:t xml:space="preserve"> und eigenhändig ausprobieren.</w:t>
      </w:r>
    </w:p>
    <w:p w14:paraId="33CDB054" w14:textId="77777777" w:rsidR="00463C58" w:rsidRPr="00C41AB4" w:rsidRDefault="00463C58" w:rsidP="00A73C0C">
      <w:pPr>
        <w:pStyle w:val="KeinLeerraum"/>
        <w:widowControl w:val="0"/>
        <w:suppressAutoHyphens/>
        <w:spacing w:line="360" w:lineRule="auto"/>
        <w:rPr>
          <w:rFonts w:ascii="Arial" w:hAnsi="Arial" w:cs="Arial"/>
          <w:b/>
          <w:sz w:val="24"/>
          <w:szCs w:val="24"/>
        </w:rPr>
      </w:pPr>
    </w:p>
    <w:p w14:paraId="22773F19" w14:textId="00D7A968" w:rsidR="00653FA0" w:rsidRPr="00C41AB4" w:rsidRDefault="00653FA0" w:rsidP="00653FA0">
      <w:pPr>
        <w:autoSpaceDE w:val="0"/>
        <w:autoSpaceDN w:val="0"/>
        <w:adjustRightInd w:val="0"/>
        <w:spacing w:line="360" w:lineRule="auto"/>
        <w:rPr>
          <w:rFonts w:cs="Arial"/>
          <w:color w:val="auto"/>
          <w:szCs w:val="24"/>
        </w:rPr>
      </w:pPr>
      <w:r w:rsidRPr="00C41AB4">
        <w:rPr>
          <w:rFonts w:cs="Arial"/>
          <w:color w:val="auto"/>
          <w:szCs w:val="24"/>
        </w:rPr>
        <w:t xml:space="preserve">Im Jahr 2021 hatte </w:t>
      </w:r>
      <w:proofErr w:type="spellStart"/>
      <w:r w:rsidR="005D5D0B" w:rsidRPr="00C41AB4">
        <w:rPr>
          <w:rFonts w:cs="Arial"/>
          <w:color w:val="auto"/>
          <w:szCs w:val="24"/>
        </w:rPr>
        <w:t>Hettich</w:t>
      </w:r>
      <w:proofErr w:type="spellEnd"/>
      <w:r w:rsidR="005D5D0B" w:rsidRPr="00C41AB4">
        <w:rPr>
          <w:rFonts w:cs="Arial"/>
          <w:color w:val="auto"/>
          <w:szCs w:val="24"/>
        </w:rPr>
        <w:t xml:space="preserve"> </w:t>
      </w:r>
      <w:r w:rsidR="0053136A">
        <w:rPr>
          <w:rFonts w:cs="Arial"/>
          <w:color w:val="auto"/>
          <w:szCs w:val="24"/>
        </w:rPr>
        <w:t xml:space="preserve">noch </w:t>
      </w:r>
      <w:r w:rsidR="00FF666F" w:rsidRPr="00C41AB4">
        <w:rPr>
          <w:rFonts w:cs="Arial"/>
          <w:color w:val="auto"/>
          <w:szCs w:val="24"/>
        </w:rPr>
        <w:t>mit seiner</w:t>
      </w:r>
      <w:r w:rsidR="005D5D0B" w:rsidRPr="00C41AB4">
        <w:rPr>
          <w:rFonts w:cs="Arial"/>
          <w:color w:val="auto"/>
          <w:szCs w:val="24"/>
        </w:rPr>
        <w:t xml:space="preserve"> </w:t>
      </w:r>
      <w:r w:rsidR="006F1A1D" w:rsidRPr="00C41AB4">
        <w:rPr>
          <w:rFonts w:cs="Arial"/>
          <w:color w:val="auto"/>
          <w:szCs w:val="24"/>
        </w:rPr>
        <w:t>Roadshow</w:t>
      </w:r>
      <w:r w:rsidRPr="00C41AB4">
        <w:rPr>
          <w:rFonts w:cs="Arial"/>
          <w:color w:val="auto"/>
          <w:szCs w:val="24"/>
        </w:rPr>
        <w:t xml:space="preserve"> „</w:t>
      </w:r>
      <w:proofErr w:type="spellStart"/>
      <w:r w:rsidRPr="00C41AB4">
        <w:rPr>
          <w:rFonts w:cs="Arial"/>
          <w:color w:val="auto"/>
          <w:szCs w:val="24"/>
        </w:rPr>
        <w:t>Hettich</w:t>
      </w:r>
      <w:proofErr w:type="spellEnd"/>
      <w:r w:rsidRPr="00C41AB4">
        <w:rPr>
          <w:rFonts w:cs="Arial"/>
          <w:color w:val="auto"/>
          <w:szCs w:val="24"/>
        </w:rPr>
        <w:t xml:space="preserve"> on tour“ </w:t>
      </w:r>
      <w:r w:rsidR="00FF666F" w:rsidRPr="00C41AB4">
        <w:rPr>
          <w:rFonts w:cs="Arial"/>
          <w:color w:val="auto"/>
          <w:szCs w:val="24"/>
        </w:rPr>
        <w:t xml:space="preserve">auf die Messeausfälle reagiert: </w:t>
      </w:r>
      <w:r w:rsidR="00821FE8">
        <w:rPr>
          <w:rFonts w:cs="Arial"/>
          <w:color w:val="auto"/>
          <w:szCs w:val="24"/>
        </w:rPr>
        <w:t>Auf einer Tour mit</w:t>
      </w:r>
      <w:r w:rsidR="0053136A">
        <w:rPr>
          <w:rFonts w:cs="Arial"/>
          <w:color w:val="auto"/>
          <w:szCs w:val="24"/>
        </w:rPr>
        <w:t xml:space="preserve"> </w:t>
      </w:r>
      <w:r w:rsidR="00B0062F" w:rsidRPr="00C41AB4">
        <w:rPr>
          <w:rFonts w:cs="Arial"/>
          <w:color w:val="auto"/>
          <w:szCs w:val="24"/>
        </w:rPr>
        <w:t>kleinere</w:t>
      </w:r>
      <w:r w:rsidR="0053136A">
        <w:rPr>
          <w:rFonts w:cs="Arial"/>
          <w:color w:val="auto"/>
          <w:szCs w:val="24"/>
        </w:rPr>
        <w:t>n</w:t>
      </w:r>
      <w:r w:rsidR="005D5D0B" w:rsidRPr="00C41AB4">
        <w:rPr>
          <w:rFonts w:cs="Arial"/>
          <w:color w:val="auto"/>
          <w:szCs w:val="24"/>
        </w:rPr>
        <w:t xml:space="preserve"> Transportfahrzeuge</w:t>
      </w:r>
      <w:r w:rsidR="0053136A">
        <w:rPr>
          <w:rFonts w:cs="Arial"/>
          <w:color w:val="auto"/>
          <w:szCs w:val="24"/>
        </w:rPr>
        <w:t xml:space="preserve">n </w:t>
      </w:r>
      <w:r w:rsidR="00821FE8">
        <w:rPr>
          <w:rFonts w:cs="Arial"/>
          <w:color w:val="auto"/>
          <w:szCs w:val="24"/>
        </w:rPr>
        <w:t xml:space="preserve">wurden </w:t>
      </w:r>
      <w:r w:rsidR="00B0062F" w:rsidRPr="00C41AB4">
        <w:rPr>
          <w:rFonts w:cs="Arial"/>
          <w:color w:val="auto"/>
          <w:szCs w:val="24"/>
        </w:rPr>
        <w:t xml:space="preserve">die wichtigsten Neuheiten direkt zu </w:t>
      </w:r>
      <w:r w:rsidR="00FF666F" w:rsidRPr="00C41AB4">
        <w:rPr>
          <w:rFonts w:cs="Arial"/>
          <w:color w:val="auto"/>
          <w:szCs w:val="24"/>
        </w:rPr>
        <w:t>den</w:t>
      </w:r>
      <w:r w:rsidRPr="00C41AB4">
        <w:rPr>
          <w:rFonts w:cs="Arial"/>
          <w:color w:val="auto"/>
          <w:szCs w:val="24"/>
        </w:rPr>
        <w:t xml:space="preserve"> bulgarischen Kunden </w:t>
      </w:r>
      <w:r w:rsidR="00821FE8">
        <w:rPr>
          <w:rFonts w:cs="Arial"/>
          <w:color w:val="auto"/>
          <w:szCs w:val="24"/>
        </w:rPr>
        <w:t>gebracht</w:t>
      </w:r>
      <w:r w:rsidR="00B0062F" w:rsidRPr="00C41AB4">
        <w:rPr>
          <w:rFonts w:cs="Arial"/>
          <w:color w:val="auto"/>
          <w:szCs w:val="24"/>
        </w:rPr>
        <w:t xml:space="preserve">. </w:t>
      </w:r>
      <w:r w:rsidR="00FF666F" w:rsidRPr="00C41AB4">
        <w:rPr>
          <w:rFonts w:cs="Arial"/>
          <w:color w:val="auto"/>
          <w:szCs w:val="24"/>
        </w:rPr>
        <w:t xml:space="preserve">Dieser persönliche Kontakt war </w:t>
      </w:r>
      <w:r w:rsidR="00DD1376" w:rsidRPr="00C41AB4">
        <w:rPr>
          <w:rFonts w:cs="Arial"/>
          <w:color w:val="auto"/>
          <w:szCs w:val="24"/>
        </w:rPr>
        <w:t xml:space="preserve">dem </w:t>
      </w:r>
      <w:proofErr w:type="spellStart"/>
      <w:r w:rsidR="00DD1376" w:rsidRPr="00C41AB4">
        <w:rPr>
          <w:rFonts w:cs="Arial"/>
          <w:color w:val="auto"/>
          <w:szCs w:val="24"/>
        </w:rPr>
        <w:t>Hettich</w:t>
      </w:r>
      <w:proofErr w:type="spellEnd"/>
      <w:r w:rsidR="00DD1376" w:rsidRPr="00C41AB4">
        <w:rPr>
          <w:rFonts w:cs="Arial"/>
          <w:color w:val="auto"/>
          <w:szCs w:val="24"/>
        </w:rPr>
        <w:t xml:space="preserve">-Team </w:t>
      </w:r>
      <w:r w:rsidRPr="00C41AB4">
        <w:rPr>
          <w:rFonts w:cs="Arial"/>
          <w:color w:val="auto"/>
          <w:szCs w:val="24"/>
        </w:rPr>
        <w:t xml:space="preserve">wichtig. </w:t>
      </w:r>
      <w:r w:rsidR="002A5C21" w:rsidRPr="00C41AB4">
        <w:rPr>
          <w:rFonts w:cs="Arial"/>
          <w:color w:val="auto"/>
          <w:szCs w:val="24"/>
        </w:rPr>
        <w:t>Und n</w:t>
      </w:r>
      <w:r w:rsidR="006F1A1D" w:rsidRPr="00C41AB4">
        <w:rPr>
          <w:rFonts w:cs="Arial"/>
          <w:color w:val="auto"/>
          <w:szCs w:val="24"/>
        </w:rPr>
        <w:t xml:space="preserve">un freut </w:t>
      </w:r>
      <w:r w:rsidR="00DD1376" w:rsidRPr="00C41AB4">
        <w:rPr>
          <w:rFonts w:cs="Arial"/>
          <w:color w:val="auto"/>
          <w:szCs w:val="24"/>
        </w:rPr>
        <w:t xml:space="preserve">man sich bei </w:t>
      </w:r>
      <w:proofErr w:type="spellStart"/>
      <w:r w:rsidR="00DD1376" w:rsidRPr="00C41AB4">
        <w:rPr>
          <w:rFonts w:cs="Arial"/>
          <w:color w:val="auto"/>
          <w:szCs w:val="24"/>
        </w:rPr>
        <w:t>Hettich</w:t>
      </w:r>
      <w:proofErr w:type="spellEnd"/>
      <w:r w:rsidR="00DD1376" w:rsidRPr="00C41AB4">
        <w:rPr>
          <w:rFonts w:cs="Arial"/>
          <w:color w:val="auto"/>
          <w:szCs w:val="24"/>
        </w:rPr>
        <w:t xml:space="preserve"> </w:t>
      </w:r>
      <w:r w:rsidR="002A5C21" w:rsidRPr="00C41AB4">
        <w:rPr>
          <w:rFonts w:cs="Arial"/>
          <w:color w:val="auto"/>
          <w:szCs w:val="24"/>
        </w:rPr>
        <w:t>auf</w:t>
      </w:r>
      <w:r w:rsidR="00821FE8">
        <w:rPr>
          <w:rFonts w:cs="Arial"/>
          <w:color w:val="auto"/>
          <w:szCs w:val="24"/>
        </w:rPr>
        <w:t xml:space="preserve"> die Chance</w:t>
      </w:r>
      <w:r w:rsidR="002A5C21" w:rsidRPr="00C41AB4">
        <w:rPr>
          <w:rFonts w:cs="Arial"/>
          <w:color w:val="auto"/>
          <w:szCs w:val="24"/>
        </w:rPr>
        <w:t xml:space="preserve">, </w:t>
      </w:r>
      <w:r w:rsidR="00DD1376" w:rsidRPr="00C41AB4">
        <w:rPr>
          <w:rFonts w:cs="Arial"/>
          <w:color w:val="auto"/>
          <w:szCs w:val="24"/>
        </w:rPr>
        <w:t xml:space="preserve">den </w:t>
      </w:r>
      <w:r w:rsidR="00821FE8">
        <w:rPr>
          <w:rFonts w:cs="Arial"/>
          <w:color w:val="auto"/>
          <w:szCs w:val="24"/>
        </w:rPr>
        <w:t>Messe</w:t>
      </w:r>
      <w:r w:rsidR="00DD1376" w:rsidRPr="00C41AB4">
        <w:rPr>
          <w:rFonts w:cs="Arial"/>
          <w:color w:val="auto"/>
          <w:szCs w:val="24"/>
        </w:rPr>
        <w:t xml:space="preserve">besuchern in Sofia </w:t>
      </w:r>
      <w:r w:rsidR="002A5C21" w:rsidRPr="00C41AB4">
        <w:rPr>
          <w:rFonts w:cs="Arial"/>
          <w:color w:val="auto"/>
          <w:szCs w:val="24"/>
        </w:rPr>
        <w:t xml:space="preserve">auf </w:t>
      </w:r>
      <w:r w:rsidR="00821FE8">
        <w:rPr>
          <w:rFonts w:cs="Arial"/>
          <w:color w:val="auto"/>
          <w:szCs w:val="24"/>
        </w:rPr>
        <w:t xml:space="preserve">einem </w:t>
      </w:r>
      <w:r w:rsidR="00A734EC" w:rsidRPr="00C41AB4">
        <w:rPr>
          <w:rFonts w:cs="Arial"/>
          <w:color w:val="auto"/>
          <w:szCs w:val="24"/>
        </w:rPr>
        <w:t xml:space="preserve">großzügigen </w:t>
      </w:r>
      <w:r w:rsidR="002A5C21" w:rsidRPr="00C41AB4">
        <w:rPr>
          <w:rFonts w:cs="Arial"/>
          <w:color w:val="auto"/>
          <w:szCs w:val="24"/>
        </w:rPr>
        <w:t>150</w:t>
      </w:r>
      <w:r w:rsidR="00821FE8">
        <w:rPr>
          <w:rFonts w:cs="Arial"/>
          <w:color w:val="auto"/>
          <w:szCs w:val="24"/>
        </w:rPr>
        <w:t>-</w:t>
      </w:r>
      <w:r w:rsidR="002A5C21" w:rsidRPr="00C41AB4">
        <w:rPr>
          <w:rFonts w:cs="Arial"/>
          <w:color w:val="auto"/>
          <w:szCs w:val="24"/>
        </w:rPr>
        <w:t>Quadratmeter</w:t>
      </w:r>
      <w:r w:rsidR="00821FE8">
        <w:rPr>
          <w:rFonts w:cs="Arial"/>
          <w:color w:val="auto"/>
          <w:szCs w:val="24"/>
        </w:rPr>
        <w:t>-Stand</w:t>
      </w:r>
      <w:r w:rsidR="002A5C21" w:rsidRPr="00C41AB4">
        <w:rPr>
          <w:rFonts w:cs="Arial"/>
          <w:color w:val="auto"/>
          <w:szCs w:val="24"/>
        </w:rPr>
        <w:t xml:space="preserve"> noch mehr Trends und Innovationen </w:t>
      </w:r>
      <w:r w:rsidR="00BD6F2A">
        <w:rPr>
          <w:rFonts w:cs="Arial"/>
          <w:color w:val="auto"/>
          <w:szCs w:val="24"/>
        </w:rPr>
        <w:t>präsentieren zu können</w:t>
      </w:r>
      <w:r w:rsidR="002A5C21" w:rsidRPr="00C41AB4">
        <w:rPr>
          <w:rFonts w:cs="Arial"/>
          <w:color w:val="auto"/>
          <w:szCs w:val="24"/>
        </w:rPr>
        <w:t>.</w:t>
      </w:r>
    </w:p>
    <w:p w14:paraId="7C3D0E5C" w14:textId="77777777" w:rsidR="00463C58" w:rsidRPr="00C41AB4" w:rsidRDefault="00463C58" w:rsidP="00A73C0C">
      <w:pPr>
        <w:pStyle w:val="KeinLeerraum"/>
        <w:widowControl w:val="0"/>
        <w:suppressAutoHyphens/>
        <w:spacing w:line="360" w:lineRule="auto"/>
        <w:rPr>
          <w:rFonts w:ascii="Arial" w:hAnsi="Arial" w:cs="Arial"/>
          <w:b/>
          <w:sz w:val="24"/>
          <w:szCs w:val="24"/>
        </w:rPr>
      </w:pPr>
    </w:p>
    <w:p w14:paraId="4F63E894" w14:textId="2622CC70" w:rsidR="00CB54BE" w:rsidRPr="00C41AB4" w:rsidRDefault="003B44AC" w:rsidP="00463C58">
      <w:pPr>
        <w:autoSpaceDE w:val="0"/>
        <w:autoSpaceDN w:val="0"/>
        <w:adjustRightInd w:val="0"/>
        <w:spacing w:line="360" w:lineRule="auto"/>
        <w:rPr>
          <w:rFonts w:cs="Arial"/>
          <w:color w:val="auto"/>
          <w:szCs w:val="24"/>
        </w:rPr>
      </w:pPr>
      <w:r w:rsidRPr="00C41AB4">
        <w:rPr>
          <w:rFonts w:cs="Arial"/>
          <w:color w:val="auto"/>
          <w:szCs w:val="24"/>
        </w:rPr>
        <w:t xml:space="preserve">Individualität ist einer der großen Megatrends: </w:t>
      </w:r>
      <w:r w:rsidR="00BD6F2A">
        <w:rPr>
          <w:rFonts w:cs="Arial"/>
          <w:color w:val="auto"/>
          <w:szCs w:val="24"/>
        </w:rPr>
        <w:t xml:space="preserve">Hier eröffnen </w:t>
      </w:r>
      <w:r w:rsidRPr="00C41AB4">
        <w:rPr>
          <w:rFonts w:cs="Arial"/>
          <w:color w:val="auto"/>
          <w:szCs w:val="24"/>
        </w:rPr>
        <w:t xml:space="preserve">Plattform-Systeme </w:t>
      </w:r>
      <w:r w:rsidR="00BD6F2A">
        <w:rPr>
          <w:rFonts w:cs="Arial"/>
          <w:color w:val="auto"/>
          <w:szCs w:val="24"/>
        </w:rPr>
        <w:t xml:space="preserve">deutlich </w:t>
      </w:r>
      <w:r w:rsidRPr="00C41AB4">
        <w:rPr>
          <w:rFonts w:cs="Arial"/>
          <w:color w:val="auto"/>
          <w:szCs w:val="24"/>
        </w:rPr>
        <w:t>mehr Gestaltungsfreiheit</w:t>
      </w:r>
      <w:r w:rsidR="00345983">
        <w:rPr>
          <w:rFonts w:cs="Arial"/>
          <w:color w:val="auto"/>
          <w:szCs w:val="24"/>
        </w:rPr>
        <w:t xml:space="preserve"> </w:t>
      </w:r>
      <w:r w:rsidRPr="00C41AB4">
        <w:rPr>
          <w:rFonts w:cs="Arial"/>
          <w:color w:val="auto"/>
          <w:szCs w:val="24"/>
        </w:rPr>
        <w:t xml:space="preserve">für alle, die ihren Möbeln ein eigenes Gesicht geben wollen. </w:t>
      </w:r>
      <w:proofErr w:type="spellStart"/>
      <w:r w:rsidRPr="00C41AB4">
        <w:rPr>
          <w:rFonts w:cs="Arial"/>
          <w:color w:val="auto"/>
          <w:szCs w:val="24"/>
        </w:rPr>
        <w:t>Hettich</w:t>
      </w:r>
      <w:proofErr w:type="spellEnd"/>
      <w:r w:rsidRPr="00C41AB4">
        <w:rPr>
          <w:rFonts w:cs="Arial"/>
          <w:color w:val="auto"/>
          <w:szCs w:val="24"/>
        </w:rPr>
        <w:t xml:space="preserve"> zeigt, wie sich das kreativ und zugleich wirtschaftlich realisieren lässt.</w:t>
      </w:r>
    </w:p>
    <w:p w14:paraId="5B80C962" w14:textId="77777777" w:rsidR="00CB54BE" w:rsidRPr="00C41AB4" w:rsidRDefault="00CB54BE" w:rsidP="00463C58">
      <w:pPr>
        <w:autoSpaceDE w:val="0"/>
        <w:autoSpaceDN w:val="0"/>
        <w:adjustRightInd w:val="0"/>
        <w:spacing w:line="360" w:lineRule="auto"/>
        <w:rPr>
          <w:rFonts w:cs="Arial"/>
          <w:color w:val="auto"/>
          <w:szCs w:val="24"/>
        </w:rPr>
      </w:pPr>
    </w:p>
    <w:p w14:paraId="6E3F337D" w14:textId="77777777" w:rsidR="00CB54BE" w:rsidRPr="00C41AB4" w:rsidRDefault="00CB54BE" w:rsidP="00CB54BE">
      <w:pPr>
        <w:pStyle w:val="KeinLeerraum"/>
        <w:widowControl w:val="0"/>
        <w:suppressAutoHyphens/>
        <w:spacing w:line="360" w:lineRule="auto"/>
        <w:rPr>
          <w:rFonts w:ascii="Arial" w:hAnsi="Arial" w:cs="Arial"/>
          <w:b/>
          <w:sz w:val="24"/>
          <w:szCs w:val="24"/>
        </w:rPr>
      </w:pPr>
      <w:proofErr w:type="spellStart"/>
      <w:r w:rsidRPr="00C41AB4">
        <w:rPr>
          <w:rFonts w:ascii="Arial" w:hAnsi="Arial" w:cs="Arial"/>
          <w:b/>
          <w:sz w:val="24"/>
          <w:szCs w:val="24"/>
        </w:rPr>
        <w:lastRenderedPageBreak/>
        <w:t>AvanTech</w:t>
      </w:r>
      <w:proofErr w:type="spellEnd"/>
      <w:r w:rsidRPr="00C41AB4">
        <w:rPr>
          <w:rFonts w:ascii="Arial" w:hAnsi="Arial" w:cs="Arial"/>
          <w:b/>
          <w:sz w:val="24"/>
          <w:szCs w:val="24"/>
        </w:rPr>
        <w:t xml:space="preserve"> YOU Illumination: Möbel ins beste Licht setzen</w:t>
      </w:r>
    </w:p>
    <w:p w14:paraId="09A727F1" w14:textId="77777777" w:rsidR="00CB54BE" w:rsidRDefault="00CB54BE" w:rsidP="00CB54BE">
      <w:pPr>
        <w:spacing w:line="360" w:lineRule="auto"/>
        <w:rPr>
          <w:rFonts w:cs="Arial"/>
          <w:szCs w:val="24"/>
        </w:rPr>
      </w:pPr>
      <w:r w:rsidRPr="00C41AB4">
        <w:rPr>
          <w:rFonts w:cs="Arial"/>
          <w:color w:val="auto"/>
          <w:szCs w:val="24"/>
        </w:rPr>
        <w:t xml:space="preserve">Das wandelbare Schubkastensystem </w:t>
      </w:r>
      <w:proofErr w:type="spellStart"/>
      <w:r w:rsidRPr="00C41AB4">
        <w:rPr>
          <w:rFonts w:cs="Arial"/>
          <w:color w:val="auto"/>
          <w:szCs w:val="24"/>
        </w:rPr>
        <w:t>AvanTech</w:t>
      </w:r>
      <w:proofErr w:type="spellEnd"/>
      <w:r w:rsidRPr="00C41AB4">
        <w:rPr>
          <w:rFonts w:cs="Arial"/>
          <w:color w:val="auto"/>
          <w:szCs w:val="24"/>
        </w:rPr>
        <w:t xml:space="preserve"> YOU von </w:t>
      </w:r>
      <w:proofErr w:type="spellStart"/>
      <w:r w:rsidRPr="00C41AB4">
        <w:rPr>
          <w:rFonts w:cs="Arial"/>
          <w:color w:val="auto"/>
          <w:szCs w:val="24"/>
        </w:rPr>
        <w:t>Hettich</w:t>
      </w:r>
      <w:proofErr w:type="spellEnd"/>
      <w:r w:rsidRPr="00C41AB4">
        <w:rPr>
          <w:rFonts w:cs="Arial"/>
          <w:color w:val="auto"/>
          <w:szCs w:val="24"/>
        </w:rPr>
        <w:t xml:space="preserve"> steht für einfach umsetzbares Kundendesign in Farbe, Format und </w:t>
      </w:r>
      <w:r w:rsidRPr="00240E2E">
        <w:rPr>
          <w:rFonts w:cs="Arial"/>
          <w:szCs w:val="24"/>
        </w:rPr>
        <w:t>Material. Dank des Plattform-Prinzips lassen sich alle Bauteile frei kombinieren</w:t>
      </w:r>
      <w:r>
        <w:rPr>
          <w:rFonts w:cs="Arial"/>
          <w:szCs w:val="24"/>
        </w:rPr>
        <w:t>. Das eröffnet viel</w:t>
      </w:r>
      <w:r w:rsidRPr="004001E9">
        <w:rPr>
          <w:rFonts w:cs="Arial"/>
          <w:szCs w:val="24"/>
        </w:rPr>
        <w:t>fältige Gestaltungsoptionen</w:t>
      </w:r>
      <w:r>
        <w:rPr>
          <w:rFonts w:cs="Arial"/>
          <w:szCs w:val="24"/>
        </w:rPr>
        <w:t xml:space="preserve"> für den Innenausbau. J</w:t>
      </w:r>
      <w:r w:rsidRPr="00240E2E">
        <w:rPr>
          <w:rFonts w:cs="Arial"/>
          <w:szCs w:val="24"/>
        </w:rPr>
        <w:t xml:space="preserve">etzt verleiht </w:t>
      </w:r>
      <w:r>
        <w:rPr>
          <w:rFonts w:cs="Arial"/>
          <w:szCs w:val="24"/>
        </w:rPr>
        <w:t>„</w:t>
      </w:r>
      <w:proofErr w:type="spellStart"/>
      <w:r w:rsidRPr="00240E2E">
        <w:rPr>
          <w:rFonts w:cs="Arial"/>
          <w:szCs w:val="24"/>
        </w:rPr>
        <w:t>AvanTech</w:t>
      </w:r>
      <w:proofErr w:type="spellEnd"/>
      <w:r w:rsidRPr="00240E2E">
        <w:rPr>
          <w:rFonts w:cs="Arial"/>
          <w:szCs w:val="24"/>
        </w:rPr>
        <w:t xml:space="preserve"> YOU </w:t>
      </w:r>
      <w:r>
        <w:rPr>
          <w:rFonts w:cs="Arial"/>
          <w:szCs w:val="24"/>
        </w:rPr>
        <w:t xml:space="preserve">Illumination“ </w:t>
      </w:r>
      <w:r w:rsidRPr="00240E2E">
        <w:rPr>
          <w:rFonts w:cs="Arial"/>
          <w:szCs w:val="24"/>
        </w:rPr>
        <w:t xml:space="preserve">dem Möbel auf Wunsch sogar noch eine eigene Lichtsignatur: </w:t>
      </w:r>
      <w:proofErr w:type="spellStart"/>
      <w:r w:rsidRPr="00240E2E">
        <w:rPr>
          <w:rFonts w:cs="Arial"/>
          <w:szCs w:val="24"/>
        </w:rPr>
        <w:t>Aufklipsbare</w:t>
      </w:r>
      <w:proofErr w:type="spellEnd"/>
      <w:r w:rsidRPr="00240E2E">
        <w:rPr>
          <w:rFonts w:cs="Arial"/>
          <w:szCs w:val="24"/>
        </w:rPr>
        <w:t xml:space="preserve"> LED-Designprofile oder beleuchtete Glas-Inlays sorgen für stimmungsvolle Effekte und einen Hauch von Eleganz.</w:t>
      </w:r>
      <w:r>
        <w:rPr>
          <w:rFonts w:cs="Arial"/>
          <w:szCs w:val="24"/>
        </w:rPr>
        <w:t xml:space="preserve"> </w:t>
      </w:r>
      <w:r w:rsidRPr="00A97F42">
        <w:rPr>
          <w:rFonts w:cs="Arial"/>
          <w:szCs w:val="24"/>
        </w:rPr>
        <w:t>Die nötige Energie liefert</w:t>
      </w:r>
      <w:r>
        <w:rPr>
          <w:rFonts w:cs="Arial"/>
          <w:szCs w:val="24"/>
        </w:rPr>
        <w:t xml:space="preserve"> </w:t>
      </w:r>
      <w:r w:rsidRPr="00A97F42">
        <w:rPr>
          <w:rFonts w:cs="Arial"/>
          <w:szCs w:val="24"/>
        </w:rPr>
        <w:t xml:space="preserve">ein praktischer, </w:t>
      </w:r>
      <w:proofErr w:type="spellStart"/>
      <w:r w:rsidRPr="00A97F42">
        <w:rPr>
          <w:rFonts w:cs="Arial"/>
          <w:szCs w:val="24"/>
        </w:rPr>
        <w:t>wiederaufladbarer</w:t>
      </w:r>
      <w:proofErr w:type="spellEnd"/>
      <w:r w:rsidRPr="00A97F42">
        <w:rPr>
          <w:rFonts w:cs="Arial"/>
          <w:szCs w:val="24"/>
        </w:rPr>
        <w:t xml:space="preserve"> Akku-Pack</w:t>
      </w:r>
      <w:r>
        <w:rPr>
          <w:rFonts w:cs="Arial"/>
          <w:szCs w:val="24"/>
        </w:rPr>
        <w:t>, ganz ohne a</w:t>
      </w:r>
      <w:r w:rsidRPr="00A97F42">
        <w:rPr>
          <w:rFonts w:cs="Arial"/>
          <w:szCs w:val="24"/>
        </w:rPr>
        <w:t>ufwendige Elektroanschlüsse</w:t>
      </w:r>
      <w:r>
        <w:rPr>
          <w:rFonts w:cs="Arial"/>
          <w:szCs w:val="24"/>
        </w:rPr>
        <w:t>.</w:t>
      </w:r>
    </w:p>
    <w:p w14:paraId="60FCC5FA" w14:textId="77777777" w:rsidR="00CB54BE" w:rsidRPr="00C41AB4" w:rsidRDefault="00CB54BE" w:rsidP="00CB54BE">
      <w:pPr>
        <w:pStyle w:val="Arial"/>
        <w:spacing w:line="360" w:lineRule="auto"/>
        <w:rPr>
          <w:rFonts w:ascii="Arial" w:eastAsiaTheme="minorHAnsi" w:hAnsi="Arial" w:cs="Arial"/>
          <w:bCs/>
          <w:color w:val="auto"/>
          <w:lang w:val="en-GB" w:eastAsia="en-US"/>
        </w:rPr>
      </w:pPr>
    </w:p>
    <w:p w14:paraId="3568FA28" w14:textId="25427E55" w:rsidR="00CB54BE" w:rsidRPr="00C41AB4" w:rsidRDefault="00CB54BE" w:rsidP="00CB54BE">
      <w:pPr>
        <w:autoSpaceDE w:val="0"/>
        <w:autoSpaceDN w:val="0"/>
        <w:adjustRightInd w:val="0"/>
        <w:spacing w:line="360" w:lineRule="auto"/>
        <w:rPr>
          <w:rFonts w:cs="Arial"/>
          <w:color w:val="auto"/>
          <w:szCs w:val="24"/>
        </w:rPr>
      </w:pPr>
      <w:r w:rsidRPr="00C41AB4">
        <w:rPr>
          <w:rFonts w:cs="Arial"/>
          <w:color w:val="auto"/>
          <w:szCs w:val="24"/>
        </w:rPr>
        <w:t xml:space="preserve">Überall wo Räume klein und der Wunsch nach Stauraum groß ist, können Schiebetüren </w:t>
      </w:r>
      <w:r w:rsidR="00A734EC" w:rsidRPr="00C41AB4">
        <w:rPr>
          <w:rFonts w:cs="Arial"/>
          <w:color w:val="auto"/>
          <w:szCs w:val="24"/>
        </w:rPr>
        <w:t xml:space="preserve">oder Faltschiebetüren </w:t>
      </w:r>
      <w:r w:rsidR="00E755E4">
        <w:rPr>
          <w:rFonts w:cs="Arial"/>
          <w:color w:val="auto"/>
          <w:szCs w:val="24"/>
        </w:rPr>
        <w:t xml:space="preserve">von </w:t>
      </w:r>
      <w:proofErr w:type="spellStart"/>
      <w:r w:rsidR="00E755E4">
        <w:rPr>
          <w:rFonts w:cs="Arial"/>
          <w:color w:val="auto"/>
          <w:szCs w:val="24"/>
        </w:rPr>
        <w:t>Hettich</w:t>
      </w:r>
      <w:proofErr w:type="spellEnd"/>
      <w:r w:rsidR="00E755E4">
        <w:rPr>
          <w:rFonts w:cs="Arial"/>
          <w:color w:val="auto"/>
          <w:szCs w:val="24"/>
        </w:rPr>
        <w:t xml:space="preserve"> </w:t>
      </w:r>
      <w:r w:rsidRPr="00C41AB4">
        <w:rPr>
          <w:rFonts w:cs="Arial"/>
          <w:color w:val="auto"/>
          <w:szCs w:val="24"/>
        </w:rPr>
        <w:t xml:space="preserve">ihre Vorteile ausspielen. Im Schlafzimmer schafft </w:t>
      </w:r>
      <w:proofErr w:type="spellStart"/>
      <w:r w:rsidRPr="00C41AB4">
        <w:rPr>
          <w:rFonts w:cs="Arial"/>
          <w:color w:val="auto"/>
          <w:szCs w:val="24"/>
        </w:rPr>
        <w:t>TopLine</w:t>
      </w:r>
      <w:proofErr w:type="spellEnd"/>
      <w:r w:rsidRPr="00C41AB4">
        <w:rPr>
          <w:rFonts w:cs="Arial"/>
          <w:color w:val="auto"/>
          <w:szCs w:val="24"/>
        </w:rPr>
        <w:t xml:space="preserve"> XL einen einzigartigen Bewegungskomfort für sehr große Schranktüren. Im Badschrank zeigt </w:t>
      </w:r>
      <w:proofErr w:type="spellStart"/>
      <w:r w:rsidRPr="00C41AB4">
        <w:rPr>
          <w:rFonts w:cs="Arial"/>
          <w:color w:val="auto"/>
          <w:szCs w:val="24"/>
        </w:rPr>
        <w:t>SlideLine</w:t>
      </w:r>
      <w:proofErr w:type="spellEnd"/>
      <w:r w:rsidRPr="00C41AB4">
        <w:rPr>
          <w:rFonts w:cs="Arial"/>
          <w:color w:val="auto"/>
          <w:szCs w:val="24"/>
        </w:rPr>
        <w:t xml:space="preserve"> M viel Gestaltungsspielraum. Und für Sideboard und Homeoffice kann der Faltschiebetürbeschlag </w:t>
      </w:r>
      <w:proofErr w:type="spellStart"/>
      <w:r w:rsidRPr="00C41AB4">
        <w:rPr>
          <w:rFonts w:cs="Arial"/>
          <w:color w:val="auto"/>
          <w:szCs w:val="24"/>
        </w:rPr>
        <w:t>WingLine</w:t>
      </w:r>
      <w:proofErr w:type="spellEnd"/>
      <w:r w:rsidRPr="00C41AB4">
        <w:rPr>
          <w:rFonts w:cs="Arial"/>
          <w:color w:val="auto"/>
          <w:szCs w:val="24"/>
        </w:rPr>
        <w:t xml:space="preserve"> L neue funktionale und optische Akzente setzen.</w:t>
      </w:r>
    </w:p>
    <w:p w14:paraId="3C6F74F9" w14:textId="77777777" w:rsidR="00CB54BE" w:rsidRPr="00C41AB4" w:rsidRDefault="00CB54BE" w:rsidP="00CB54BE">
      <w:pPr>
        <w:pStyle w:val="Arial"/>
        <w:spacing w:line="360" w:lineRule="auto"/>
        <w:rPr>
          <w:rFonts w:ascii="Arial" w:eastAsiaTheme="minorHAnsi" w:hAnsi="Arial" w:cs="Arial"/>
          <w:bCs/>
          <w:color w:val="auto"/>
          <w:lang w:val="en-GB" w:eastAsia="en-US"/>
        </w:rPr>
      </w:pPr>
    </w:p>
    <w:p w14:paraId="5C43ED7F" w14:textId="77777777" w:rsidR="00CB54BE" w:rsidRPr="006D21DA" w:rsidRDefault="00CB54BE" w:rsidP="00CB54BE">
      <w:pPr>
        <w:pStyle w:val="Arial"/>
        <w:spacing w:line="360" w:lineRule="auto"/>
        <w:rPr>
          <w:rFonts w:ascii="Arial" w:hAnsi="Arial" w:cs="Arial"/>
          <w:b/>
          <w:color w:val="auto"/>
        </w:rPr>
      </w:pPr>
      <w:proofErr w:type="spellStart"/>
      <w:r w:rsidRPr="00C41AB4">
        <w:rPr>
          <w:rFonts w:ascii="Arial" w:eastAsiaTheme="minorHAnsi" w:hAnsi="Arial" w:cs="Arial"/>
          <w:b/>
          <w:bCs/>
          <w:color w:val="auto"/>
          <w:lang w:val="en-GB" w:eastAsia="en-US"/>
        </w:rPr>
        <w:t>Schiebetürsystem</w:t>
      </w:r>
      <w:proofErr w:type="spellEnd"/>
      <w:r w:rsidRPr="00C41AB4">
        <w:rPr>
          <w:rFonts w:ascii="Arial" w:eastAsiaTheme="minorHAnsi" w:hAnsi="Arial" w:cs="Arial"/>
          <w:b/>
          <w:bCs/>
          <w:color w:val="auto"/>
          <w:lang w:val="en-GB" w:eastAsia="en-US"/>
        </w:rPr>
        <w:t xml:space="preserve"> </w:t>
      </w:r>
      <w:proofErr w:type="spellStart"/>
      <w:r w:rsidRPr="00C41AB4">
        <w:rPr>
          <w:rFonts w:ascii="Arial" w:eastAsiaTheme="minorHAnsi" w:hAnsi="Arial" w:cs="Arial"/>
          <w:b/>
          <w:bCs/>
          <w:color w:val="auto"/>
          <w:lang w:val="en-GB" w:eastAsia="en-US"/>
        </w:rPr>
        <w:t>TopLine</w:t>
      </w:r>
      <w:proofErr w:type="spellEnd"/>
      <w:r w:rsidRPr="00C41AB4">
        <w:rPr>
          <w:rFonts w:ascii="Arial" w:eastAsiaTheme="minorHAnsi" w:hAnsi="Arial" w:cs="Arial"/>
          <w:b/>
          <w:bCs/>
          <w:color w:val="auto"/>
          <w:lang w:val="en-GB" w:eastAsia="en-US"/>
        </w:rPr>
        <w:t xml:space="preserve"> XL: stark </w:t>
      </w:r>
      <w:proofErr w:type="spellStart"/>
      <w:r w:rsidRPr="00C41AB4">
        <w:rPr>
          <w:rFonts w:ascii="Arial" w:eastAsiaTheme="minorHAnsi" w:hAnsi="Arial" w:cs="Arial"/>
          <w:b/>
          <w:bCs/>
          <w:color w:val="auto"/>
          <w:lang w:val="en-GB" w:eastAsia="en-US"/>
        </w:rPr>
        <w:t>für</w:t>
      </w:r>
      <w:proofErr w:type="spellEnd"/>
      <w:r w:rsidRPr="00C41AB4">
        <w:rPr>
          <w:rFonts w:ascii="Arial" w:eastAsiaTheme="minorHAnsi" w:hAnsi="Arial" w:cs="Arial"/>
          <w:b/>
          <w:bCs/>
          <w:color w:val="auto"/>
          <w:lang w:val="en-GB" w:eastAsia="en-US"/>
        </w:rPr>
        <w:t xml:space="preserve"> </w:t>
      </w:r>
      <w:r w:rsidRPr="00C41AB4">
        <w:rPr>
          <w:rFonts w:ascii="Arial" w:hAnsi="Arial" w:cs="Arial"/>
          <w:b/>
          <w:color w:val="auto"/>
        </w:rPr>
        <w:t xml:space="preserve">extragroße </w:t>
      </w:r>
      <w:r w:rsidRPr="006D21DA">
        <w:rPr>
          <w:rFonts w:ascii="Arial" w:hAnsi="Arial" w:cs="Arial"/>
          <w:b/>
        </w:rPr>
        <w:t>Schrankformate</w:t>
      </w:r>
    </w:p>
    <w:p w14:paraId="6CB400D2" w14:textId="3C349A65" w:rsidR="00CB54BE" w:rsidRPr="00C41AB4" w:rsidRDefault="00CB54BE" w:rsidP="00CB54BE">
      <w:pPr>
        <w:spacing w:line="360" w:lineRule="auto"/>
        <w:rPr>
          <w:rFonts w:cs="Arial"/>
          <w:color w:val="auto"/>
          <w:szCs w:val="24"/>
        </w:rPr>
      </w:pPr>
      <w:proofErr w:type="spellStart"/>
      <w:r w:rsidRPr="006D21DA">
        <w:rPr>
          <w:rFonts w:cs="Arial"/>
          <w:color w:val="auto"/>
        </w:rPr>
        <w:t>TopL</w:t>
      </w:r>
      <w:r w:rsidR="00944344">
        <w:rPr>
          <w:rFonts w:cs="Arial"/>
          <w:color w:val="auto"/>
        </w:rPr>
        <w:t>ine</w:t>
      </w:r>
      <w:proofErr w:type="spellEnd"/>
      <w:r w:rsidR="00944344">
        <w:rPr>
          <w:rFonts w:cs="Arial"/>
          <w:color w:val="auto"/>
        </w:rPr>
        <w:t> </w:t>
      </w:r>
      <w:r w:rsidRPr="006D21DA">
        <w:rPr>
          <w:rFonts w:cs="Arial"/>
          <w:color w:val="auto"/>
        </w:rPr>
        <w:t xml:space="preserve">XL von </w:t>
      </w:r>
      <w:proofErr w:type="spellStart"/>
      <w:r w:rsidRPr="006D21DA">
        <w:rPr>
          <w:rFonts w:cs="Arial"/>
          <w:color w:val="auto"/>
        </w:rPr>
        <w:t>Hettich</w:t>
      </w:r>
      <w:proofErr w:type="spellEnd"/>
      <w:r w:rsidRPr="006D21DA">
        <w:rPr>
          <w:rFonts w:cs="Arial"/>
          <w:color w:val="auto"/>
        </w:rPr>
        <w:t xml:space="preserve"> wurde speziell für große und schwere Blenden entwickelt und setzt neue Maßstäbe im puristischen Design von deckenhohen Schränken. Durch seine extrem flache Bauart mit unauffällig integrierter Dämpfung wird der Beschlag fast unsichtbar</w:t>
      </w:r>
      <w:r>
        <w:rPr>
          <w:rFonts w:cs="Arial"/>
          <w:color w:val="auto"/>
        </w:rPr>
        <w:t>.</w:t>
      </w:r>
      <w:r w:rsidRPr="006D21DA">
        <w:rPr>
          <w:rFonts w:cs="Arial"/>
          <w:color w:val="auto"/>
        </w:rPr>
        <w:t xml:space="preserve"> </w:t>
      </w:r>
      <w:r>
        <w:rPr>
          <w:rFonts w:cs="Arial"/>
          <w:color w:val="auto"/>
        </w:rPr>
        <w:t xml:space="preserve">Schon </w:t>
      </w:r>
      <w:r w:rsidRPr="006D21DA">
        <w:rPr>
          <w:rFonts w:cs="Arial"/>
          <w:color w:val="auto"/>
        </w:rPr>
        <w:t>die Montage</w:t>
      </w:r>
      <w:r>
        <w:rPr>
          <w:rFonts w:cs="Arial"/>
          <w:color w:val="auto"/>
        </w:rPr>
        <w:t>freundlichkeit des Systems</w:t>
      </w:r>
      <w:r w:rsidRPr="006D21DA">
        <w:rPr>
          <w:rFonts w:cs="Arial"/>
          <w:color w:val="auto"/>
        </w:rPr>
        <w:t xml:space="preserve"> überzeugt</w:t>
      </w:r>
      <w:r>
        <w:rPr>
          <w:rFonts w:cs="Arial"/>
          <w:color w:val="auto"/>
        </w:rPr>
        <w:t>: Die</w:t>
      </w:r>
      <w:r w:rsidRPr="006D21DA">
        <w:rPr>
          <w:rFonts w:cs="Arial"/>
          <w:color w:val="auto"/>
        </w:rPr>
        <w:t xml:space="preserve"> großformatige</w:t>
      </w:r>
      <w:r>
        <w:rPr>
          <w:rFonts w:cs="Arial"/>
          <w:color w:val="auto"/>
        </w:rPr>
        <w:t>n</w:t>
      </w:r>
      <w:r w:rsidRPr="006D21DA">
        <w:rPr>
          <w:rFonts w:cs="Arial"/>
          <w:color w:val="auto"/>
        </w:rPr>
        <w:t xml:space="preserve"> Türen </w:t>
      </w:r>
      <w:r>
        <w:rPr>
          <w:rFonts w:cs="Arial"/>
          <w:color w:val="auto"/>
        </w:rPr>
        <w:t>werden s</w:t>
      </w:r>
      <w:r w:rsidRPr="006D21DA">
        <w:rPr>
          <w:rFonts w:cs="Arial"/>
          <w:color w:val="auto"/>
        </w:rPr>
        <w:t xml:space="preserve">icher abgestellt, schnell eingehängt und bequem eingestellt. </w:t>
      </w:r>
      <w:r>
        <w:rPr>
          <w:rFonts w:cs="Arial"/>
          <w:color w:val="auto"/>
        </w:rPr>
        <w:t>Mit dem</w:t>
      </w:r>
      <w:r w:rsidRPr="006D21DA">
        <w:rPr>
          <w:rFonts w:cs="Arial"/>
          <w:color w:val="auto"/>
        </w:rPr>
        <w:t xml:space="preserve"> </w:t>
      </w:r>
      <w:proofErr w:type="spellStart"/>
      <w:r w:rsidRPr="006D21DA">
        <w:rPr>
          <w:rFonts w:cs="Arial"/>
          <w:color w:val="auto"/>
        </w:rPr>
        <w:t>TopLine</w:t>
      </w:r>
      <w:proofErr w:type="spellEnd"/>
      <w:r w:rsidR="00944344">
        <w:rPr>
          <w:rFonts w:cs="Arial"/>
          <w:color w:val="auto"/>
        </w:rPr>
        <w:t> </w:t>
      </w:r>
      <w:r w:rsidRPr="006D21DA">
        <w:rPr>
          <w:rFonts w:cs="Arial"/>
          <w:color w:val="auto"/>
        </w:rPr>
        <w:t xml:space="preserve">XL </w:t>
      </w:r>
      <w:r>
        <w:rPr>
          <w:rFonts w:cs="Arial"/>
          <w:color w:val="auto"/>
        </w:rPr>
        <w:t xml:space="preserve">lassen sich </w:t>
      </w:r>
      <w:r w:rsidRPr="006D21DA">
        <w:rPr>
          <w:rFonts w:cs="Arial"/>
          <w:color w:val="auto"/>
        </w:rPr>
        <w:t xml:space="preserve">Türen bis zu 100 kg federleicht und sanft öffnen und </w:t>
      </w:r>
      <w:r w:rsidRPr="006D21DA">
        <w:rPr>
          <w:rFonts w:cs="Arial"/>
          <w:color w:val="auto"/>
        </w:rPr>
        <w:lastRenderedPageBreak/>
        <w:t xml:space="preserve">wieder schließen. </w:t>
      </w:r>
      <w:r>
        <w:rPr>
          <w:rFonts w:cs="Arial"/>
          <w:color w:val="auto"/>
        </w:rPr>
        <w:t xml:space="preserve">Basis dieser neuen Leichtigkeit </w:t>
      </w:r>
      <w:r w:rsidRPr="006D21DA">
        <w:rPr>
          <w:rFonts w:cs="Arial"/>
          <w:color w:val="auto"/>
        </w:rPr>
        <w:t xml:space="preserve">sind speziell entwickelte, besonders formstabile Rollen. Zusätzlich überrascht das System mit einer technischen Neuheit für mehr Bedienkomfort von </w:t>
      </w:r>
      <w:r w:rsidR="00944344">
        <w:rPr>
          <w:rFonts w:cs="Arial"/>
          <w:color w:val="auto"/>
        </w:rPr>
        <w:t>drei</w:t>
      </w:r>
      <w:r w:rsidRPr="006D21DA">
        <w:rPr>
          <w:rFonts w:cs="Arial"/>
          <w:color w:val="auto"/>
        </w:rPr>
        <w:t xml:space="preserve">türigen Schränken: Die mittlere Tür kann intuitiv sowohl nach links und rechts geöffnet </w:t>
      </w:r>
      <w:r w:rsidRPr="002F545D">
        <w:rPr>
          <w:rFonts w:cs="Arial"/>
          <w:color w:val="auto"/>
        </w:rPr>
        <w:t xml:space="preserve">werden. </w:t>
      </w:r>
      <w:r w:rsidRPr="002F545D">
        <w:rPr>
          <w:rFonts w:cs="Arial"/>
          <w:color w:val="1E1C1C"/>
          <w:shd w:val="clear" w:color="auto" w:fill="FFFFFF"/>
        </w:rPr>
        <w:t>Ob beim leichten Öffnen oder sanften Schließen</w:t>
      </w:r>
      <w:r>
        <w:rPr>
          <w:rFonts w:cs="Arial"/>
          <w:color w:val="1E1C1C"/>
          <w:shd w:val="clear" w:color="auto" w:fill="FFFFFF"/>
        </w:rPr>
        <w:t xml:space="preserve"> –</w:t>
      </w:r>
      <w:r w:rsidRPr="002F545D">
        <w:rPr>
          <w:rFonts w:cs="Arial"/>
          <w:color w:val="auto"/>
        </w:rPr>
        <w:t xml:space="preserve"> </w:t>
      </w:r>
      <w:r>
        <w:rPr>
          <w:rFonts w:cs="Arial"/>
          <w:color w:val="auto"/>
        </w:rPr>
        <w:t xml:space="preserve">mit </w:t>
      </w:r>
      <w:proofErr w:type="spellStart"/>
      <w:r w:rsidRPr="006D21DA">
        <w:rPr>
          <w:rFonts w:cs="Arial"/>
          <w:color w:val="auto"/>
        </w:rPr>
        <w:t>TopLine</w:t>
      </w:r>
      <w:proofErr w:type="spellEnd"/>
      <w:r w:rsidRPr="006D21DA">
        <w:rPr>
          <w:rFonts w:cs="Arial"/>
          <w:color w:val="auto"/>
        </w:rPr>
        <w:t> XL</w:t>
      </w:r>
      <w:r w:rsidRPr="002F545D">
        <w:rPr>
          <w:rFonts w:cs="Arial"/>
          <w:color w:val="1E1C1C"/>
          <w:shd w:val="clear" w:color="auto" w:fill="FFFFFF"/>
        </w:rPr>
        <w:t xml:space="preserve"> </w:t>
      </w:r>
      <w:r>
        <w:rPr>
          <w:rFonts w:cs="Arial"/>
          <w:color w:val="1E1C1C"/>
          <w:shd w:val="clear" w:color="auto" w:fill="FFFFFF"/>
        </w:rPr>
        <w:t>läuft’s immer sanft und leise.</w:t>
      </w:r>
      <w:r>
        <w:rPr>
          <w:rFonts w:cs="Arial"/>
          <w:color w:val="1E1C1C"/>
          <w:shd w:val="clear" w:color="auto" w:fill="FFFFFF"/>
        </w:rPr>
        <w:br/>
      </w:r>
    </w:p>
    <w:p w14:paraId="789E8B77" w14:textId="7A5F58DE" w:rsidR="00463C58" w:rsidRPr="00C41AB4" w:rsidRDefault="00463C58" w:rsidP="00463C58">
      <w:pPr>
        <w:autoSpaceDE w:val="0"/>
        <w:autoSpaceDN w:val="0"/>
        <w:adjustRightInd w:val="0"/>
        <w:spacing w:line="360" w:lineRule="auto"/>
        <w:rPr>
          <w:rFonts w:cs="Arial"/>
          <w:color w:val="auto"/>
          <w:szCs w:val="24"/>
        </w:rPr>
      </w:pPr>
      <w:r w:rsidRPr="00C41AB4">
        <w:rPr>
          <w:rFonts w:cs="Arial"/>
          <w:color w:val="auto"/>
          <w:szCs w:val="24"/>
        </w:rPr>
        <w:t xml:space="preserve">Neben zahlreichen Trendexponaten kommt </w:t>
      </w:r>
      <w:r w:rsidR="000A5430" w:rsidRPr="00C41AB4">
        <w:rPr>
          <w:rFonts w:cs="Arial"/>
          <w:color w:val="auto"/>
          <w:szCs w:val="24"/>
        </w:rPr>
        <w:t xml:space="preserve">bei </w:t>
      </w:r>
      <w:proofErr w:type="spellStart"/>
      <w:r w:rsidR="000A5430" w:rsidRPr="00C41AB4">
        <w:rPr>
          <w:rFonts w:cs="Arial"/>
          <w:color w:val="auto"/>
          <w:szCs w:val="24"/>
        </w:rPr>
        <w:t>Hettich</w:t>
      </w:r>
      <w:proofErr w:type="spellEnd"/>
      <w:r w:rsidR="000A5430" w:rsidRPr="00C41AB4">
        <w:rPr>
          <w:rFonts w:cs="Arial"/>
          <w:color w:val="auto"/>
          <w:szCs w:val="24"/>
        </w:rPr>
        <w:t xml:space="preserve"> auch die </w:t>
      </w:r>
      <w:r w:rsidRPr="00C41AB4">
        <w:rPr>
          <w:rFonts w:cs="Arial"/>
          <w:color w:val="auto"/>
          <w:szCs w:val="24"/>
        </w:rPr>
        <w:t>Technik nicht zu kurz</w:t>
      </w:r>
      <w:r w:rsidR="000A5430" w:rsidRPr="00C41AB4">
        <w:rPr>
          <w:rFonts w:cs="Arial"/>
          <w:color w:val="auto"/>
          <w:szCs w:val="24"/>
        </w:rPr>
        <w:t>:</w:t>
      </w:r>
      <w:r w:rsidRPr="00C41AB4">
        <w:rPr>
          <w:rFonts w:cs="Arial"/>
          <w:color w:val="auto"/>
          <w:szCs w:val="24"/>
        </w:rPr>
        <w:t xml:space="preserve"> Die </w:t>
      </w:r>
      <w:r w:rsidR="009871FE" w:rsidRPr="00C41AB4">
        <w:rPr>
          <w:rFonts w:cs="Arial"/>
          <w:color w:val="auto"/>
          <w:szCs w:val="24"/>
        </w:rPr>
        <w:t>konstruktiven</w:t>
      </w:r>
      <w:r w:rsidRPr="00C41AB4">
        <w:rPr>
          <w:rFonts w:cs="Arial"/>
          <w:color w:val="auto"/>
          <w:szCs w:val="24"/>
        </w:rPr>
        <w:t xml:space="preserve"> Finessen </w:t>
      </w:r>
      <w:r w:rsidR="009871FE" w:rsidRPr="00C41AB4">
        <w:rPr>
          <w:rFonts w:cs="Arial"/>
          <w:color w:val="auto"/>
          <w:szCs w:val="24"/>
        </w:rPr>
        <w:t>seiner Produkte z</w:t>
      </w:r>
      <w:r w:rsidRPr="00C41AB4">
        <w:rPr>
          <w:rFonts w:cs="Arial"/>
          <w:color w:val="auto"/>
          <w:szCs w:val="24"/>
        </w:rPr>
        <w:t xml:space="preserve">eigt </w:t>
      </w:r>
      <w:r w:rsidR="00944344">
        <w:rPr>
          <w:rFonts w:cs="Arial"/>
          <w:color w:val="auto"/>
          <w:szCs w:val="24"/>
        </w:rPr>
        <w:t>der Hersteller</w:t>
      </w:r>
      <w:r w:rsidRPr="00C41AB4">
        <w:rPr>
          <w:rFonts w:cs="Arial"/>
          <w:color w:val="auto"/>
          <w:szCs w:val="24"/>
        </w:rPr>
        <w:t xml:space="preserve"> traditionell mithilfe spezielle</w:t>
      </w:r>
      <w:r w:rsidR="00944344">
        <w:rPr>
          <w:rFonts w:cs="Arial"/>
          <w:color w:val="auto"/>
          <w:szCs w:val="24"/>
        </w:rPr>
        <w:t>r</w:t>
      </w:r>
      <w:r w:rsidRPr="00C41AB4">
        <w:rPr>
          <w:rFonts w:cs="Arial"/>
          <w:color w:val="auto"/>
          <w:szCs w:val="24"/>
        </w:rPr>
        <w:t xml:space="preserve"> Technikmodule</w:t>
      </w:r>
      <w:r w:rsidR="00944344">
        <w:rPr>
          <w:rFonts w:cs="Arial"/>
          <w:color w:val="auto"/>
          <w:szCs w:val="24"/>
        </w:rPr>
        <w:t>:</w:t>
      </w:r>
      <w:r w:rsidRPr="00C41AB4">
        <w:rPr>
          <w:rFonts w:cs="Arial"/>
          <w:color w:val="auto"/>
          <w:szCs w:val="24"/>
        </w:rPr>
        <w:t xml:space="preserve"> </w:t>
      </w:r>
      <w:r w:rsidR="009871FE" w:rsidRPr="00C41AB4">
        <w:rPr>
          <w:rFonts w:cs="Arial"/>
          <w:color w:val="auto"/>
          <w:szCs w:val="24"/>
        </w:rPr>
        <w:t>Hier können Fachbesucher die</w:t>
      </w:r>
      <w:r w:rsidRPr="00C41AB4">
        <w:rPr>
          <w:rFonts w:cs="Arial"/>
          <w:color w:val="auto"/>
          <w:szCs w:val="24"/>
        </w:rPr>
        <w:t xml:space="preserve"> Eigenschaften de</w:t>
      </w:r>
      <w:r w:rsidR="009871FE" w:rsidRPr="00C41AB4">
        <w:rPr>
          <w:rFonts w:cs="Arial"/>
          <w:color w:val="auto"/>
          <w:szCs w:val="24"/>
        </w:rPr>
        <w:t>r</w:t>
      </w:r>
      <w:r w:rsidRPr="00C41AB4">
        <w:rPr>
          <w:rFonts w:cs="Arial"/>
          <w:color w:val="auto"/>
          <w:szCs w:val="24"/>
        </w:rPr>
        <w:t xml:space="preserve"> Beschl</w:t>
      </w:r>
      <w:r w:rsidR="009871FE" w:rsidRPr="00C41AB4">
        <w:rPr>
          <w:rFonts w:cs="Arial"/>
          <w:color w:val="auto"/>
          <w:szCs w:val="24"/>
        </w:rPr>
        <w:t>äge und Systeme genau studieren</w:t>
      </w:r>
      <w:r w:rsidR="008E124F" w:rsidRPr="00C41AB4">
        <w:rPr>
          <w:rFonts w:cs="Arial"/>
          <w:color w:val="auto"/>
          <w:szCs w:val="24"/>
        </w:rPr>
        <w:t>,</w:t>
      </w:r>
      <w:r w:rsidR="009871FE" w:rsidRPr="00C41AB4">
        <w:rPr>
          <w:rFonts w:cs="Arial"/>
          <w:color w:val="auto"/>
          <w:szCs w:val="24"/>
        </w:rPr>
        <w:t xml:space="preserve"> sich von der </w:t>
      </w:r>
      <w:r w:rsidRPr="00C41AB4">
        <w:rPr>
          <w:rFonts w:cs="Arial"/>
          <w:color w:val="auto"/>
          <w:szCs w:val="24"/>
        </w:rPr>
        <w:t>einfachen Montage</w:t>
      </w:r>
      <w:r w:rsidR="009871FE" w:rsidRPr="00C41AB4">
        <w:rPr>
          <w:rFonts w:cs="Arial"/>
          <w:color w:val="auto"/>
          <w:szCs w:val="24"/>
        </w:rPr>
        <w:t xml:space="preserve"> überzeugen</w:t>
      </w:r>
      <w:r w:rsidR="008E124F" w:rsidRPr="00C41AB4">
        <w:rPr>
          <w:rFonts w:cs="Arial"/>
          <w:color w:val="auto"/>
          <w:szCs w:val="24"/>
        </w:rPr>
        <w:t xml:space="preserve"> und </w:t>
      </w:r>
      <w:r w:rsidR="009871FE" w:rsidRPr="00C41AB4">
        <w:rPr>
          <w:rFonts w:cs="Arial"/>
          <w:color w:val="auto"/>
          <w:szCs w:val="24"/>
        </w:rPr>
        <w:t>mit de</w:t>
      </w:r>
      <w:r w:rsidR="00C41AB4" w:rsidRPr="00C41AB4">
        <w:rPr>
          <w:rFonts w:cs="Arial"/>
          <w:color w:val="auto"/>
          <w:szCs w:val="24"/>
        </w:rPr>
        <w:t xml:space="preserve">m </w:t>
      </w:r>
      <w:proofErr w:type="spellStart"/>
      <w:r w:rsidR="009871FE" w:rsidRPr="00C41AB4">
        <w:rPr>
          <w:rFonts w:cs="Arial"/>
          <w:color w:val="auto"/>
          <w:szCs w:val="24"/>
        </w:rPr>
        <w:t>Hettich</w:t>
      </w:r>
      <w:proofErr w:type="spellEnd"/>
      <w:r w:rsidR="009871FE" w:rsidRPr="00C41AB4">
        <w:rPr>
          <w:rFonts w:cs="Arial"/>
          <w:color w:val="auto"/>
          <w:szCs w:val="24"/>
        </w:rPr>
        <w:t>-Team</w:t>
      </w:r>
      <w:r w:rsidR="008E124F" w:rsidRPr="00C41AB4">
        <w:rPr>
          <w:rFonts w:cs="Arial"/>
          <w:color w:val="auto"/>
          <w:szCs w:val="24"/>
        </w:rPr>
        <w:t xml:space="preserve"> </w:t>
      </w:r>
      <w:r w:rsidR="00C41AB4" w:rsidRPr="00C41AB4">
        <w:rPr>
          <w:rFonts w:cs="Arial"/>
          <w:color w:val="auto"/>
          <w:szCs w:val="24"/>
        </w:rPr>
        <w:t xml:space="preserve">vor Ort ausgiebig </w:t>
      </w:r>
      <w:r w:rsidR="00C87963">
        <w:rPr>
          <w:rFonts w:cs="Arial"/>
          <w:color w:val="auto"/>
          <w:szCs w:val="24"/>
        </w:rPr>
        <w:t xml:space="preserve">zu allen </w:t>
      </w:r>
      <w:r w:rsidR="00DA4F07">
        <w:rPr>
          <w:rFonts w:cs="Arial"/>
          <w:color w:val="auto"/>
          <w:szCs w:val="24"/>
        </w:rPr>
        <w:t xml:space="preserve">Fragen </w:t>
      </w:r>
      <w:r w:rsidR="00C41AB4" w:rsidRPr="00C41AB4">
        <w:rPr>
          <w:rFonts w:cs="Arial"/>
          <w:color w:val="auto"/>
          <w:szCs w:val="24"/>
        </w:rPr>
        <w:t>fachsimpeln.</w:t>
      </w:r>
    </w:p>
    <w:p w14:paraId="4D5CCB2B" w14:textId="77777777" w:rsidR="00463C58" w:rsidRPr="00463C58" w:rsidRDefault="00463C58" w:rsidP="00463C58">
      <w:pPr>
        <w:pStyle w:val="KeinLeerraum"/>
        <w:widowControl w:val="0"/>
        <w:suppressAutoHyphens/>
        <w:spacing w:line="360" w:lineRule="auto"/>
        <w:rPr>
          <w:rFonts w:ascii="Arial" w:hAnsi="Arial" w:cs="Arial"/>
          <w:b/>
          <w:color w:val="0070C0"/>
          <w:sz w:val="24"/>
          <w:szCs w:val="24"/>
        </w:rPr>
      </w:pPr>
    </w:p>
    <w:p w14:paraId="2F8D3ABD" w14:textId="77777777" w:rsidR="00C41AB4" w:rsidRDefault="00500648" w:rsidP="00326213">
      <w:pPr>
        <w:widowControl w:val="0"/>
        <w:suppressAutoHyphens/>
        <w:spacing w:line="360" w:lineRule="auto"/>
        <w:rPr>
          <w:rFonts w:cs="Arial"/>
          <w:color w:val="auto"/>
          <w:szCs w:val="24"/>
          <w:lang w:val="sv-SE" w:eastAsia="sv-SE"/>
        </w:rPr>
      </w:pPr>
      <w:r w:rsidRPr="00240E2E">
        <w:rPr>
          <w:rFonts w:cs="Arial"/>
          <w:color w:val="auto"/>
          <w:szCs w:val="24"/>
          <w:lang w:val="sv-SE" w:eastAsia="sv-SE"/>
        </w:rPr>
        <w:t xml:space="preserve">Folgendes Bildmaterial steht auf </w:t>
      </w:r>
      <w:r w:rsidR="005D1BCC" w:rsidRPr="00240E2E">
        <w:rPr>
          <w:rFonts w:cs="Arial"/>
          <w:b/>
          <w:color w:val="auto"/>
          <w:szCs w:val="24"/>
          <w:lang w:val="sv-SE" w:eastAsia="sv-SE"/>
        </w:rPr>
        <w:t>www.hettich.com, Menü: Presse</w:t>
      </w:r>
      <w:r w:rsidRPr="00240E2E">
        <w:rPr>
          <w:rFonts w:cs="Arial"/>
          <w:color w:val="auto"/>
          <w:szCs w:val="24"/>
          <w:lang w:val="sv-SE" w:eastAsia="sv-SE"/>
        </w:rPr>
        <w:t xml:space="preserve"> zum Download bereit:</w:t>
      </w:r>
    </w:p>
    <w:p w14:paraId="774A3840" w14:textId="58133E33" w:rsidR="00500648" w:rsidRDefault="00BE00CC" w:rsidP="00326213">
      <w:pPr>
        <w:widowControl w:val="0"/>
        <w:suppressAutoHyphens/>
        <w:spacing w:line="360" w:lineRule="auto"/>
        <w:rPr>
          <w:rFonts w:cs="Arial"/>
          <w:b/>
          <w:color w:val="auto"/>
          <w:szCs w:val="24"/>
          <w:lang w:val="sv-SE" w:eastAsia="sv-SE"/>
        </w:rPr>
      </w:pPr>
      <w:r>
        <w:rPr>
          <w:rFonts w:cs="Arial"/>
          <w:color w:val="auto"/>
          <w:szCs w:val="24"/>
          <w:lang w:val="sv-SE" w:eastAsia="sv-SE"/>
        </w:rPr>
        <w:br/>
      </w:r>
      <w:r w:rsidRPr="00BE00CC">
        <w:rPr>
          <w:rFonts w:cs="Arial"/>
          <w:b/>
          <w:color w:val="auto"/>
          <w:szCs w:val="24"/>
          <w:lang w:val="sv-SE" w:eastAsia="sv-SE"/>
        </w:rPr>
        <w:t>Abbildungen</w:t>
      </w:r>
    </w:p>
    <w:p w14:paraId="140FD086" w14:textId="6C47EE09" w:rsidR="00BE00CC" w:rsidRPr="00BE00CC" w:rsidRDefault="00BE00CC" w:rsidP="00326213">
      <w:pPr>
        <w:widowControl w:val="0"/>
        <w:suppressAutoHyphens/>
        <w:spacing w:line="360" w:lineRule="auto"/>
        <w:rPr>
          <w:rFonts w:cs="Arial"/>
          <w:b/>
          <w:color w:val="auto"/>
          <w:szCs w:val="24"/>
          <w:lang w:val="sv-SE" w:eastAsia="sv-SE"/>
        </w:rPr>
      </w:pPr>
      <w:r>
        <w:rPr>
          <w:rFonts w:cs="Arial"/>
          <w:b/>
          <w:color w:val="auto"/>
          <w:szCs w:val="24"/>
          <w:lang w:val="sv-SE" w:eastAsia="sv-SE"/>
        </w:rPr>
        <w:t>Bildunterschriften</w:t>
      </w:r>
    </w:p>
    <w:p w14:paraId="63DB5926" w14:textId="20E72E6B" w:rsidR="002F3EA1" w:rsidRDefault="00521511" w:rsidP="002F3EA1">
      <w:pPr>
        <w:widowControl w:val="0"/>
        <w:suppressAutoHyphens/>
        <w:spacing w:line="360" w:lineRule="auto"/>
        <w:rPr>
          <w:rFonts w:cs="Arial"/>
          <w:b/>
          <w:color w:val="auto"/>
          <w:sz w:val="22"/>
          <w:szCs w:val="22"/>
          <w:lang w:val="sv-SE" w:eastAsia="sv-SE"/>
        </w:rPr>
      </w:pPr>
      <w:r>
        <w:rPr>
          <w:rFonts w:cs="Arial"/>
          <w:b/>
          <w:noProof/>
          <w:color w:val="auto"/>
          <w:sz w:val="22"/>
          <w:szCs w:val="22"/>
        </w:rPr>
        <w:drawing>
          <wp:inline distT="0" distB="0" distL="0" distR="0" wp14:anchorId="5FEC70FF" wp14:editId="1A52F4DD">
            <wp:extent cx="1827949" cy="1319841"/>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2022_b.jpg"/>
                    <pic:cNvPicPr/>
                  </pic:nvPicPr>
                  <pic:blipFill>
                    <a:blip r:embed="rId7" cstate="email">
                      <a:extLst>
                        <a:ext uri="{28A0092B-C50C-407E-A947-70E740481C1C}">
                          <a14:useLocalDpi xmlns:a14="http://schemas.microsoft.com/office/drawing/2010/main"/>
                        </a:ext>
                      </a:extLst>
                    </a:blip>
                    <a:stretch>
                      <a:fillRect/>
                    </a:stretch>
                  </pic:blipFill>
                  <pic:spPr>
                    <a:xfrm>
                      <a:off x="0" y="0"/>
                      <a:ext cx="1861167" cy="1343826"/>
                    </a:xfrm>
                    <a:prstGeom prst="rect">
                      <a:avLst/>
                    </a:prstGeom>
                  </pic:spPr>
                </pic:pic>
              </a:graphicData>
            </a:graphic>
          </wp:inline>
        </w:drawing>
      </w:r>
    </w:p>
    <w:p w14:paraId="70F7EE6E" w14:textId="395587F0" w:rsidR="002F3EA1" w:rsidRPr="000C1480" w:rsidRDefault="001B508B" w:rsidP="002F3EA1">
      <w:pPr>
        <w:suppressAutoHyphens/>
        <w:rPr>
          <w:rFonts w:cs="Arial"/>
          <w:b/>
          <w:color w:val="auto"/>
          <w:sz w:val="22"/>
          <w:szCs w:val="22"/>
        </w:rPr>
      </w:pPr>
      <w:r>
        <w:rPr>
          <w:rFonts w:cs="Arial"/>
          <w:b/>
          <w:color w:val="auto"/>
          <w:sz w:val="22"/>
          <w:szCs w:val="22"/>
        </w:rPr>
        <w:t>11</w:t>
      </w:r>
      <w:r w:rsidR="00C41AB4">
        <w:rPr>
          <w:rFonts w:cs="Arial"/>
          <w:b/>
          <w:color w:val="auto"/>
          <w:sz w:val="22"/>
          <w:szCs w:val="22"/>
        </w:rPr>
        <w:t>2022</w:t>
      </w:r>
      <w:r w:rsidR="002F3EA1" w:rsidRPr="000C1480">
        <w:rPr>
          <w:rFonts w:cs="Arial"/>
          <w:b/>
          <w:color w:val="auto"/>
          <w:sz w:val="22"/>
          <w:szCs w:val="22"/>
        </w:rPr>
        <w:t>_a</w:t>
      </w:r>
    </w:p>
    <w:p w14:paraId="592C575D" w14:textId="2E62E7C1" w:rsidR="009A6188" w:rsidRPr="000C1480" w:rsidRDefault="002F3EA1" w:rsidP="00C41AB4">
      <w:pPr>
        <w:widowControl w:val="0"/>
        <w:suppressAutoHyphens/>
        <w:rPr>
          <w:rFonts w:cs="Arial"/>
          <w:color w:val="auto"/>
          <w:sz w:val="22"/>
          <w:szCs w:val="22"/>
        </w:rPr>
      </w:pPr>
      <w:r w:rsidRPr="000C1480">
        <w:rPr>
          <w:rFonts w:cs="Arial"/>
          <w:sz w:val="22"/>
          <w:szCs w:val="22"/>
        </w:rPr>
        <w:t>Stimmungsvolle Effekte und ein Hauch von Eleganz:</w:t>
      </w:r>
      <w:r w:rsidRPr="000C1480">
        <w:rPr>
          <w:rFonts w:cstheme="minorHAnsi"/>
          <w:sz w:val="22"/>
          <w:szCs w:val="22"/>
        </w:rPr>
        <w:t xml:space="preserve"> </w:t>
      </w:r>
      <w:proofErr w:type="spellStart"/>
      <w:r w:rsidRPr="000C1480">
        <w:rPr>
          <w:rFonts w:cstheme="minorHAnsi"/>
          <w:sz w:val="22"/>
          <w:szCs w:val="22"/>
        </w:rPr>
        <w:t>AvanTech</w:t>
      </w:r>
      <w:proofErr w:type="spellEnd"/>
      <w:r w:rsidRPr="000C1480">
        <w:rPr>
          <w:rFonts w:cstheme="minorHAnsi"/>
          <w:sz w:val="22"/>
          <w:szCs w:val="22"/>
        </w:rPr>
        <w:t xml:space="preserve"> YOU von </w:t>
      </w:r>
      <w:proofErr w:type="spellStart"/>
      <w:r w:rsidRPr="000C1480">
        <w:rPr>
          <w:rFonts w:cstheme="minorHAnsi"/>
          <w:sz w:val="22"/>
          <w:szCs w:val="22"/>
        </w:rPr>
        <w:t>Hettich</w:t>
      </w:r>
      <w:proofErr w:type="spellEnd"/>
      <w:r w:rsidRPr="000C1480">
        <w:rPr>
          <w:rFonts w:cstheme="minorHAnsi"/>
          <w:sz w:val="22"/>
          <w:szCs w:val="22"/>
        </w:rPr>
        <w:t xml:space="preserve"> verleiht Schubkästen auf Wunsch eine eigene LED-Lichtsignatur</w:t>
      </w:r>
      <w:r w:rsidRPr="000C1480">
        <w:rPr>
          <w:rFonts w:cs="Arial"/>
          <w:sz w:val="22"/>
          <w:szCs w:val="22"/>
        </w:rPr>
        <w:t>.</w:t>
      </w:r>
      <w:r w:rsidRPr="000C1480">
        <w:rPr>
          <w:rFonts w:cstheme="minorHAnsi"/>
          <w:sz w:val="22"/>
          <w:szCs w:val="22"/>
        </w:rPr>
        <w:t xml:space="preserve"> </w:t>
      </w:r>
      <w:r w:rsidRPr="000C1480">
        <w:rPr>
          <w:rFonts w:cs="Arial"/>
          <w:color w:val="000000" w:themeColor="text1"/>
          <w:sz w:val="22"/>
          <w:szCs w:val="22"/>
        </w:rPr>
        <w:t xml:space="preserve">Foto: </w:t>
      </w:r>
      <w:proofErr w:type="spellStart"/>
      <w:r w:rsidRPr="000C1480">
        <w:rPr>
          <w:rFonts w:cs="Arial"/>
          <w:color w:val="000000" w:themeColor="text1"/>
          <w:sz w:val="22"/>
          <w:szCs w:val="22"/>
        </w:rPr>
        <w:t>Hettich</w:t>
      </w:r>
      <w:proofErr w:type="spellEnd"/>
    </w:p>
    <w:p w14:paraId="3EDDE114" w14:textId="77777777" w:rsidR="004349FB" w:rsidRDefault="004349FB" w:rsidP="00EB451E">
      <w:pPr>
        <w:widowControl w:val="0"/>
        <w:suppressAutoHyphens/>
        <w:rPr>
          <w:rFonts w:cs="Arial"/>
          <w:b/>
          <w:color w:val="auto"/>
          <w:sz w:val="22"/>
          <w:szCs w:val="22"/>
        </w:rPr>
      </w:pPr>
    </w:p>
    <w:p w14:paraId="53CEE67E" w14:textId="2F4BECF2" w:rsidR="003462EC" w:rsidRDefault="003462EC" w:rsidP="00EB451E">
      <w:pPr>
        <w:widowControl w:val="0"/>
        <w:suppressAutoHyphens/>
        <w:rPr>
          <w:rFonts w:cs="Arial"/>
          <w:b/>
          <w:color w:val="auto"/>
          <w:sz w:val="22"/>
          <w:szCs w:val="22"/>
        </w:rPr>
      </w:pPr>
      <w:r w:rsidRPr="005E28F6">
        <w:rPr>
          <w:noProof/>
          <w:color w:val="auto"/>
        </w:rPr>
        <w:lastRenderedPageBreak/>
        <w:drawing>
          <wp:inline distT="0" distB="0" distL="0" distR="0" wp14:anchorId="4088CC75" wp14:editId="364F6C1C">
            <wp:extent cx="1828800" cy="1309255"/>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926" cy="1315072"/>
                    </a:xfrm>
                    <a:prstGeom prst="rect">
                      <a:avLst/>
                    </a:prstGeom>
                    <a:noFill/>
                    <a:ln>
                      <a:noFill/>
                    </a:ln>
                  </pic:spPr>
                </pic:pic>
              </a:graphicData>
            </a:graphic>
          </wp:inline>
        </w:drawing>
      </w:r>
      <w:bookmarkStart w:id="0" w:name="_GoBack"/>
      <w:bookmarkEnd w:id="0"/>
    </w:p>
    <w:p w14:paraId="25302202" w14:textId="5045821D" w:rsidR="009A6188" w:rsidRPr="000C1480" w:rsidRDefault="001B508B" w:rsidP="00EB451E">
      <w:pPr>
        <w:rPr>
          <w:rFonts w:cs="Arial"/>
          <w:color w:val="auto"/>
          <w:sz w:val="22"/>
          <w:szCs w:val="22"/>
        </w:rPr>
      </w:pPr>
      <w:r>
        <w:rPr>
          <w:rFonts w:cs="Arial"/>
          <w:b/>
          <w:color w:val="auto"/>
          <w:sz w:val="22"/>
          <w:szCs w:val="22"/>
          <w:lang w:val="sv-SE" w:eastAsia="sv-SE"/>
        </w:rPr>
        <w:t>11</w:t>
      </w:r>
      <w:r w:rsidR="009A6188" w:rsidRPr="000C1480">
        <w:rPr>
          <w:rFonts w:cs="Arial"/>
          <w:b/>
          <w:color w:val="auto"/>
          <w:sz w:val="22"/>
          <w:szCs w:val="22"/>
          <w:lang w:val="sv-SE" w:eastAsia="sv-SE"/>
        </w:rPr>
        <w:t>202</w:t>
      </w:r>
      <w:r w:rsidR="00C41AB4">
        <w:rPr>
          <w:rFonts w:cs="Arial"/>
          <w:b/>
          <w:color w:val="auto"/>
          <w:sz w:val="22"/>
          <w:szCs w:val="22"/>
          <w:lang w:val="sv-SE" w:eastAsia="sv-SE"/>
        </w:rPr>
        <w:t>2</w:t>
      </w:r>
      <w:r w:rsidR="009A6188" w:rsidRPr="000C1480">
        <w:rPr>
          <w:rFonts w:cs="Arial"/>
          <w:b/>
          <w:color w:val="auto"/>
          <w:sz w:val="22"/>
          <w:szCs w:val="22"/>
          <w:lang w:val="sv-SE" w:eastAsia="sv-SE"/>
        </w:rPr>
        <w:t>_</w:t>
      </w:r>
      <w:r w:rsidR="00C41AB4">
        <w:rPr>
          <w:rFonts w:cs="Arial"/>
          <w:b/>
          <w:color w:val="auto"/>
          <w:sz w:val="22"/>
          <w:szCs w:val="22"/>
          <w:lang w:val="sv-SE" w:eastAsia="sv-SE"/>
        </w:rPr>
        <w:t>b</w:t>
      </w:r>
      <w:r w:rsidR="009A6188" w:rsidRPr="000C1480">
        <w:rPr>
          <w:rFonts w:cs="Arial"/>
          <w:color w:val="auto"/>
          <w:sz w:val="22"/>
          <w:szCs w:val="22"/>
        </w:rPr>
        <w:t xml:space="preserve"> </w:t>
      </w:r>
    </w:p>
    <w:p w14:paraId="1E061F1A" w14:textId="77777777" w:rsidR="003462EC" w:rsidRDefault="003462EC" w:rsidP="003462EC">
      <w:pPr>
        <w:suppressAutoHyphens/>
        <w:rPr>
          <w:color w:val="auto"/>
          <w:sz w:val="22"/>
          <w:szCs w:val="22"/>
        </w:rPr>
      </w:pPr>
      <w:r w:rsidRPr="005E28F6">
        <w:rPr>
          <w:color w:val="auto"/>
          <w:sz w:val="22"/>
          <w:szCs w:val="22"/>
        </w:rPr>
        <w:t xml:space="preserve">Ausgezeichnet für herausragendes Design: Der Schiebetürbeschlag </w:t>
      </w:r>
    </w:p>
    <w:p w14:paraId="2477E4DC" w14:textId="049F3151" w:rsidR="003462EC" w:rsidRPr="005E28F6" w:rsidRDefault="003462EC" w:rsidP="003462EC">
      <w:pPr>
        <w:suppressAutoHyphens/>
        <w:rPr>
          <w:color w:val="auto"/>
          <w:sz w:val="22"/>
          <w:szCs w:val="22"/>
        </w:rPr>
      </w:pPr>
      <w:proofErr w:type="spellStart"/>
      <w:r w:rsidRPr="005E28F6">
        <w:rPr>
          <w:color w:val="auto"/>
          <w:sz w:val="22"/>
          <w:szCs w:val="22"/>
        </w:rPr>
        <w:t>TopLine</w:t>
      </w:r>
      <w:proofErr w:type="spellEnd"/>
      <w:r w:rsidRPr="005E28F6">
        <w:rPr>
          <w:color w:val="auto"/>
          <w:sz w:val="22"/>
          <w:szCs w:val="22"/>
        </w:rPr>
        <w:t xml:space="preserve"> XL fügt sich durch seine extrem flache Bauart kaum sichtbar in das Möbeldesign ein.</w:t>
      </w:r>
      <w:r>
        <w:rPr>
          <w:color w:val="auto"/>
          <w:sz w:val="22"/>
          <w:szCs w:val="22"/>
        </w:rPr>
        <w:t xml:space="preserve"> </w:t>
      </w:r>
      <w:r w:rsidRPr="005E28F6">
        <w:rPr>
          <w:color w:val="auto"/>
          <w:sz w:val="22"/>
          <w:szCs w:val="22"/>
        </w:rPr>
        <w:t xml:space="preserve">Foto: </w:t>
      </w:r>
      <w:proofErr w:type="spellStart"/>
      <w:r w:rsidRPr="005E28F6">
        <w:rPr>
          <w:color w:val="auto"/>
          <w:sz w:val="22"/>
          <w:szCs w:val="22"/>
        </w:rPr>
        <w:t>Hettich</w:t>
      </w:r>
      <w:proofErr w:type="spellEnd"/>
    </w:p>
    <w:p w14:paraId="5FE9B882" w14:textId="77777777" w:rsidR="003462EC" w:rsidRDefault="003462EC" w:rsidP="00EB451E">
      <w:pPr>
        <w:rPr>
          <w:rFonts w:cs="Arial"/>
          <w:color w:val="FF0000"/>
          <w:sz w:val="22"/>
          <w:szCs w:val="22"/>
        </w:rPr>
      </w:pPr>
    </w:p>
    <w:p w14:paraId="1FF34C6F" w14:textId="77777777" w:rsidR="003462EC" w:rsidRDefault="003462EC" w:rsidP="00112E6E">
      <w:pPr>
        <w:widowControl w:val="0"/>
        <w:suppressAutoHyphens/>
        <w:spacing w:line="360" w:lineRule="auto"/>
        <w:ind w:right="-1"/>
        <w:jc w:val="both"/>
        <w:rPr>
          <w:rFonts w:cs="Arial"/>
          <w:color w:val="auto"/>
          <w:sz w:val="20"/>
          <w:u w:val="single"/>
        </w:rPr>
      </w:pPr>
    </w:p>
    <w:p w14:paraId="61377CBA" w14:textId="77777777" w:rsidR="00112E6E" w:rsidRPr="00AB33E4" w:rsidRDefault="00112E6E" w:rsidP="00112E6E">
      <w:pPr>
        <w:widowControl w:val="0"/>
        <w:suppressAutoHyphens/>
        <w:spacing w:line="360" w:lineRule="auto"/>
        <w:ind w:right="-1"/>
        <w:jc w:val="both"/>
        <w:rPr>
          <w:rFonts w:cs="Arial"/>
          <w:color w:val="auto"/>
          <w:sz w:val="20"/>
          <w:u w:val="single"/>
        </w:rPr>
      </w:pPr>
      <w:r w:rsidRPr="00AB33E4">
        <w:rPr>
          <w:rFonts w:cs="Arial"/>
          <w:color w:val="auto"/>
          <w:sz w:val="20"/>
          <w:u w:val="single"/>
        </w:rPr>
        <w:t xml:space="preserve">Über </w:t>
      </w:r>
      <w:proofErr w:type="spellStart"/>
      <w:r w:rsidRPr="00AB33E4">
        <w:rPr>
          <w:rFonts w:cs="Arial"/>
          <w:color w:val="auto"/>
          <w:sz w:val="20"/>
          <w:u w:val="single"/>
        </w:rPr>
        <w:t>Hettich</w:t>
      </w:r>
      <w:proofErr w:type="spellEnd"/>
    </w:p>
    <w:p w14:paraId="5504041A" w14:textId="65DC2109" w:rsidR="00112E6E" w:rsidRPr="00AB33E4" w:rsidRDefault="00112E6E" w:rsidP="00112E6E">
      <w:pPr>
        <w:suppressAutoHyphens/>
        <w:ind w:right="-1"/>
        <w:rPr>
          <w:rFonts w:cs="Arial"/>
          <w:color w:val="auto"/>
          <w:sz w:val="20"/>
        </w:rPr>
      </w:pPr>
      <w:r w:rsidRPr="00AB33E4">
        <w:rPr>
          <w:rFonts w:cs="Arial"/>
          <w:color w:val="auto"/>
          <w:sz w:val="20"/>
        </w:rPr>
        <w:t xml:space="preserve">Das Unternehmen </w:t>
      </w:r>
      <w:proofErr w:type="spellStart"/>
      <w:r w:rsidRPr="00AB33E4">
        <w:rPr>
          <w:rFonts w:cs="Arial"/>
          <w:color w:val="auto"/>
          <w:sz w:val="20"/>
        </w:rPr>
        <w:t>Hettich</w:t>
      </w:r>
      <w:proofErr w:type="spellEnd"/>
      <w:r w:rsidRPr="00AB33E4">
        <w:rPr>
          <w:rFonts w:cs="Arial"/>
          <w:color w:val="auto"/>
          <w:sz w:val="20"/>
        </w:rPr>
        <w:t xml:space="preserve"> wurde 1888 gegründet und ist heute einer der weltweit größten und erfolgreichsten Hersteller v</w:t>
      </w:r>
      <w:r>
        <w:rPr>
          <w:rFonts w:cs="Arial"/>
          <w:color w:val="auto"/>
          <w:sz w:val="20"/>
        </w:rPr>
        <w:t>on Möbelbeschlägen. Mehr als 6</w:t>
      </w:r>
      <w:r w:rsidR="0014676E">
        <w:rPr>
          <w:rFonts w:cs="Arial"/>
          <w:color w:val="auto"/>
          <w:sz w:val="20"/>
        </w:rPr>
        <w:t xml:space="preserve"> </w:t>
      </w:r>
      <w:r>
        <w:rPr>
          <w:rFonts w:cs="Arial"/>
          <w:color w:val="auto"/>
          <w:sz w:val="20"/>
        </w:rPr>
        <w:t>6</w:t>
      </w:r>
      <w:r w:rsidRPr="00AB33E4">
        <w:rPr>
          <w:rFonts w:cs="Arial"/>
          <w:color w:val="auto"/>
          <w:sz w:val="20"/>
        </w:rPr>
        <w:t xml:space="preserve">00 Mitarbeiterinnen und Mitarbeiter in fast 80 Ländern arbeiten gemeinsam für das Ziel, intelligente Technik für Möbel zu entwickeln. Damit begeistert </w:t>
      </w:r>
      <w:proofErr w:type="spellStart"/>
      <w:r w:rsidRPr="00AB33E4">
        <w:rPr>
          <w:rFonts w:cs="Arial"/>
          <w:color w:val="auto"/>
          <w:sz w:val="20"/>
        </w:rPr>
        <w:t>Hettich</w:t>
      </w:r>
      <w:proofErr w:type="spellEnd"/>
      <w:r w:rsidRPr="00AB33E4">
        <w:rPr>
          <w:rFonts w:cs="Arial"/>
          <w:color w:val="auto"/>
          <w:sz w:val="20"/>
        </w:rPr>
        <w:t xml:space="preserve"> Menschen in aller Welt und ist ein wertvoller Partner für Möbelindustrie, Handel und Handwerk. Die Marke </w:t>
      </w:r>
      <w:proofErr w:type="spellStart"/>
      <w:r w:rsidRPr="00AB33E4">
        <w:rPr>
          <w:rFonts w:cs="Arial"/>
          <w:color w:val="auto"/>
          <w:sz w:val="20"/>
        </w:rPr>
        <w:t>Hettich</w:t>
      </w:r>
      <w:proofErr w:type="spellEnd"/>
      <w:r w:rsidRPr="00AB33E4">
        <w:rPr>
          <w:rFonts w:cs="Arial"/>
          <w:color w:val="auto"/>
          <w:sz w:val="20"/>
        </w:rPr>
        <w:t xml:space="preserve"> steht für konsequente Werte: Für Qualität und Innovation. Für Zuverlässigkeit und Kundennähe. Trotz seiner Größe und internationalen Bedeutung ist </w:t>
      </w:r>
      <w:proofErr w:type="spellStart"/>
      <w:r w:rsidRPr="00AB33E4">
        <w:rPr>
          <w:rFonts w:cs="Arial"/>
          <w:color w:val="auto"/>
          <w:sz w:val="20"/>
        </w:rPr>
        <w:t>Hettich</w:t>
      </w:r>
      <w:proofErr w:type="spellEnd"/>
      <w:r w:rsidRPr="00AB33E4">
        <w:rPr>
          <w:rFonts w:cs="Arial"/>
          <w:color w:val="auto"/>
          <w:sz w:val="20"/>
        </w:rPr>
        <w:t xml:space="preserve"> ein Familienunternehmen geblieben. Unabhängig von Investoren wird die Unternehmenszukunft frei, menschlich und nachhaltig gestaltet. www.hettich.com</w:t>
      </w:r>
    </w:p>
    <w:p w14:paraId="2DF4C9E3" w14:textId="77777777" w:rsidR="00326213" w:rsidRPr="00916C92" w:rsidRDefault="00326213">
      <w:pPr>
        <w:widowControl w:val="0"/>
        <w:suppressAutoHyphens/>
        <w:spacing w:line="360" w:lineRule="auto"/>
        <w:jc w:val="both"/>
        <w:rPr>
          <w:rFonts w:cs="Arial"/>
          <w:color w:val="auto"/>
          <w:szCs w:val="24"/>
          <w:lang w:val="sv-SE" w:eastAsia="sv-SE"/>
        </w:rPr>
      </w:pPr>
    </w:p>
    <w:sectPr w:rsidR="00326213" w:rsidRPr="00916C92" w:rsidSect="00E05D73">
      <w:headerReference w:type="default" r:id="rId9"/>
      <w:footerReference w:type="default" r:id="rId10"/>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D94A0" w14:textId="77777777" w:rsidR="0050409A" w:rsidRDefault="0050409A">
      <w:r>
        <w:separator/>
      </w:r>
    </w:p>
  </w:endnote>
  <w:endnote w:type="continuationSeparator" w:id="0">
    <w:p w14:paraId="03E763EC" w14:textId="77777777" w:rsidR="0050409A" w:rsidRDefault="0050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1A1327E1" w:rsidR="006F175E" w:rsidRDefault="00112E6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278F2DF">
              <wp:simplePos x="0" y="0"/>
              <wp:positionH relativeFrom="column">
                <wp:posOffset>4633595</wp:posOffset>
              </wp:positionH>
              <wp:positionV relativeFrom="paragraph">
                <wp:posOffset>-2399030</wp:posOffset>
              </wp:positionV>
              <wp:extent cx="1828800" cy="13811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17A2E9BB"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_</w:t>
                          </w:r>
                          <w:r>
                            <w:rPr>
                              <w:rFonts w:cs="Arial"/>
                              <w:sz w:val="16"/>
                              <w:szCs w:val="16"/>
                              <w:lang w:val="sv-SE"/>
                            </w:rPr>
                            <w:t>woehler</w:t>
                          </w:r>
                          <w:r w:rsidR="003153CC" w:rsidRPr="003153CC">
                            <w:rPr>
                              <w:rFonts w:cs="Arial"/>
                              <w:sz w:val="16"/>
                              <w:szCs w:val="16"/>
                              <w:lang w:val="sv-SE"/>
                            </w:rPr>
                            <w:t>@de.hettich.com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85pt;margin-top:-188.9pt;width:2in;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" stroked="f">
              <v:textbo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17A2E9BB"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_</w:t>
                    </w:r>
                    <w:r>
                      <w:rPr>
                        <w:rFonts w:cs="Arial"/>
                        <w:sz w:val="16"/>
                        <w:szCs w:val="16"/>
                        <w:lang w:val="sv-SE"/>
                      </w:rPr>
                      <w:t>woehler</w:t>
                    </w:r>
                    <w:r w:rsidR="003153CC" w:rsidRPr="003153CC">
                      <w:rPr>
                        <w:rFonts w:cs="Arial"/>
                        <w:sz w:val="16"/>
                        <w:szCs w:val="16"/>
                        <w:lang w:val="sv-SE"/>
                      </w:rPr>
                      <w:t>@de.hettich.com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275B1D39" w:rsidR="006F175E" w:rsidRPr="00BB7979" w:rsidRDefault="00386000" w:rsidP="002D1426">
                          <w:pPr>
                            <w:rPr>
                              <w:sz w:val="22"/>
                              <w:szCs w:val="22"/>
                            </w:rPr>
                          </w:pPr>
                          <w:r w:rsidRPr="00BB7979">
                            <w:rPr>
                              <w:sz w:val="22"/>
                              <w:szCs w:val="22"/>
                            </w:rPr>
                            <w:t>P</w:t>
                          </w:r>
                          <w:r w:rsidR="00BB7979" w:rsidRPr="00BB7979">
                            <w:rPr>
                              <w:sz w:val="22"/>
                              <w:szCs w:val="22"/>
                            </w:rPr>
                            <w:t>R_</w:t>
                          </w:r>
                          <w:r w:rsidR="001B508B">
                            <w:rPr>
                              <w:sz w:val="22"/>
                              <w:szCs w:val="22"/>
                            </w:rPr>
                            <w:t>11</w:t>
                          </w:r>
                          <w:r w:rsidR="007A6D09" w:rsidRPr="00BB7979">
                            <w:rPr>
                              <w:sz w:val="22"/>
                              <w:szCs w:val="22"/>
                            </w:rPr>
                            <w:t>20</w:t>
                          </w:r>
                          <w:r w:rsidR="00F42B4B">
                            <w:rPr>
                              <w:sz w:val="22"/>
                              <w:szCs w:val="22"/>
                            </w:rPr>
                            <w:t>2</w:t>
                          </w:r>
                          <w:r w:rsidR="00C41AB4">
                            <w:rPr>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75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FjUS&#10;JLLW7BF0YTXQBgzDZQKLVttvGPUwmDV2X7fEcozkOwXaKrOiCJMcN8V0nsPGnlrWpxaiKEDV2GM0&#10;Lm/8OP1bY8WmhUijmpW+Aj02IkrlOau9imH4Yk37iyJM9+k+ej1fZ8sfAA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Aqru+YQCAAAWBQAADgAAAAAAAAAAAAAAAAAuAgAAZHJzL2Uyb0RvYy54bWxQSwECLQAUAAYACAAA&#10;ACEA5bhmROAAAAANAQAADwAAAAAAAAAAAAAAAADeBAAAZHJzL2Rvd25yZXYueG1sUEsFBgAAAAAE&#10;AAQA8wAAAOsFAAAAAA==&#10;" stroked="f">
              <v:textbox>
                <w:txbxContent>
                  <w:p w14:paraId="50C029B2" w14:textId="275B1D39" w:rsidR="006F175E" w:rsidRPr="00BB7979" w:rsidRDefault="00386000" w:rsidP="002D1426">
                    <w:pPr>
                      <w:rPr>
                        <w:sz w:val="22"/>
                        <w:szCs w:val="22"/>
                      </w:rPr>
                    </w:pPr>
                    <w:r w:rsidRPr="00BB7979">
                      <w:rPr>
                        <w:sz w:val="22"/>
                        <w:szCs w:val="22"/>
                      </w:rPr>
                      <w:t>P</w:t>
                    </w:r>
                    <w:r w:rsidR="00BB7979" w:rsidRPr="00BB7979">
                      <w:rPr>
                        <w:sz w:val="22"/>
                        <w:szCs w:val="22"/>
                      </w:rPr>
                      <w:t>R_</w:t>
                    </w:r>
                    <w:r w:rsidR="001B508B">
                      <w:rPr>
                        <w:sz w:val="22"/>
                        <w:szCs w:val="22"/>
                      </w:rPr>
                      <w:t>11</w:t>
                    </w:r>
                    <w:r w:rsidR="007A6D09" w:rsidRPr="00BB7979">
                      <w:rPr>
                        <w:sz w:val="22"/>
                        <w:szCs w:val="22"/>
                      </w:rPr>
                      <w:t>20</w:t>
                    </w:r>
                    <w:r w:rsidR="00F42B4B">
                      <w:rPr>
                        <w:sz w:val="22"/>
                        <w:szCs w:val="22"/>
                      </w:rPr>
                      <w:t>2</w:t>
                    </w:r>
                    <w:r w:rsidR="00C41AB4">
                      <w:rPr>
                        <w:sz w:val="22"/>
                        <w:szCs w:val="22"/>
                      </w:rPr>
                      <w:t>2</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6666C" w14:textId="77777777" w:rsidR="0050409A" w:rsidRDefault="0050409A">
      <w:r>
        <w:separator/>
      </w:r>
    </w:p>
  </w:footnote>
  <w:footnote w:type="continuationSeparator" w:id="0">
    <w:p w14:paraId="6A23E44C" w14:textId="77777777" w:rsidR="0050409A" w:rsidRDefault="00504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59AB544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7AE3"/>
    <w:rsid w:val="0001272F"/>
    <w:rsid w:val="00016EEC"/>
    <w:rsid w:val="00017980"/>
    <w:rsid w:val="0002101A"/>
    <w:rsid w:val="00025DEB"/>
    <w:rsid w:val="00026658"/>
    <w:rsid w:val="00032952"/>
    <w:rsid w:val="00032B24"/>
    <w:rsid w:val="0003312D"/>
    <w:rsid w:val="000405EC"/>
    <w:rsid w:val="00044245"/>
    <w:rsid w:val="00044F8C"/>
    <w:rsid w:val="00045378"/>
    <w:rsid w:val="00047086"/>
    <w:rsid w:val="0005470F"/>
    <w:rsid w:val="00054FEC"/>
    <w:rsid w:val="00062779"/>
    <w:rsid w:val="000639B8"/>
    <w:rsid w:val="00063A0B"/>
    <w:rsid w:val="00063AFD"/>
    <w:rsid w:val="000670F4"/>
    <w:rsid w:val="000715E1"/>
    <w:rsid w:val="00072478"/>
    <w:rsid w:val="000776D3"/>
    <w:rsid w:val="00082B18"/>
    <w:rsid w:val="00087DB3"/>
    <w:rsid w:val="00091D3B"/>
    <w:rsid w:val="0009469D"/>
    <w:rsid w:val="0009594A"/>
    <w:rsid w:val="000A0796"/>
    <w:rsid w:val="000A5409"/>
    <w:rsid w:val="000A5430"/>
    <w:rsid w:val="000A689F"/>
    <w:rsid w:val="000A6FF7"/>
    <w:rsid w:val="000B1B07"/>
    <w:rsid w:val="000B4289"/>
    <w:rsid w:val="000B7282"/>
    <w:rsid w:val="000C0158"/>
    <w:rsid w:val="000C1480"/>
    <w:rsid w:val="000C1B90"/>
    <w:rsid w:val="000C2F61"/>
    <w:rsid w:val="000C7D6B"/>
    <w:rsid w:val="000D0E29"/>
    <w:rsid w:val="000D518E"/>
    <w:rsid w:val="000D63CD"/>
    <w:rsid w:val="000D7AE3"/>
    <w:rsid w:val="000E06B9"/>
    <w:rsid w:val="000E13ED"/>
    <w:rsid w:val="000E16AD"/>
    <w:rsid w:val="000E2A52"/>
    <w:rsid w:val="000E410E"/>
    <w:rsid w:val="000F05ED"/>
    <w:rsid w:val="000F5947"/>
    <w:rsid w:val="000F7D16"/>
    <w:rsid w:val="00104861"/>
    <w:rsid w:val="00105DE5"/>
    <w:rsid w:val="00106CF3"/>
    <w:rsid w:val="00107533"/>
    <w:rsid w:val="001112A8"/>
    <w:rsid w:val="00111302"/>
    <w:rsid w:val="0011150E"/>
    <w:rsid w:val="00111F87"/>
    <w:rsid w:val="00112205"/>
    <w:rsid w:val="001124CE"/>
    <w:rsid w:val="00112E6E"/>
    <w:rsid w:val="00115F6B"/>
    <w:rsid w:val="001200E7"/>
    <w:rsid w:val="001213F4"/>
    <w:rsid w:val="00130272"/>
    <w:rsid w:val="001355E1"/>
    <w:rsid w:val="00136311"/>
    <w:rsid w:val="00137F95"/>
    <w:rsid w:val="00141170"/>
    <w:rsid w:val="00146621"/>
    <w:rsid w:val="0014676E"/>
    <w:rsid w:val="00146BDB"/>
    <w:rsid w:val="00156AB4"/>
    <w:rsid w:val="00157475"/>
    <w:rsid w:val="00164110"/>
    <w:rsid w:val="00164CA4"/>
    <w:rsid w:val="00170B29"/>
    <w:rsid w:val="00171CBE"/>
    <w:rsid w:val="001742A3"/>
    <w:rsid w:val="0017551D"/>
    <w:rsid w:val="001762A0"/>
    <w:rsid w:val="0017673D"/>
    <w:rsid w:val="001768E0"/>
    <w:rsid w:val="00177BCE"/>
    <w:rsid w:val="001839EB"/>
    <w:rsid w:val="001843E3"/>
    <w:rsid w:val="00184448"/>
    <w:rsid w:val="001902FB"/>
    <w:rsid w:val="00191CE9"/>
    <w:rsid w:val="00193873"/>
    <w:rsid w:val="001A1F21"/>
    <w:rsid w:val="001A6CB5"/>
    <w:rsid w:val="001A7E7A"/>
    <w:rsid w:val="001B0D02"/>
    <w:rsid w:val="001B213E"/>
    <w:rsid w:val="001B25CA"/>
    <w:rsid w:val="001B45A0"/>
    <w:rsid w:val="001B508B"/>
    <w:rsid w:val="001C7571"/>
    <w:rsid w:val="001D0C17"/>
    <w:rsid w:val="001D2D5E"/>
    <w:rsid w:val="001D53C9"/>
    <w:rsid w:val="001D7777"/>
    <w:rsid w:val="001E099B"/>
    <w:rsid w:val="001E2141"/>
    <w:rsid w:val="001E4F13"/>
    <w:rsid w:val="001E59EC"/>
    <w:rsid w:val="001E5E37"/>
    <w:rsid w:val="001F0AE4"/>
    <w:rsid w:val="001F1C08"/>
    <w:rsid w:val="001F6ECE"/>
    <w:rsid w:val="00201573"/>
    <w:rsid w:val="002018E1"/>
    <w:rsid w:val="00211508"/>
    <w:rsid w:val="00213519"/>
    <w:rsid w:val="002140FF"/>
    <w:rsid w:val="002165B5"/>
    <w:rsid w:val="00216CD3"/>
    <w:rsid w:val="00225C4F"/>
    <w:rsid w:val="00230F03"/>
    <w:rsid w:val="002321FF"/>
    <w:rsid w:val="00235415"/>
    <w:rsid w:val="00235C1C"/>
    <w:rsid w:val="00237D37"/>
    <w:rsid w:val="00240E2E"/>
    <w:rsid w:val="002414A7"/>
    <w:rsid w:val="00250D1B"/>
    <w:rsid w:val="00251F52"/>
    <w:rsid w:val="0025357E"/>
    <w:rsid w:val="00254ADF"/>
    <w:rsid w:val="00255086"/>
    <w:rsid w:val="002550BA"/>
    <w:rsid w:val="00256132"/>
    <w:rsid w:val="00260C5B"/>
    <w:rsid w:val="00264493"/>
    <w:rsid w:val="00264C39"/>
    <w:rsid w:val="002665A5"/>
    <w:rsid w:val="00271C73"/>
    <w:rsid w:val="002844A3"/>
    <w:rsid w:val="00285422"/>
    <w:rsid w:val="00293AFF"/>
    <w:rsid w:val="00293E40"/>
    <w:rsid w:val="002944A5"/>
    <w:rsid w:val="00295F1F"/>
    <w:rsid w:val="00297D0C"/>
    <w:rsid w:val="002A1131"/>
    <w:rsid w:val="002A51EB"/>
    <w:rsid w:val="002A58B0"/>
    <w:rsid w:val="002A5C00"/>
    <w:rsid w:val="002A5C21"/>
    <w:rsid w:val="002A60F2"/>
    <w:rsid w:val="002A638A"/>
    <w:rsid w:val="002B030A"/>
    <w:rsid w:val="002B0572"/>
    <w:rsid w:val="002B2038"/>
    <w:rsid w:val="002B4B0A"/>
    <w:rsid w:val="002B5E66"/>
    <w:rsid w:val="002B79CA"/>
    <w:rsid w:val="002B7A19"/>
    <w:rsid w:val="002C2563"/>
    <w:rsid w:val="002C5A0F"/>
    <w:rsid w:val="002C6009"/>
    <w:rsid w:val="002D00A3"/>
    <w:rsid w:val="002D1426"/>
    <w:rsid w:val="002D6B11"/>
    <w:rsid w:val="002E6E15"/>
    <w:rsid w:val="002F2D1C"/>
    <w:rsid w:val="002F355F"/>
    <w:rsid w:val="002F3EA1"/>
    <w:rsid w:val="002F545D"/>
    <w:rsid w:val="002F613C"/>
    <w:rsid w:val="00304334"/>
    <w:rsid w:val="00304CD0"/>
    <w:rsid w:val="003130E9"/>
    <w:rsid w:val="00313181"/>
    <w:rsid w:val="003153CC"/>
    <w:rsid w:val="00317AE9"/>
    <w:rsid w:val="00325E3E"/>
    <w:rsid w:val="00326213"/>
    <w:rsid w:val="003329CB"/>
    <w:rsid w:val="00335B79"/>
    <w:rsid w:val="0033634E"/>
    <w:rsid w:val="00345983"/>
    <w:rsid w:val="003462B7"/>
    <w:rsid w:val="003462EC"/>
    <w:rsid w:val="003479C4"/>
    <w:rsid w:val="00351A2F"/>
    <w:rsid w:val="00352796"/>
    <w:rsid w:val="00354062"/>
    <w:rsid w:val="00356A2D"/>
    <w:rsid w:val="00362C4E"/>
    <w:rsid w:val="003656C6"/>
    <w:rsid w:val="00366DBD"/>
    <w:rsid w:val="003673A8"/>
    <w:rsid w:val="0037377A"/>
    <w:rsid w:val="003757FD"/>
    <w:rsid w:val="00375E50"/>
    <w:rsid w:val="0038034A"/>
    <w:rsid w:val="003830A3"/>
    <w:rsid w:val="00384C5C"/>
    <w:rsid w:val="00386000"/>
    <w:rsid w:val="00387167"/>
    <w:rsid w:val="00393FE7"/>
    <w:rsid w:val="0039439A"/>
    <w:rsid w:val="00395850"/>
    <w:rsid w:val="00395D78"/>
    <w:rsid w:val="00396774"/>
    <w:rsid w:val="003A051B"/>
    <w:rsid w:val="003A0FB5"/>
    <w:rsid w:val="003A6045"/>
    <w:rsid w:val="003A6F41"/>
    <w:rsid w:val="003B0830"/>
    <w:rsid w:val="003B299E"/>
    <w:rsid w:val="003B33B6"/>
    <w:rsid w:val="003B44AC"/>
    <w:rsid w:val="003B66BC"/>
    <w:rsid w:val="003C2DDF"/>
    <w:rsid w:val="003C5D38"/>
    <w:rsid w:val="003C62F9"/>
    <w:rsid w:val="003D1CCC"/>
    <w:rsid w:val="003D2967"/>
    <w:rsid w:val="003D2C40"/>
    <w:rsid w:val="003D2E5F"/>
    <w:rsid w:val="003E0585"/>
    <w:rsid w:val="003E1F60"/>
    <w:rsid w:val="003E5AA8"/>
    <w:rsid w:val="003E5F3D"/>
    <w:rsid w:val="003E7127"/>
    <w:rsid w:val="003F1F52"/>
    <w:rsid w:val="003F5E38"/>
    <w:rsid w:val="003F6B05"/>
    <w:rsid w:val="00400BE4"/>
    <w:rsid w:val="00403307"/>
    <w:rsid w:val="00406C9F"/>
    <w:rsid w:val="00413E87"/>
    <w:rsid w:val="004148B3"/>
    <w:rsid w:val="00416CA5"/>
    <w:rsid w:val="004171BA"/>
    <w:rsid w:val="00422257"/>
    <w:rsid w:val="00423DF6"/>
    <w:rsid w:val="00425616"/>
    <w:rsid w:val="00426023"/>
    <w:rsid w:val="00427194"/>
    <w:rsid w:val="0042799B"/>
    <w:rsid w:val="004328DA"/>
    <w:rsid w:val="004349FB"/>
    <w:rsid w:val="00437874"/>
    <w:rsid w:val="004414CF"/>
    <w:rsid w:val="004417E0"/>
    <w:rsid w:val="004418D4"/>
    <w:rsid w:val="00444888"/>
    <w:rsid w:val="0044611D"/>
    <w:rsid w:val="004478D8"/>
    <w:rsid w:val="00447B08"/>
    <w:rsid w:val="00452EC2"/>
    <w:rsid w:val="00460E78"/>
    <w:rsid w:val="004619F3"/>
    <w:rsid w:val="0046240B"/>
    <w:rsid w:val="00463B35"/>
    <w:rsid w:val="00463C58"/>
    <w:rsid w:val="00467AEC"/>
    <w:rsid w:val="00470856"/>
    <w:rsid w:val="00470F00"/>
    <w:rsid w:val="00471599"/>
    <w:rsid w:val="00471C92"/>
    <w:rsid w:val="00472903"/>
    <w:rsid w:val="00483DF7"/>
    <w:rsid w:val="00491112"/>
    <w:rsid w:val="004915C1"/>
    <w:rsid w:val="00492F27"/>
    <w:rsid w:val="00495893"/>
    <w:rsid w:val="00495964"/>
    <w:rsid w:val="004A276D"/>
    <w:rsid w:val="004A4F97"/>
    <w:rsid w:val="004A7A21"/>
    <w:rsid w:val="004B2693"/>
    <w:rsid w:val="004B485A"/>
    <w:rsid w:val="004C1A9D"/>
    <w:rsid w:val="004D15C5"/>
    <w:rsid w:val="004D1B6C"/>
    <w:rsid w:val="004D43A8"/>
    <w:rsid w:val="004E1BD1"/>
    <w:rsid w:val="004E36E1"/>
    <w:rsid w:val="004F094A"/>
    <w:rsid w:val="004F0BC2"/>
    <w:rsid w:val="004F6DED"/>
    <w:rsid w:val="00500648"/>
    <w:rsid w:val="0050409A"/>
    <w:rsid w:val="00507175"/>
    <w:rsid w:val="0050782E"/>
    <w:rsid w:val="0051132C"/>
    <w:rsid w:val="00511691"/>
    <w:rsid w:val="00512226"/>
    <w:rsid w:val="0051296A"/>
    <w:rsid w:val="00515071"/>
    <w:rsid w:val="00516FEF"/>
    <w:rsid w:val="005175F4"/>
    <w:rsid w:val="00521511"/>
    <w:rsid w:val="00522A94"/>
    <w:rsid w:val="0053136A"/>
    <w:rsid w:val="00533434"/>
    <w:rsid w:val="00535EA3"/>
    <w:rsid w:val="005376A2"/>
    <w:rsid w:val="00551326"/>
    <w:rsid w:val="0055156A"/>
    <w:rsid w:val="00553E29"/>
    <w:rsid w:val="005620EC"/>
    <w:rsid w:val="005650C0"/>
    <w:rsid w:val="00566256"/>
    <w:rsid w:val="00566D00"/>
    <w:rsid w:val="00567ED1"/>
    <w:rsid w:val="00572674"/>
    <w:rsid w:val="00577BF9"/>
    <w:rsid w:val="00580AE0"/>
    <w:rsid w:val="00586892"/>
    <w:rsid w:val="00587F2B"/>
    <w:rsid w:val="0059132B"/>
    <w:rsid w:val="0059152E"/>
    <w:rsid w:val="00595ECF"/>
    <w:rsid w:val="005963A6"/>
    <w:rsid w:val="00596EA9"/>
    <w:rsid w:val="00597F52"/>
    <w:rsid w:val="005A2114"/>
    <w:rsid w:val="005A2DB5"/>
    <w:rsid w:val="005A47D3"/>
    <w:rsid w:val="005A4A43"/>
    <w:rsid w:val="005A57B3"/>
    <w:rsid w:val="005A6B3D"/>
    <w:rsid w:val="005A7BE7"/>
    <w:rsid w:val="005B24C9"/>
    <w:rsid w:val="005B253D"/>
    <w:rsid w:val="005B2C77"/>
    <w:rsid w:val="005B33F2"/>
    <w:rsid w:val="005B4B68"/>
    <w:rsid w:val="005B63B1"/>
    <w:rsid w:val="005C44BA"/>
    <w:rsid w:val="005C7AEF"/>
    <w:rsid w:val="005C7D80"/>
    <w:rsid w:val="005C7FBA"/>
    <w:rsid w:val="005D1BCC"/>
    <w:rsid w:val="005D47F3"/>
    <w:rsid w:val="005D4C80"/>
    <w:rsid w:val="005D5D0B"/>
    <w:rsid w:val="005E00DB"/>
    <w:rsid w:val="005E01B5"/>
    <w:rsid w:val="005E3852"/>
    <w:rsid w:val="005E4122"/>
    <w:rsid w:val="005E6D6A"/>
    <w:rsid w:val="005F0553"/>
    <w:rsid w:val="005F115D"/>
    <w:rsid w:val="005F1DBB"/>
    <w:rsid w:val="005F42D8"/>
    <w:rsid w:val="005F4395"/>
    <w:rsid w:val="005F53FF"/>
    <w:rsid w:val="0060121D"/>
    <w:rsid w:val="006031C4"/>
    <w:rsid w:val="00603994"/>
    <w:rsid w:val="00607FE3"/>
    <w:rsid w:val="0061031B"/>
    <w:rsid w:val="006114F8"/>
    <w:rsid w:val="00614ED8"/>
    <w:rsid w:val="00624282"/>
    <w:rsid w:val="00626C85"/>
    <w:rsid w:val="006303B4"/>
    <w:rsid w:val="00630947"/>
    <w:rsid w:val="00630E87"/>
    <w:rsid w:val="006336F6"/>
    <w:rsid w:val="006342A7"/>
    <w:rsid w:val="00634EF9"/>
    <w:rsid w:val="00643625"/>
    <w:rsid w:val="00643928"/>
    <w:rsid w:val="00645FBE"/>
    <w:rsid w:val="0064602F"/>
    <w:rsid w:val="00650553"/>
    <w:rsid w:val="00653FA0"/>
    <w:rsid w:val="00657382"/>
    <w:rsid w:val="006626C3"/>
    <w:rsid w:val="00665A27"/>
    <w:rsid w:val="006704C5"/>
    <w:rsid w:val="00683020"/>
    <w:rsid w:val="006839C5"/>
    <w:rsid w:val="00696528"/>
    <w:rsid w:val="0069737C"/>
    <w:rsid w:val="006A064D"/>
    <w:rsid w:val="006A20AE"/>
    <w:rsid w:val="006A34B4"/>
    <w:rsid w:val="006A4D5C"/>
    <w:rsid w:val="006B0C48"/>
    <w:rsid w:val="006B3043"/>
    <w:rsid w:val="006C2688"/>
    <w:rsid w:val="006C308E"/>
    <w:rsid w:val="006C3F84"/>
    <w:rsid w:val="006D21DA"/>
    <w:rsid w:val="006D3A04"/>
    <w:rsid w:val="006D49DA"/>
    <w:rsid w:val="006D5B5A"/>
    <w:rsid w:val="006D5E28"/>
    <w:rsid w:val="006D6475"/>
    <w:rsid w:val="006D7EEB"/>
    <w:rsid w:val="006E0EF6"/>
    <w:rsid w:val="006E3384"/>
    <w:rsid w:val="006E40AA"/>
    <w:rsid w:val="006E72B7"/>
    <w:rsid w:val="006F013D"/>
    <w:rsid w:val="006F175E"/>
    <w:rsid w:val="006F1A1D"/>
    <w:rsid w:val="006F3F5B"/>
    <w:rsid w:val="006F40C5"/>
    <w:rsid w:val="006F4DDF"/>
    <w:rsid w:val="006F57A7"/>
    <w:rsid w:val="00702CC5"/>
    <w:rsid w:val="007065DB"/>
    <w:rsid w:val="007118C5"/>
    <w:rsid w:val="0071252F"/>
    <w:rsid w:val="00714D86"/>
    <w:rsid w:val="00715F3F"/>
    <w:rsid w:val="007274B1"/>
    <w:rsid w:val="007317E5"/>
    <w:rsid w:val="0073193C"/>
    <w:rsid w:val="007319FA"/>
    <w:rsid w:val="00744E11"/>
    <w:rsid w:val="00744E66"/>
    <w:rsid w:val="00750ECF"/>
    <w:rsid w:val="00766334"/>
    <w:rsid w:val="00767766"/>
    <w:rsid w:val="00770A59"/>
    <w:rsid w:val="00776CEC"/>
    <w:rsid w:val="007773F7"/>
    <w:rsid w:val="00781457"/>
    <w:rsid w:val="00783C0F"/>
    <w:rsid w:val="00791496"/>
    <w:rsid w:val="007937FA"/>
    <w:rsid w:val="00793AEE"/>
    <w:rsid w:val="007941ED"/>
    <w:rsid w:val="007965BC"/>
    <w:rsid w:val="007A29E1"/>
    <w:rsid w:val="007A3307"/>
    <w:rsid w:val="007A3CCD"/>
    <w:rsid w:val="007A6D09"/>
    <w:rsid w:val="007A7216"/>
    <w:rsid w:val="007A7476"/>
    <w:rsid w:val="007B5F7A"/>
    <w:rsid w:val="007B6732"/>
    <w:rsid w:val="007C0DDD"/>
    <w:rsid w:val="007C2D93"/>
    <w:rsid w:val="007C698D"/>
    <w:rsid w:val="007C7989"/>
    <w:rsid w:val="007D182E"/>
    <w:rsid w:val="007D3A58"/>
    <w:rsid w:val="007D5808"/>
    <w:rsid w:val="007D7906"/>
    <w:rsid w:val="007E0F59"/>
    <w:rsid w:val="007E481B"/>
    <w:rsid w:val="007E7BAF"/>
    <w:rsid w:val="007F02B4"/>
    <w:rsid w:val="007F0B0D"/>
    <w:rsid w:val="007F684D"/>
    <w:rsid w:val="007F753A"/>
    <w:rsid w:val="007F7A8D"/>
    <w:rsid w:val="00803D14"/>
    <w:rsid w:val="00806502"/>
    <w:rsid w:val="008121FE"/>
    <w:rsid w:val="00812C5D"/>
    <w:rsid w:val="008135B5"/>
    <w:rsid w:val="00815FA5"/>
    <w:rsid w:val="00816DFB"/>
    <w:rsid w:val="00821F3F"/>
    <w:rsid w:val="00821FE8"/>
    <w:rsid w:val="00823AA3"/>
    <w:rsid w:val="008248CE"/>
    <w:rsid w:val="0082635E"/>
    <w:rsid w:val="00832605"/>
    <w:rsid w:val="00835338"/>
    <w:rsid w:val="00835E1A"/>
    <w:rsid w:val="00840F81"/>
    <w:rsid w:val="008413E2"/>
    <w:rsid w:val="008425AD"/>
    <w:rsid w:val="00846064"/>
    <w:rsid w:val="00846EAF"/>
    <w:rsid w:val="00847EB1"/>
    <w:rsid w:val="008500E0"/>
    <w:rsid w:val="008562CA"/>
    <w:rsid w:val="00857D23"/>
    <w:rsid w:val="008611FB"/>
    <w:rsid w:val="0086467C"/>
    <w:rsid w:val="00867A17"/>
    <w:rsid w:val="0087084B"/>
    <w:rsid w:val="00870D47"/>
    <w:rsid w:val="00876CAF"/>
    <w:rsid w:val="00877E66"/>
    <w:rsid w:val="00883B8D"/>
    <w:rsid w:val="00884D1B"/>
    <w:rsid w:val="00890C8E"/>
    <w:rsid w:val="00893997"/>
    <w:rsid w:val="008A0782"/>
    <w:rsid w:val="008A0BFF"/>
    <w:rsid w:val="008A1741"/>
    <w:rsid w:val="008A34B0"/>
    <w:rsid w:val="008A462A"/>
    <w:rsid w:val="008B6D13"/>
    <w:rsid w:val="008C1E56"/>
    <w:rsid w:val="008C1E9B"/>
    <w:rsid w:val="008C239E"/>
    <w:rsid w:val="008C6D7A"/>
    <w:rsid w:val="008C7887"/>
    <w:rsid w:val="008D379A"/>
    <w:rsid w:val="008D4F13"/>
    <w:rsid w:val="008D785E"/>
    <w:rsid w:val="008E11AA"/>
    <w:rsid w:val="008E124F"/>
    <w:rsid w:val="008E785F"/>
    <w:rsid w:val="008E7C60"/>
    <w:rsid w:val="008F1D09"/>
    <w:rsid w:val="008F356C"/>
    <w:rsid w:val="008F5D6E"/>
    <w:rsid w:val="009028B7"/>
    <w:rsid w:val="009125AE"/>
    <w:rsid w:val="00913466"/>
    <w:rsid w:val="0091498E"/>
    <w:rsid w:val="0091550A"/>
    <w:rsid w:val="00915A3F"/>
    <w:rsid w:val="00916C92"/>
    <w:rsid w:val="009205C0"/>
    <w:rsid w:val="00921C46"/>
    <w:rsid w:val="009267B5"/>
    <w:rsid w:val="00926BED"/>
    <w:rsid w:val="00931946"/>
    <w:rsid w:val="009319CD"/>
    <w:rsid w:val="00933683"/>
    <w:rsid w:val="0094160D"/>
    <w:rsid w:val="009424BB"/>
    <w:rsid w:val="00944344"/>
    <w:rsid w:val="00946451"/>
    <w:rsid w:val="009478BC"/>
    <w:rsid w:val="00951764"/>
    <w:rsid w:val="009539E2"/>
    <w:rsid w:val="00954023"/>
    <w:rsid w:val="00964DF8"/>
    <w:rsid w:val="00975001"/>
    <w:rsid w:val="00982945"/>
    <w:rsid w:val="009838BD"/>
    <w:rsid w:val="0098593B"/>
    <w:rsid w:val="009871FE"/>
    <w:rsid w:val="0099033B"/>
    <w:rsid w:val="00991E3B"/>
    <w:rsid w:val="009929E0"/>
    <w:rsid w:val="009958F3"/>
    <w:rsid w:val="009A6188"/>
    <w:rsid w:val="009A6793"/>
    <w:rsid w:val="009A6A58"/>
    <w:rsid w:val="009A7346"/>
    <w:rsid w:val="009A7D27"/>
    <w:rsid w:val="009B25C0"/>
    <w:rsid w:val="009B4C19"/>
    <w:rsid w:val="009C4152"/>
    <w:rsid w:val="009C538F"/>
    <w:rsid w:val="009C55F6"/>
    <w:rsid w:val="009D15C5"/>
    <w:rsid w:val="009D22CD"/>
    <w:rsid w:val="009D282F"/>
    <w:rsid w:val="009D3A38"/>
    <w:rsid w:val="009D4ABD"/>
    <w:rsid w:val="009D4DDC"/>
    <w:rsid w:val="009D4F15"/>
    <w:rsid w:val="009E299A"/>
    <w:rsid w:val="009E2C60"/>
    <w:rsid w:val="009F2646"/>
    <w:rsid w:val="009F43B3"/>
    <w:rsid w:val="00A015AF"/>
    <w:rsid w:val="00A033DF"/>
    <w:rsid w:val="00A03954"/>
    <w:rsid w:val="00A10E00"/>
    <w:rsid w:val="00A14375"/>
    <w:rsid w:val="00A1587B"/>
    <w:rsid w:val="00A162BE"/>
    <w:rsid w:val="00A206AE"/>
    <w:rsid w:val="00A277E5"/>
    <w:rsid w:val="00A27B50"/>
    <w:rsid w:val="00A30C79"/>
    <w:rsid w:val="00A40395"/>
    <w:rsid w:val="00A40563"/>
    <w:rsid w:val="00A42362"/>
    <w:rsid w:val="00A4437C"/>
    <w:rsid w:val="00A44FF3"/>
    <w:rsid w:val="00A5006A"/>
    <w:rsid w:val="00A50131"/>
    <w:rsid w:val="00A5162B"/>
    <w:rsid w:val="00A516FC"/>
    <w:rsid w:val="00A5430E"/>
    <w:rsid w:val="00A5572F"/>
    <w:rsid w:val="00A573DD"/>
    <w:rsid w:val="00A66270"/>
    <w:rsid w:val="00A734EC"/>
    <w:rsid w:val="00A73C0C"/>
    <w:rsid w:val="00A76CBC"/>
    <w:rsid w:val="00A77903"/>
    <w:rsid w:val="00A80E36"/>
    <w:rsid w:val="00A85649"/>
    <w:rsid w:val="00A92454"/>
    <w:rsid w:val="00A935E0"/>
    <w:rsid w:val="00AA3E68"/>
    <w:rsid w:val="00AA580E"/>
    <w:rsid w:val="00AA66DD"/>
    <w:rsid w:val="00AA71D3"/>
    <w:rsid w:val="00AB5F71"/>
    <w:rsid w:val="00AC4A94"/>
    <w:rsid w:val="00AC5375"/>
    <w:rsid w:val="00AC754D"/>
    <w:rsid w:val="00AD1B81"/>
    <w:rsid w:val="00AD2A9D"/>
    <w:rsid w:val="00AD2C72"/>
    <w:rsid w:val="00AD427D"/>
    <w:rsid w:val="00AE64E5"/>
    <w:rsid w:val="00AF26DA"/>
    <w:rsid w:val="00AF56EA"/>
    <w:rsid w:val="00B00144"/>
    <w:rsid w:val="00B0062F"/>
    <w:rsid w:val="00B018AE"/>
    <w:rsid w:val="00B052D9"/>
    <w:rsid w:val="00B12FE4"/>
    <w:rsid w:val="00B14EF1"/>
    <w:rsid w:val="00B21306"/>
    <w:rsid w:val="00B252B5"/>
    <w:rsid w:val="00B272B9"/>
    <w:rsid w:val="00B31148"/>
    <w:rsid w:val="00B315A9"/>
    <w:rsid w:val="00B42248"/>
    <w:rsid w:val="00B46B48"/>
    <w:rsid w:val="00B4745E"/>
    <w:rsid w:val="00B506A8"/>
    <w:rsid w:val="00B55821"/>
    <w:rsid w:val="00B56ACF"/>
    <w:rsid w:val="00B60C28"/>
    <w:rsid w:val="00B63E31"/>
    <w:rsid w:val="00B65817"/>
    <w:rsid w:val="00B65B64"/>
    <w:rsid w:val="00B6659F"/>
    <w:rsid w:val="00B6744B"/>
    <w:rsid w:val="00B711E5"/>
    <w:rsid w:val="00B714F5"/>
    <w:rsid w:val="00B7210A"/>
    <w:rsid w:val="00B85330"/>
    <w:rsid w:val="00B8559D"/>
    <w:rsid w:val="00B86FF8"/>
    <w:rsid w:val="00B91802"/>
    <w:rsid w:val="00B94DF0"/>
    <w:rsid w:val="00BA2DF7"/>
    <w:rsid w:val="00BA3835"/>
    <w:rsid w:val="00BA6896"/>
    <w:rsid w:val="00BB6CB0"/>
    <w:rsid w:val="00BB7979"/>
    <w:rsid w:val="00BC3FE5"/>
    <w:rsid w:val="00BC4EDC"/>
    <w:rsid w:val="00BC6D40"/>
    <w:rsid w:val="00BC7C68"/>
    <w:rsid w:val="00BD2FCB"/>
    <w:rsid w:val="00BD5920"/>
    <w:rsid w:val="00BD6090"/>
    <w:rsid w:val="00BD6F2A"/>
    <w:rsid w:val="00BD75B2"/>
    <w:rsid w:val="00BE00CC"/>
    <w:rsid w:val="00BE0183"/>
    <w:rsid w:val="00BE6AC8"/>
    <w:rsid w:val="00BE791A"/>
    <w:rsid w:val="00BF2E47"/>
    <w:rsid w:val="00BF5F60"/>
    <w:rsid w:val="00BF72D1"/>
    <w:rsid w:val="00C003EB"/>
    <w:rsid w:val="00C01D5A"/>
    <w:rsid w:val="00C070A1"/>
    <w:rsid w:val="00C078EA"/>
    <w:rsid w:val="00C1021F"/>
    <w:rsid w:val="00C1162A"/>
    <w:rsid w:val="00C15FBA"/>
    <w:rsid w:val="00C17614"/>
    <w:rsid w:val="00C25208"/>
    <w:rsid w:val="00C26513"/>
    <w:rsid w:val="00C27A7A"/>
    <w:rsid w:val="00C33D2F"/>
    <w:rsid w:val="00C362A3"/>
    <w:rsid w:val="00C36C1D"/>
    <w:rsid w:val="00C41AB4"/>
    <w:rsid w:val="00C458F4"/>
    <w:rsid w:val="00C50BE7"/>
    <w:rsid w:val="00C52289"/>
    <w:rsid w:val="00C557CF"/>
    <w:rsid w:val="00C5655B"/>
    <w:rsid w:val="00C660C3"/>
    <w:rsid w:val="00C72B9E"/>
    <w:rsid w:val="00C72E32"/>
    <w:rsid w:val="00C7643F"/>
    <w:rsid w:val="00C82C91"/>
    <w:rsid w:val="00C87963"/>
    <w:rsid w:val="00C923E6"/>
    <w:rsid w:val="00C94704"/>
    <w:rsid w:val="00C9492F"/>
    <w:rsid w:val="00C94BF6"/>
    <w:rsid w:val="00C97553"/>
    <w:rsid w:val="00CB3D51"/>
    <w:rsid w:val="00CB43A3"/>
    <w:rsid w:val="00CB54BE"/>
    <w:rsid w:val="00CB68D4"/>
    <w:rsid w:val="00CB76F9"/>
    <w:rsid w:val="00CB7C85"/>
    <w:rsid w:val="00CC0788"/>
    <w:rsid w:val="00CC1896"/>
    <w:rsid w:val="00CC5F4D"/>
    <w:rsid w:val="00CC6352"/>
    <w:rsid w:val="00CC7A37"/>
    <w:rsid w:val="00CC7D35"/>
    <w:rsid w:val="00CD1468"/>
    <w:rsid w:val="00CD17AD"/>
    <w:rsid w:val="00CD2A2B"/>
    <w:rsid w:val="00CD2A48"/>
    <w:rsid w:val="00CD3D2B"/>
    <w:rsid w:val="00CD5BFC"/>
    <w:rsid w:val="00CE150C"/>
    <w:rsid w:val="00CE2F75"/>
    <w:rsid w:val="00CE7CBC"/>
    <w:rsid w:val="00CF6AA1"/>
    <w:rsid w:val="00CF7283"/>
    <w:rsid w:val="00CF76A5"/>
    <w:rsid w:val="00CF7B65"/>
    <w:rsid w:val="00D00A3B"/>
    <w:rsid w:val="00D05045"/>
    <w:rsid w:val="00D07A45"/>
    <w:rsid w:val="00D12566"/>
    <w:rsid w:val="00D13503"/>
    <w:rsid w:val="00D13C98"/>
    <w:rsid w:val="00D21AEF"/>
    <w:rsid w:val="00D21ED1"/>
    <w:rsid w:val="00D248B9"/>
    <w:rsid w:val="00D26BFE"/>
    <w:rsid w:val="00D26C58"/>
    <w:rsid w:val="00D363A6"/>
    <w:rsid w:val="00D40533"/>
    <w:rsid w:val="00D40871"/>
    <w:rsid w:val="00D414CE"/>
    <w:rsid w:val="00D434CE"/>
    <w:rsid w:val="00D45B67"/>
    <w:rsid w:val="00D46D49"/>
    <w:rsid w:val="00D46D75"/>
    <w:rsid w:val="00D51832"/>
    <w:rsid w:val="00D52924"/>
    <w:rsid w:val="00D54697"/>
    <w:rsid w:val="00D55F44"/>
    <w:rsid w:val="00D63350"/>
    <w:rsid w:val="00D67ADB"/>
    <w:rsid w:val="00D70716"/>
    <w:rsid w:val="00D71016"/>
    <w:rsid w:val="00D725C0"/>
    <w:rsid w:val="00D727E4"/>
    <w:rsid w:val="00D75169"/>
    <w:rsid w:val="00D771FE"/>
    <w:rsid w:val="00D77C2B"/>
    <w:rsid w:val="00D807CB"/>
    <w:rsid w:val="00D811EC"/>
    <w:rsid w:val="00D81A0A"/>
    <w:rsid w:val="00D83E1F"/>
    <w:rsid w:val="00D85EC2"/>
    <w:rsid w:val="00D8654B"/>
    <w:rsid w:val="00D90142"/>
    <w:rsid w:val="00D9113C"/>
    <w:rsid w:val="00D91FA2"/>
    <w:rsid w:val="00D94F83"/>
    <w:rsid w:val="00DA0414"/>
    <w:rsid w:val="00DA4F07"/>
    <w:rsid w:val="00DB223D"/>
    <w:rsid w:val="00DB4F05"/>
    <w:rsid w:val="00DB556C"/>
    <w:rsid w:val="00DC3973"/>
    <w:rsid w:val="00DC667B"/>
    <w:rsid w:val="00DC7CBA"/>
    <w:rsid w:val="00DD1376"/>
    <w:rsid w:val="00DD2D03"/>
    <w:rsid w:val="00DD454E"/>
    <w:rsid w:val="00DE46D6"/>
    <w:rsid w:val="00DF3A9E"/>
    <w:rsid w:val="00DF6A20"/>
    <w:rsid w:val="00DF7631"/>
    <w:rsid w:val="00E0134E"/>
    <w:rsid w:val="00E05D73"/>
    <w:rsid w:val="00E06FD4"/>
    <w:rsid w:val="00E100AF"/>
    <w:rsid w:val="00E10867"/>
    <w:rsid w:val="00E118A6"/>
    <w:rsid w:val="00E151EA"/>
    <w:rsid w:val="00E209DC"/>
    <w:rsid w:val="00E22BC1"/>
    <w:rsid w:val="00E239FE"/>
    <w:rsid w:val="00E2614D"/>
    <w:rsid w:val="00E2710D"/>
    <w:rsid w:val="00E311CB"/>
    <w:rsid w:val="00E35CDD"/>
    <w:rsid w:val="00E36025"/>
    <w:rsid w:val="00E3688D"/>
    <w:rsid w:val="00E40AB8"/>
    <w:rsid w:val="00E44965"/>
    <w:rsid w:val="00E51362"/>
    <w:rsid w:val="00E5294C"/>
    <w:rsid w:val="00E52A88"/>
    <w:rsid w:val="00E535AB"/>
    <w:rsid w:val="00E53A3C"/>
    <w:rsid w:val="00E60AD2"/>
    <w:rsid w:val="00E63C46"/>
    <w:rsid w:val="00E646BD"/>
    <w:rsid w:val="00E6495F"/>
    <w:rsid w:val="00E64FF9"/>
    <w:rsid w:val="00E66696"/>
    <w:rsid w:val="00E73C32"/>
    <w:rsid w:val="00E755E4"/>
    <w:rsid w:val="00E75EEB"/>
    <w:rsid w:val="00E76146"/>
    <w:rsid w:val="00E81BE7"/>
    <w:rsid w:val="00E845A7"/>
    <w:rsid w:val="00E85AD0"/>
    <w:rsid w:val="00E86432"/>
    <w:rsid w:val="00E8776D"/>
    <w:rsid w:val="00E97455"/>
    <w:rsid w:val="00EA3403"/>
    <w:rsid w:val="00EA5538"/>
    <w:rsid w:val="00EA635E"/>
    <w:rsid w:val="00EB2CF5"/>
    <w:rsid w:val="00EB35B5"/>
    <w:rsid w:val="00EB3D02"/>
    <w:rsid w:val="00EB3DC2"/>
    <w:rsid w:val="00EB451E"/>
    <w:rsid w:val="00EC0387"/>
    <w:rsid w:val="00EC11EF"/>
    <w:rsid w:val="00EC3CFF"/>
    <w:rsid w:val="00ED0166"/>
    <w:rsid w:val="00ED0564"/>
    <w:rsid w:val="00ED0729"/>
    <w:rsid w:val="00ED13F7"/>
    <w:rsid w:val="00ED5AA1"/>
    <w:rsid w:val="00EE2484"/>
    <w:rsid w:val="00EE6973"/>
    <w:rsid w:val="00EE711D"/>
    <w:rsid w:val="00EF151E"/>
    <w:rsid w:val="00EF7C5A"/>
    <w:rsid w:val="00F0512F"/>
    <w:rsid w:val="00F0745C"/>
    <w:rsid w:val="00F10808"/>
    <w:rsid w:val="00F16A31"/>
    <w:rsid w:val="00F16CC3"/>
    <w:rsid w:val="00F17A1C"/>
    <w:rsid w:val="00F21194"/>
    <w:rsid w:val="00F22886"/>
    <w:rsid w:val="00F24B97"/>
    <w:rsid w:val="00F2657C"/>
    <w:rsid w:val="00F30E56"/>
    <w:rsid w:val="00F310C3"/>
    <w:rsid w:val="00F319A4"/>
    <w:rsid w:val="00F31A5C"/>
    <w:rsid w:val="00F35525"/>
    <w:rsid w:val="00F364CB"/>
    <w:rsid w:val="00F3663D"/>
    <w:rsid w:val="00F37C96"/>
    <w:rsid w:val="00F40F54"/>
    <w:rsid w:val="00F41738"/>
    <w:rsid w:val="00F4283B"/>
    <w:rsid w:val="00F42B4B"/>
    <w:rsid w:val="00F42EEA"/>
    <w:rsid w:val="00F4350D"/>
    <w:rsid w:val="00F452D3"/>
    <w:rsid w:val="00F50D02"/>
    <w:rsid w:val="00F50DB6"/>
    <w:rsid w:val="00F50E9F"/>
    <w:rsid w:val="00F5185D"/>
    <w:rsid w:val="00F5351D"/>
    <w:rsid w:val="00F553AA"/>
    <w:rsid w:val="00F64973"/>
    <w:rsid w:val="00F70411"/>
    <w:rsid w:val="00F708AB"/>
    <w:rsid w:val="00F70AAC"/>
    <w:rsid w:val="00F74A0C"/>
    <w:rsid w:val="00F75B93"/>
    <w:rsid w:val="00F813C4"/>
    <w:rsid w:val="00F83517"/>
    <w:rsid w:val="00F87A0C"/>
    <w:rsid w:val="00F93979"/>
    <w:rsid w:val="00F96637"/>
    <w:rsid w:val="00FA040A"/>
    <w:rsid w:val="00FA1373"/>
    <w:rsid w:val="00FA1539"/>
    <w:rsid w:val="00FA1E09"/>
    <w:rsid w:val="00FA5A03"/>
    <w:rsid w:val="00FA7211"/>
    <w:rsid w:val="00FB1914"/>
    <w:rsid w:val="00FB27C6"/>
    <w:rsid w:val="00FB3909"/>
    <w:rsid w:val="00FB437F"/>
    <w:rsid w:val="00FB4F36"/>
    <w:rsid w:val="00FB543D"/>
    <w:rsid w:val="00FB5FD9"/>
    <w:rsid w:val="00FC0575"/>
    <w:rsid w:val="00FC08CB"/>
    <w:rsid w:val="00FC1DFB"/>
    <w:rsid w:val="00FC608A"/>
    <w:rsid w:val="00FD33AE"/>
    <w:rsid w:val="00FD394B"/>
    <w:rsid w:val="00FD4AD4"/>
    <w:rsid w:val="00FD586D"/>
    <w:rsid w:val="00FE2B00"/>
    <w:rsid w:val="00FE34F4"/>
    <w:rsid w:val="00FE7127"/>
    <w:rsid w:val="00FF0276"/>
    <w:rsid w:val="00FF1DAA"/>
    <w:rsid w:val="00FF66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uiPriority w:val="99"/>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paragraph" w:customStyle="1" w:styleId="Arial">
    <w:name w:val="Arial"/>
    <w:basedOn w:val="Standard"/>
    <w:qFormat/>
    <w:rsid w:val="00F310C3"/>
    <w:rPr>
      <w:rFonts w:ascii="Times New Roman" w:hAnsi="Times New Roman"/>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BF84A-48AD-4A55-8E35-8F06DF1C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663</Words>
  <Characters>4423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Hettich auf der Prowood 2021: Individuelle Lösungen für modernes Wohnen und Arbeiten</vt:lpstr>
    </vt:vector>
  </TitlesOfParts>
  <Company>.</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präsentiert Neuheiten zur Technomebel 2022: Individuelle Lösungen für modernes Wohnen und Arbeiten</dc:title>
  <dc:creator>Prototype</dc:creator>
  <cp:lastModifiedBy>Anke Wöhler</cp:lastModifiedBy>
  <cp:revision>31</cp:revision>
  <cp:lastPrinted>2021-08-31T09:18:00Z</cp:lastPrinted>
  <dcterms:created xsi:type="dcterms:W3CDTF">2021-09-21T13:43:00Z</dcterms:created>
  <dcterms:modified xsi:type="dcterms:W3CDTF">2022-03-15T08:32:00Z</dcterms:modified>
</cp:coreProperties>
</file>