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654A" w14:textId="5D40F42F" w:rsidR="00463C58" w:rsidRPr="00240E2E" w:rsidRDefault="00463C58" w:rsidP="00463C58">
      <w:pPr>
        <w:pStyle w:val="KeinLeerraum"/>
        <w:widowControl w:val="0"/>
        <w:suppressAutoHyphens/>
        <w:spacing w:line="360" w:lineRule="auto"/>
        <w:rPr>
          <w:rFonts w:ascii="Arial" w:hAnsi="Arial" w:cs="Arial"/>
          <w:b/>
          <w:sz w:val="28"/>
          <w:szCs w:val="28"/>
        </w:rPr>
      </w:pPr>
      <w:proofErr w:type="spellStart"/>
      <w:r>
        <w:rPr>
          <w:rFonts w:ascii="Arial" w:hAnsi="Arial" w:cs="Arial"/>
          <w:b/>
          <w:sz w:val="28"/>
          <w:szCs w:val="28"/>
        </w:rPr>
        <w:t>Hettich</w:t>
      </w:r>
      <w:proofErr w:type="spellEnd"/>
      <w:r>
        <w:rPr>
          <w:rFonts w:ascii="Arial" w:hAnsi="Arial" w:cs="Arial"/>
          <w:b/>
          <w:sz w:val="28"/>
          <w:szCs w:val="28"/>
        </w:rPr>
        <w:t xml:space="preserve"> presents new product releases at </w:t>
      </w:r>
      <w:proofErr w:type="spellStart"/>
      <w:r>
        <w:rPr>
          <w:rFonts w:ascii="Arial" w:hAnsi="Arial" w:cs="Arial"/>
          <w:b/>
          <w:sz w:val="28"/>
          <w:szCs w:val="28"/>
        </w:rPr>
        <w:t>Technomebel</w:t>
      </w:r>
      <w:proofErr w:type="spellEnd"/>
      <w:r>
        <w:rPr>
          <w:rFonts w:ascii="Arial" w:hAnsi="Arial" w:cs="Arial"/>
          <w:b/>
          <w:sz w:val="28"/>
          <w:szCs w:val="28"/>
        </w:rPr>
        <w:t xml:space="preserve"> 2022</w:t>
      </w:r>
    </w:p>
    <w:p w14:paraId="34C72D40" w14:textId="77777777" w:rsidR="008A462A" w:rsidRPr="00240E2E" w:rsidRDefault="008A462A" w:rsidP="008A462A">
      <w:pPr>
        <w:pStyle w:val="KeinLeerraum"/>
        <w:widowControl w:val="0"/>
        <w:suppressAutoHyphens/>
        <w:spacing w:line="360" w:lineRule="auto"/>
        <w:rPr>
          <w:rFonts w:ascii="Arial" w:hAnsi="Arial" w:cs="Arial"/>
          <w:b/>
          <w:sz w:val="24"/>
          <w:szCs w:val="24"/>
        </w:rPr>
      </w:pPr>
      <w:r>
        <w:rPr>
          <w:rFonts w:ascii="Arial" w:hAnsi="Arial" w:cs="Arial"/>
          <w:b/>
          <w:sz w:val="24"/>
          <w:szCs w:val="24"/>
        </w:rPr>
        <w:t>Solutions customised for the modern home and working world</w:t>
      </w:r>
    </w:p>
    <w:p w14:paraId="030EDB2B" w14:textId="77777777" w:rsidR="00463C58" w:rsidRPr="00240E2E" w:rsidRDefault="00463C58" w:rsidP="00463C58">
      <w:pPr>
        <w:pStyle w:val="KeinLeerraum"/>
        <w:widowControl w:val="0"/>
        <w:suppressAutoHyphens/>
        <w:spacing w:line="360" w:lineRule="auto"/>
        <w:rPr>
          <w:rFonts w:ascii="Arial" w:hAnsi="Arial" w:cs="Arial"/>
          <w:b/>
          <w:sz w:val="24"/>
          <w:szCs w:val="24"/>
        </w:rPr>
      </w:pPr>
    </w:p>
    <w:p w14:paraId="42B41F60" w14:textId="3C90C2EA" w:rsidR="00CB7C85" w:rsidRDefault="008A462A" w:rsidP="00463C5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At last, </w:t>
      </w:r>
      <w:proofErr w:type="gramStart"/>
      <w:r>
        <w:rPr>
          <w:rFonts w:ascii="Arial" w:hAnsi="Arial" w:cs="Arial"/>
          <w:b/>
          <w:sz w:val="24"/>
          <w:szCs w:val="24"/>
        </w:rPr>
        <w:t>it's</w:t>
      </w:r>
      <w:proofErr w:type="gramEnd"/>
      <w:r>
        <w:rPr>
          <w:rFonts w:ascii="Arial" w:hAnsi="Arial" w:cs="Arial"/>
          <w:b/>
          <w:sz w:val="24"/>
          <w:szCs w:val="24"/>
        </w:rPr>
        <w:t xml:space="preserve"> now show time again in Bulgaria: fittings specialist </w:t>
      </w:r>
      <w:proofErr w:type="spellStart"/>
      <w:r>
        <w:rPr>
          <w:rFonts w:ascii="Arial" w:hAnsi="Arial" w:cs="Arial"/>
          <w:b/>
          <w:sz w:val="24"/>
          <w:szCs w:val="24"/>
        </w:rPr>
        <w:t>Hettich</w:t>
      </w:r>
      <w:proofErr w:type="spellEnd"/>
      <w:r>
        <w:rPr>
          <w:rFonts w:ascii="Arial" w:hAnsi="Arial" w:cs="Arial"/>
          <w:b/>
          <w:sz w:val="24"/>
          <w:szCs w:val="24"/>
        </w:rPr>
        <w:t xml:space="preserve"> will be using </w:t>
      </w:r>
      <w:proofErr w:type="spellStart"/>
      <w:r>
        <w:rPr>
          <w:rFonts w:ascii="Arial" w:hAnsi="Arial" w:cs="Arial"/>
          <w:b/>
          <w:sz w:val="24"/>
          <w:szCs w:val="24"/>
        </w:rPr>
        <w:t>Technomebel</w:t>
      </w:r>
      <w:proofErr w:type="spellEnd"/>
      <w:r>
        <w:rPr>
          <w:rFonts w:ascii="Arial" w:hAnsi="Arial" w:cs="Arial"/>
          <w:b/>
          <w:sz w:val="24"/>
          <w:szCs w:val="24"/>
        </w:rPr>
        <w:t xml:space="preserve"> in Sofia from 18 to 21 April 2022 to present its new products and services. The focus is on innovative and creative fittings solutions for customised furniture design. Highlights on </w:t>
      </w:r>
      <w:proofErr w:type="spellStart"/>
      <w:r>
        <w:rPr>
          <w:rFonts w:ascii="Arial" w:hAnsi="Arial" w:cs="Arial"/>
          <w:b/>
          <w:sz w:val="24"/>
          <w:szCs w:val="24"/>
        </w:rPr>
        <w:t>Hettich</w:t>
      </w:r>
      <w:proofErr w:type="spellEnd"/>
      <w:r>
        <w:rPr>
          <w:rFonts w:ascii="Arial" w:hAnsi="Arial" w:cs="Arial"/>
          <w:b/>
          <w:sz w:val="24"/>
          <w:szCs w:val="24"/>
        </w:rPr>
        <w:t xml:space="preserve"> stand 6 in hall 1 include new design features for the </w:t>
      </w:r>
      <w:proofErr w:type="spellStart"/>
      <w:r>
        <w:rPr>
          <w:rFonts w:ascii="Arial" w:hAnsi="Arial" w:cs="Arial"/>
          <w:b/>
          <w:sz w:val="24"/>
          <w:szCs w:val="24"/>
        </w:rPr>
        <w:t>AvanTech</w:t>
      </w:r>
      <w:proofErr w:type="spellEnd"/>
      <w:r>
        <w:rPr>
          <w:rFonts w:ascii="Arial" w:hAnsi="Arial" w:cs="Arial"/>
          <w:b/>
          <w:sz w:val="24"/>
          <w:szCs w:val="24"/>
        </w:rPr>
        <w:t xml:space="preserve"> YOU drawer platform and the high performance </w:t>
      </w:r>
      <w:proofErr w:type="spellStart"/>
      <w:r w:rsidR="00FA4673" w:rsidRPr="007B2171">
        <w:rPr>
          <w:rFonts w:ascii="Arial" w:hAnsi="Arial" w:cs="Arial"/>
          <w:b/>
          <w:sz w:val="24"/>
          <w:szCs w:val="24"/>
        </w:rPr>
        <w:t>TopLine</w:t>
      </w:r>
      <w:proofErr w:type="spellEnd"/>
      <w:r>
        <w:rPr>
          <w:rFonts w:ascii="Arial" w:hAnsi="Arial" w:cs="Arial"/>
          <w:b/>
          <w:sz w:val="24"/>
          <w:szCs w:val="24"/>
        </w:rPr>
        <w:t xml:space="preserve"> XL sliding door system. Trade visitors will also find pleasure in the technical modules: this is where </w:t>
      </w:r>
      <w:proofErr w:type="spellStart"/>
      <w:r>
        <w:rPr>
          <w:rFonts w:ascii="Arial" w:hAnsi="Arial" w:cs="Arial"/>
          <w:b/>
          <w:sz w:val="24"/>
          <w:szCs w:val="24"/>
        </w:rPr>
        <w:t>Hettich</w:t>
      </w:r>
      <w:proofErr w:type="spellEnd"/>
      <w:r>
        <w:rPr>
          <w:rFonts w:ascii="Arial" w:hAnsi="Arial" w:cs="Arial"/>
          <w:b/>
          <w:sz w:val="24"/>
          <w:szCs w:val="24"/>
        </w:rPr>
        <w:t xml:space="preserve"> products </w:t>
      </w:r>
      <w:proofErr w:type="gramStart"/>
      <w:r>
        <w:rPr>
          <w:rFonts w:ascii="Arial" w:hAnsi="Arial" w:cs="Arial"/>
          <w:b/>
          <w:sz w:val="24"/>
          <w:szCs w:val="24"/>
        </w:rPr>
        <w:t>can be explored</w:t>
      </w:r>
      <w:proofErr w:type="gramEnd"/>
      <w:r>
        <w:rPr>
          <w:rFonts w:ascii="Arial" w:hAnsi="Arial" w:cs="Arial"/>
          <w:b/>
          <w:sz w:val="24"/>
          <w:szCs w:val="24"/>
        </w:rPr>
        <w:t xml:space="preserve"> in detail and tried out first hand.</w:t>
      </w:r>
    </w:p>
    <w:p w14:paraId="33CDB054" w14:textId="77777777" w:rsidR="00463C58" w:rsidRPr="00C41AB4" w:rsidRDefault="00463C58" w:rsidP="00A73C0C">
      <w:pPr>
        <w:pStyle w:val="KeinLeerraum"/>
        <w:widowControl w:val="0"/>
        <w:suppressAutoHyphens/>
        <w:spacing w:line="360" w:lineRule="auto"/>
        <w:rPr>
          <w:rFonts w:ascii="Arial" w:hAnsi="Arial" w:cs="Arial"/>
          <w:b/>
          <w:sz w:val="24"/>
          <w:szCs w:val="24"/>
        </w:rPr>
      </w:pPr>
    </w:p>
    <w:p w14:paraId="22773F19" w14:textId="00D7A968" w:rsidR="00653FA0" w:rsidRPr="00C41AB4" w:rsidRDefault="00653FA0" w:rsidP="00653FA0">
      <w:pPr>
        <w:autoSpaceDE w:val="0"/>
        <w:autoSpaceDN w:val="0"/>
        <w:adjustRightInd w:val="0"/>
        <w:spacing w:line="360" w:lineRule="auto"/>
        <w:rPr>
          <w:rFonts w:cs="Arial"/>
          <w:color w:val="auto"/>
          <w:szCs w:val="24"/>
        </w:rPr>
      </w:pPr>
      <w:r>
        <w:rPr>
          <w:rFonts w:cs="Arial"/>
          <w:color w:val="auto"/>
          <w:szCs w:val="24"/>
        </w:rPr>
        <w:t xml:space="preserve">Back in 2021, </w:t>
      </w:r>
      <w:proofErr w:type="spellStart"/>
      <w:r>
        <w:rPr>
          <w:rFonts w:cs="Arial"/>
          <w:color w:val="auto"/>
          <w:szCs w:val="24"/>
        </w:rPr>
        <w:t>Hettich</w:t>
      </w:r>
      <w:proofErr w:type="spellEnd"/>
      <w:r>
        <w:rPr>
          <w:rFonts w:cs="Arial"/>
          <w:color w:val="auto"/>
          <w:szCs w:val="24"/>
        </w:rPr>
        <w:t xml:space="preserve"> was responding to all of the cancelled trade fairs with its "</w:t>
      </w:r>
      <w:proofErr w:type="spellStart"/>
      <w:r>
        <w:rPr>
          <w:rFonts w:cs="Arial"/>
          <w:color w:val="auto"/>
          <w:szCs w:val="24"/>
        </w:rPr>
        <w:t>Hettich</w:t>
      </w:r>
      <w:proofErr w:type="spellEnd"/>
      <w:r>
        <w:rPr>
          <w:rFonts w:cs="Arial"/>
          <w:color w:val="auto"/>
          <w:szCs w:val="24"/>
        </w:rPr>
        <w:t xml:space="preserve"> on tour" roadshow – where a </w:t>
      </w:r>
      <w:proofErr w:type="gramStart"/>
      <w:r>
        <w:rPr>
          <w:rFonts w:cs="Arial"/>
          <w:color w:val="auto"/>
          <w:szCs w:val="24"/>
        </w:rPr>
        <w:t>van based</w:t>
      </w:r>
      <w:proofErr w:type="gramEnd"/>
      <w:r>
        <w:rPr>
          <w:rFonts w:cs="Arial"/>
          <w:color w:val="auto"/>
          <w:szCs w:val="24"/>
        </w:rPr>
        <w:t xml:space="preserve"> tour took all of the main new releases to Bulgarian customers direct. This personal contact was important to the </w:t>
      </w:r>
      <w:proofErr w:type="spellStart"/>
      <w:r>
        <w:rPr>
          <w:rFonts w:cs="Arial"/>
          <w:color w:val="auto"/>
          <w:szCs w:val="24"/>
        </w:rPr>
        <w:t>Hettich</w:t>
      </w:r>
      <w:proofErr w:type="spellEnd"/>
      <w:r>
        <w:rPr>
          <w:rFonts w:cs="Arial"/>
          <w:color w:val="auto"/>
          <w:szCs w:val="24"/>
        </w:rPr>
        <w:t xml:space="preserve"> team. </w:t>
      </w:r>
      <w:proofErr w:type="gramStart"/>
      <w:r>
        <w:rPr>
          <w:rFonts w:cs="Arial"/>
          <w:color w:val="auto"/>
          <w:szCs w:val="24"/>
        </w:rPr>
        <w:t>And now</w:t>
      </w:r>
      <w:proofErr w:type="gramEnd"/>
      <w:r>
        <w:rPr>
          <w:rFonts w:cs="Arial"/>
          <w:color w:val="auto"/>
          <w:szCs w:val="24"/>
        </w:rPr>
        <w:t xml:space="preserve">, </w:t>
      </w:r>
      <w:proofErr w:type="spellStart"/>
      <w:r>
        <w:rPr>
          <w:rFonts w:cs="Arial"/>
          <w:color w:val="auto"/>
          <w:szCs w:val="24"/>
        </w:rPr>
        <w:t>Hettich</w:t>
      </w:r>
      <w:proofErr w:type="spellEnd"/>
      <w:r>
        <w:rPr>
          <w:rFonts w:cs="Arial"/>
          <w:color w:val="auto"/>
          <w:szCs w:val="24"/>
        </w:rPr>
        <w:t xml:space="preserve"> is looking forward to the opportunity of being able to present even more trends and innovations to trade fair visitors in Sofia on a spacious 150 square metre stand.</w:t>
      </w:r>
    </w:p>
    <w:p w14:paraId="7C3D0E5C" w14:textId="77777777" w:rsidR="00463C58" w:rsidRPr="00C41AB4" w:rsidRDefault="00463C58" w:rsidP="00A73C0C">
      <w:pPr>
        <w:pStyle w:val="KeinLeerraum"/>
        <w:widowControl w:val="0"/>
        <w:suppressAutoHyphens/>
        <w:spacing w:line="360" w:lineRule="auto"/>
        <w:rPr>
          <w:rFonts w:ascii="Arial" w:hAnsi="Arial" w:cs="Arial"/>
          <w:b/>
          <w:sz w:val="24"/>
          <w:szCs w:val="24"/>
        </w:rPr>
      </w:pPr>
    </w:p>
    <w:p w14:paraId="4F63E894" w14:textId="2622CC70" w:rsidR="00CB54BE" w:rsidRPr="00C41AB4" w:rsidRDefault="003B44AC" w:rsidP="00463C58">
      <w:pPr>
        <w:autoSpaceDE w:val="0"/>
        <w:autoSpaceDN w:val="0"/>
        <w:adjustRightInd w:val="0"/>
        <w:spacing w:line="360" w:lineRule="auto"/>
        <w:rPr>
          <w:rFonts w:cs="Arial"/>
          <w:color w:val="auto"/>
          <w:szCs w:val="24"/>
        </w:rPr>
      </w:pPr>
      <w:r>
        <w:rPr>
          <w:rFonts w:cs="Arial"/>
          <w:color w:val="auto"/>
          <w:szCs w:val="24"/>
        </w:rPr>
        <w:t xml:space="preserve">Individuality is one of the big megatrends: this is where platform systems are opening up significantly more design flexibility for anyone wanting to give their furniture a very personal stamp. </w:t>
      </w:r>
      <w:proofErr w:type="spellStart"/>
      <w:r>
        <w:rPr>
          <w:rFonts w:cs="Arial"/>
          <w:color w:val="auto"/>
          <w:szCs w:val="24"/>
        </w:rPr>
        <w:t>Hettich</w:t>
      </w:r>
      <w:proofErr w:type="spellEnd"/>
      <w:r>
        <w:rPr>
          <w:rFonts w:cs="Arial"/>
          <w:color w:val="auto"/>
          <w:szCs w:val="24"/>
        </w:rPr>
        <w:t xml:space="preserve"> shows how this can be done both creatively and cost effectively.</w:t>
      </w:r>
    </w:p>
    <w:p w14:paraId="5B80C962" w14:textId="77777777" w:rsidR="00CB54BE" w:rsidRPr="00C41AB4" w:rsidRDefault="00CB54BE" w:rsidP="00463C58">
      <w:pPr>
        <w:autoSpaceDE w:val="0"/>
        <w:autoSpaceDN w:val="0"/>
        <w:adjustRightInd w:val="0"/>
        <w:spacing w:line="360" w:lineRule="auto"/>
        <w:rPr>
          <w:rFonts w:cs="Arial"/>
          <w:color w:val="auto"/>
          <w:szCs w:val="24"/>
        </w:rPr>
      </w:pPr>
    </w:p>
    <w:p w14:paraId="6E3F337D" w14:textId="77777777" w:rsidR="00CB54BE" w:rsidRPr="00C41AB4" w:rsidRDefault="00CB54BE" w:rsidP="00CB54BE">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lastRenderedPageBreak/>
        <w:t>AvanTech</w:t>
      </w:r>
      <w:proofErr w:type="spellEnd"/>
      <w:r>
        <w:rPr>
          <w:rFonts w:ascii="Arial" w:hAnsi="Arial" w:cs="Arial"/>
          <w:b/>
          <w:sz w:val="24"/>
          <w:szCs w:val="24"/>
        </w:rPr>
        <w:t> YOU Illumination: showing furniture in its best light</w:t>
      </w:r>
    </w:p>
    <w:p w14:paraId="09A727F1" w14:textId="5AE07369" w:rsidR="00CB54BE" w:rsidRDefault="00CB54BE" w:rsidP="00CB54BE">
      <w:pPr>
        <w:spacing w:line="360" w:lineRule="auto"/>
        <w:rPr>
          <w:rFonts w:cs="Arial"/>
          <w:szCs w:val="24"/>
        </w:rPr>
      </w:pPr>
      <w:r>
        <w:rPr>
          <w:rFonts w:cs="Arial"/>
          <w:color w:val="auto"/>
          <w:szCs w:val="24"/>
        </w:rPr>
        <w:t xml:space="preserve">The versatile and adaptable </w:t>
      </w:r>
      <w:proofErr w:type="spellStart"/>
      <w:r>
        <w:rPr>
          <w:rFonts w:cs="Arial"/>
          <w:color w:val="auto"/>
          <w:szCs w:val="24"/>
        </w:rPr>
        <w:t>AvanTech</w:t>
      </w:r>
      <w:proofErr w:type="spellEnd"/>
      <w:r>
        <w:rPr>
          <w:rFonts w:cs="Arial"/>
          <w:color w:val="auto"/>
          <w:szCs w:val="24"/>
        </w:rPr>
        <w:t xml:space="preserve"> YOU drawer system from </w:t>
      </w:r>
      <w:proofErr w:type="spellStart"/>
      <w:r>
        <w:rPr>
          <w:rFonts w:cs="Arial"/>
          <w:color w:val="auto"/>
          <w:szCs w:val="24"/>
        </w:rPr>
        <w:t>Hettich</w:t>
      </w:r>
      <w:proofErr w:type="spellEnd"/>
      <w:r>
        <w:rPr>
          <w:rFonts w:cs="Arial"/>
          <w:color w:val="auto"/>
          <w:szCs w:val="24"/>
        </w:rPr>
        <w:t xml:space="preserve"> takes the effort out of customising design to meet any preference in colour, format and </w:t>
      </w:r>
      <w:r>
        <w:rPr>
          <w:rFonts w:cs="Arial"/>
          <w:szCs w:val="24"/>
        </w:rPr>
        <w:t>material</w:t>
      </w:r>
      <w:r>
        <w:rPr>
          <w:rFonts w:cs="Arial"/>
          <w:color w:val="auto"/>
          <w:szCs w:val="24"/>
        </w:rPr>
        <w:t>.</w:t>
      </w:r>
      <w:r>
        <w:rPr>
          <w:rFonts w:cs="Arial"/>
          <w:szCs w:val="24"/>
        </w:rPr>
        <w:t xml:space="preserve"> The platform principle means all components </w:t>
      </w:r>
      <w:proofErr w:type="gramStart"/>
      <w:r>
        <w:rPr>
          <w:rFonts w:cs="Arial"/>
          <w:szCs w:val="24"/>
        </w:rPr>
        <w:t>can be combined</w:t>
      </w:r>
      <w:proofErr w:type="gramEnd"/>
      <w:r>
        <w:rPr>
          <w:rFonts w:cs="Arial"/>
          <w:szCs w:val="24"/>
        </w:rPr>
        <w:t xml:space="preserve"> in any chosen way. This opens up a wide range of design options for interior design. By way of option, "</w:t>
      </w:r>
      <w:proofErr w:type="spellStart"/>
      <w:r>
        <w:rPr>
          <w:rFonts w:cs="Arial"/>
          <w:szCs w:val="24"/>
        </w:rPr>
        <w:t>AvanTech</w:t>
      </w:r>
      <w:proofErr w:type="spellEnd"/>
      <w:r>
        <w:rPr>
          <w:rFonts w:cs="Arial"/>
          <w:szCs w:val="24"/>
        </w:rPr>
        <w:t xml:space="preserve"> YOU Illumination" now even gives furniture its own signature lighting: </w:t>
      </w:r>
      <w:proofErr w:type="gramStart"/>
      <w:r>
        <w:rPr>
          <w:rFonts w:cs="Arial"/>
          <w:szCs w:val="24"/>
        </w:rPr>
        <w:t xml:space="preserve">clip on LED </w:t>
      </w:r>
      <w:proofErr w:type="spellStart"/>
      <w:r>
        <w:rPr>
          <w:rFonts w:cs="Arial"/>
          <w:szCs w:val="24"/>
        </w:rPr>
        <w:t>DesignProfiles</w:t>
      </w:r>
      <w:proofErr w:type="spellEnd"/>
      <w:r>
        <w:rPr>
          <w:rFonts w:cs="Arial"/>
          <w:szCs w:val="24"/>
        </w:rPr>
        <w:t xml:space="preserve"> or illuminated glass inlays create stunning mood effects and a touch of elegance</w:t>
      </w:r>
      <w:proofErr w:type="gramEnd"/>
      <w:r>
        <w:rPr>
          <w:rFonts w:cs="Arial"/>
          <w:szCs w:val="24"/>
        </w:rPr>
        <w:t xml:space="preserve">. A practical rechargeable battery pack provides the necessary </w:t>
      </w:r>
      <w:r w:rsidRPr="008A1EF0">
        <w:rPr>
          <w:rFonts w:cs="Arial"/>
          <w:szCs w:val="24"/>
        </w:rPr>
        <w:t>energy,</w:t>
      </w:r>
      <w:r w:rsidR="002B11AA" w:rsidRPr="008A1EF0">
        <w:rPr>
          <w:rFonts w:cs="Arial"/>
          <w:szCs w:val="24"/>
        </w:rPr>
        <w:t xml:space="preserve"> </w:t>
      </w:r>
      <w:r w:rsidRPr="008A1EF0">
        <w:rPr>
          <w:rFonts w:cs="Arial"/>
          <w:szCs w:val="24"/>
        </w:rPr>
        <w:t>without the</w:t>
      </w:r>
      <w:r>
        <w:rPr>
          <w:rFonts w:cs="Arial"/>
          <w:szCs w:val="24"/>
        </w:rPr>
        <w:t xml:space="preserve"> need for any costly and complicated wiring.</w:t>
      </w:r>
    </w:p>
    <w:p w14:paraId="60FCC5FA" w14:textId="77777777" w:rsidR="00CB54BE" w:rsidRPr="004C1007" w:rsidRDefault="00CB54BE" w:rsidP="00CB54BE">
      <w:pPr>
        <w:pStyle w:val="Arial"/>
        <w:spacing w:line="360" w:lineRule="auto"/>
        <w:rPr>
          <w:rFonts w:ascii="Arial" w:eastAsiaTheme="minorHAnsi" w:hAnsi="Arial" w:cs="Arial"/>
          <w:bCs/>
          <w:color w:val="auto"/>
          <w:lang w:eastAsia="en-US"/>
        </w:rPr>
      </w:pPr>
    </w:p>
    <w:p w14:paraId="3568FA28" w14:textId="6D5DB31A" w:rsidR="00CB54BE" w:rsidRPr="00C41AB4" w:rsidRDefault="00CB54BE" w:rsidP="00CB54BE">
      <w:pPr>
        <w:autoSpaceDE w:val="0"/>
        <w:autoSpaceDN w:val="0"/>
        <w:adjustRightInd w:val="0"/>
        <w:spacing w:line="360" w:lineRule="auto"/>
        <w:rPr>
          <w:rFonts w:cs="Arial"/>
          <w:color w:val="auto"/>
          <w:szCs w:val="24"/>
        </w:rPr>
      </w:pPr>
      <w:r>
        <w:rPr>
          <w:rFonts w:cs="Arial"/>
          <w:color w:val="auto"/>
          <w:szCs w:val="24"/>
        </w:rPr>
        <w:t xml:space="preserve">Wherever space is </w:t>
      </w:r>
      <w:proofErr w:type="gramStart"/>
      <w:r>
        <w:rPr>
          <w:rFonts w:cs="Arial"/>
          <w:color w:val="auto"/>
          <w:szCs w:val="24"/>
        </w:rPr>
        <w:t>small</w:t>
      </w:r>
      <w:proofErr w:type="gramEnd"/>
      <w:r>
        <w:rPr>
          <w:rFonts w:cs="Arial"/>
          <w:color w:val="auto"/>
          <w:szCs w:val="24"/>
        </w:rPr>
        <w:t xml:space="preserve"> yet the need for storage space great, sliding or folding sliding doors from </w:t>
      </w:r>
      <w:proofErr w:type="spellStart"/>
      <w:r>
        <w:rPr>
          <w:rFonts w:cs="Arial"/>
          <w:color w:val="auto"/>
          <w:szCs w:val="24"/>
        </w:rPr>
        <w:t>Hettich</w:t>
      </w:r>
      <w:proofErr w:type="spellEnd"/>
      <w:r>
        <w:rPr>
          <w:rFonts w:cs="Arial"/>
          <w:color w:val="auto"/>
          <w:szCs w:val="24"/>
        </w:rPr>
        <w:t xml:space="preserve"> can demonstrate their benefits with amazing effect. In the bedroom, </w:t>
      </w:r>
      <w:proofErr w:type="spellStart"/>
      <w:r>
        <w:rPr>
          <w:rFonts w:cs="Arial"/>
          <w:color w:val="auto"/>
          <w:szCs w:val="24"/>
        </w:rPr>
        <w:t>TopLine</w:t>
      </w:r>
      <w:proofErr w:type="spellEnd"/>
      <w:r>
        <w:rPr>
          <w:rFonts w:cs="Arial"/>
          <w:color w:val="auto"/>
          <w:szCs w:val="24"/>
        </w:rPr>
        <w:t xml:space="preserve"> XL provides unsurpassed, </w:t>
      </w:r>
      <w:r w:rsidRPr="008A1EF0">
        <w:rPr>
          <w:rFonts w:cs="Arial"/>
          <w:color w:val="auto"/>
          <w:szCs w:val="24"/>
        </w:rPr>
        <w:t>smooth</w:t>
      </w:r>
      <w:r w:rsidR="008A1EF0">
        <w:rPr>
          <w:rFonts w:cs="Arial"/>
          <w:color w:val="auto"/>
          <w:szCs w:val="24"/>
        </w:rPr>
        <w:t xml:space="preserve"> </w:t>
      </w:r>
      <w:r w:rsidRPr="008A1EF0">
        <w:rPr>
          <w:rFonts w:cs="Arial"/>
          <w:color w:val="auto"/>
          <w:szCs w:val="24"/>
        </w:rPr>
        <w:t>running</w:t>
      </w:r>
      <w:r>
        <w:rPr>
          <w:rFonts w:cs="Arial"/>
          <w:color w:val="auto"/>
          <w:szCs w:val="24"/>
        </w:rPr>
        <w:t xml:space="preserve"> action for very large wardrobe doors. </w:t>
      </w:r>
      <w:proofErr w:type="spellStart"/>
      <w:r>
        <w:rPr>
          <w:rFonts w:cs="Arial"/>
          <w:color w:val="auto"/>
          <w:szCs w:val="24"/>
        </w:rPr>
        <w:t>SlideLine</w:t>
      </w:r>
      <w:proofErr w:type="spellEnd"/>
      <w:r>
        <w:rPr>
          <w:rFonts w:cs="Arial"/>
          <w:color w:val="auto"/>
          <w:szCs w:val="24"/>
        </w:rPr>
        <w:t xml:space="preserve"> M comes with immense creative freedom in the bathroom cabinet. </w:t>
      </w:r>
      <w:proofErr w:type="gramStart"/>
      <w:r>
        <w:rPr>
          <w:rFonts w:cs="Arial"/>
          <w:color w:val="auto"/>
          <w:szCs w:val="24"/>
        </w:rPr>
        <w:t>And</w:t>
      </w:r>
      <w:proofErr w:type="gramEnd"/>
      <w:r>
        <w:rPr>
          <w:rFonts w:cs="Arial"/>
          <w:color w:val="auto"/>
          <w:szCs w:val="24"/>
        </w:rPr>
        <w:t xml:space="preserve"> the </w:t>
      </w:r>
      <w:proofErr w:type="spellStart"/>
      <w:r>
        <w:rPr>
          <w:rFonts w:cs="Arial"/>
          <w:color w:val="auto"/>
          <w:szCs w:val="24"/>
        </w:rPr>
        <w:t>WingLine</w:t>
      </w:r>
      <w:proofErr w:type="spellEnd"/>
      <w:r>
        <w:rPr>
          <w:rFonts w:cs="Arial"/>
          <w:color w:val="auto"/>
          <w:szCs w:val="24"/>
        </w:rPr>
        <w:t xml:space="preserve"> L folding sliding door fitting can make new practical and visual statements for sideboards and spaces for working from home.</w:t>
      </w:r>
    </w:p>
    <w:p w14:paraId="3C6F74F9" w14:textId="77777777" w:rsidR="00CB54BE" w:rsidRPr="004C1007" w:rsidRDefault="00CB54BE" w:rsidP="00CB54BE">
      <w:pPr>
        <w:pStyle w:val="Arial"/>
        <w:spacing w:line="360" w:lineRule="auto"/>
        <w:rPr>
          <w:rFonts w:ascii="Arial" w:eastAsiaTheme="minorHAnsi" w:hAnsi="Arial" w:cs="Arial"/>
          <w:bCs/>
          <w:color w:val="auto"/>
          <w:lang w:eastAsia="en-US"/>
        </w:rPr>
      </w:pPr>
    </w:p>
    <w:p w14:paraId="5C43ED7F" w14:textId="4D93C70C" w:rsidR="00CB54BE" w:rsidRPr="006D21DA" w:rsidRDefault="00CB54BE" w:rsidP="00CB54BE">
      <w:pPr>
        <w:pStyle w:val="Arial"/>
        <w:spacing w:line="360" w:lineRule="auto"/>
        <w:rPr>
          <w:rFonts w:ascii="Arial" w:hAnsi="Arial" w:cs="Arial"/>
          <w:b/>
          <w:color w:val="auto"/>
        </w:rPr>
      </w:pPr>
      <w:proofErr w:type="spellStart"/>
      <w:r>
        <w:rPr>
          <w:rFonts w:ascii="Arial" w:eastAsiaTheme="minorHAnsi" w:hAnsi="Arial" w:cs="Arial"/>
          <w:b/>
          <w:bCs/>
          <w:color w:val="auto"/>
        </w:rPr>
        <w:t>TopLine</w:t>
      </w:r>
      <w:proofErr w:type="spellEnd"/>
      <w:r>
        <w:rPr>
          <w:rFonts w:ascii="Arial" w:eastAsiaTheme="minorHAnsi" w:hAnsi="Arial" w:cs="Arial"/>
          <w:b/>
          <w:bCs/>
          <w:color w:val="auto"/>
        </w:rPr>
        <w:t xml:space="preserve"> XL sliding door system: strong for </w:t>
      </w:r>
      <w:proofErr w:type="spellStart"/>
      <w:r w:rsidR="008A1EF0" w:rsidRPr="008A1EF0">
        <w:rPr>
          <w:rFonts w:ascii="Arial" w:hAnsi="Arial" w:cs="Arial"/>
          <w:b/>
          <w:color w:val="auto"/>
        </w:rPr>
        <w:t xml:space="preserve">extra </w:t>
      </w:r>
      <w:r w:rsidR="00594A72" w:rsidRPr="008A1EF0">
        <w:rPr>
          <w:rFonts w:ascii="Arial" w:hAnsi="Arial" w:cs="Arial"/>
          <w:b/>
          <w:color w:val="auto"/>
        </w:rPr>
        <w:t>large</w:t>
      </w:r>
      <w:proofErr w:type="spellEnd"/>
      <w:r>
        <w:rPr>
          <w:rFonts w:ascii="Arial" w:hAnsi="Arial" w:cs="Arial"/>
          <w:b/>
          <w:color w:val="auto"/>
        </w:rPr>
        <w:t xml:space="preserve"> </w:t>
      </w:r>
      <w:r>
        <w:rPr>
          <w:rFonts w:ascii="Arial" w:hAnsi="Arial" w:cs="Arial"/>
          <w:b/>
        </w:rPr>
        <w:t>wardrobe formats</w:t>
      </w:r>
    </w:p>
    <w:p w14:paraId="6CB400D2" w14:textId="6C64C1E0" w:rsidR="00CB54BE" w:rsidRPr="00C41AB4" w:rsidRDefault="00CB54BE" w:rsidP="00CB54BE">
      <w:pPr>
        <w:spacing w:line="360" w:lineRule="auto"/>
        <w:rPr>
          <w:rFonts w:cs="Arial"/>
          <w:color w:val="auto"/>
          <w:szCs w:val="24"/>
        </w:rPr>
      </w:pPr>
      <w:r>
        <w:rPr>
          <w:rFonts w:cs="Arial"/>
          <w:color w:val="auto"/>
        </w:rPr>
        <w:t xml:space="preserve">Developed specially for large and heavy fronts, </w:t>
      </w:r>
      <w:proofErr w:type="spellStart"/>
      <w:r>
        <w:rPr>
          <w:rFonts w:cs="Arial"/>
          <w:color w:val="auto"/>
        </w:rPr>
        <w:t>TopLine</w:t>
      </w:r>
      <w:proofErr w:type="spellEnd"/>
      <w:r>
        <w:rPr>
          <w:rFonts w:cs="Arial"/>
          <w:color w:val="auto"/>
        </w:rPr>
        <w:t xml:space="preserve"> XL from </w:t>
      </w:r>
      <w:proofErr w:type="spellStart"/>
      <w:r>
        <w:rPr>
          <w:rFonts w:cs="Arial"/>
          <w:color w:val="auto"/>
        </w:rPr>
        <w:t>Hettich</w:t>
      </w:r>
      <w:proofErr w:type="spellEnd"/>
      <w:r>
        <w:rPr>
          <w:rFonts w:cs="Arial"/>
          <w:color w:val="auto"/>
        </w:rPr>
        <w:t xml:space="preserve"> sets new standards in bringing purist design to ceiling height wardrobes. </w:t>
      </w:r>
      <w:proofErr w:type="spellStart"/>
      <w:r w:rsidRPr="00BB452C">
        <w:rPr>
          <w:rFonts w:cs="Arial"/>
          <w:color w:val="auto"/>
        </w:rPr>
        <w:t>Its</w:t>
      </w:r>
      <w:proofErr w:type="spellEnd"/>
      <w:r>
        <w:rPr>
          <w:rFonts w:cs="Arial"/>
          <w:color w:val="auto"/>
        </w:rPr>
        <w:t xml:space="preserve"> extremely shallow design with inconspicuously integrated Silent System makes the fitting almost invisible. The ease of installing the system alone is nothing short </w:t>
      </w:r>
      <w:r>
        <w:rPr>
          <w:rFonts w:cs="Arial"/>
          <w:color w:val="auto"/>
        </w:rPr>
        <w:lastRenderedPageBreak/>
        <w:t>of impressive: the large format door panels can be set down on the floor without the risk of damaging the bottom fittings, quickly hung and easily adjusted. With "</w:t>
      </w:r>
      <w:proofErr w:type="spellStart"/>
      <w:r>
        <w:rPr>
          <w:rFonts w:cs="Arial"/>
          <w:color w:val="auto"/>
        </w:rPr>
        <w:t>TopLine</w:t>
      </w:r>
      <w:proofErr w:type="spellEnd"/>
      <w:r>
        <w:rPr>
          <w:rFonts w:cs="Arial"/>
          <w:color w:val="auto"/>
        </w:rPr>
        <w:t xml:space="preserve"> XL", doors weighing up to 100 kg gently open and close with effortless ease. Specially developed rollers with particularly good shape retention provide the basis for this new, easy running action. The system also takes you </w:t>
      </w:r>
      <w:proofErr w:type="gramStart"/>
      <w:r>
        <w:rPr>
          <w:rFonts w:cs="Arial"/>
          <w:color w:val="auto"/>
        </w:rPr>
        <w:t>by surprise with a technical innovation for even greater practical convenience in three door wardrobes</w:t>
      </w:r>
      <w:proofErr w:type="gramEnd"/>
      <w:r>
        <w:rPr>
          <w:rFonts w:cs="Arial"/>
          <w:color w:val="auto"/>
        </w:rPr>
        <w:t xml:space="preserve">: the middle door opens intuitively both to the left and right. </w:t>
      </w:r>
      <w:proofErr w:type="gramStart"/>
      <w:r>
        <w:rPr>
          <w:rFonts w:cs="Arial"/>
          <w:color w:val="1E1C1C"/>
          <w:shd w:val="clear" w:color="auto" w:fill="FFFFFF"/>
        </w:rPr>
        <w:t>Whether on opening with incredible ease or gently closing –</w:t>
      </w:r>
      <w:r>
        <w:rPr>
          <w:rFonts w:cs="Arial"/>
          <w:color w:val="auto"/>
        </w:rPr>
        <w:t xml:space="preserve"> </w:t>
      </w:r>
      <w:proofErr w:type="spellStart"/>
      <w:r>
        <w:rPr>
          <w:rFonts w:cs="Arial"/>
          <w:color w:val="auto"/>
        </w:rPr>
        <w:t>TopLine</w:t>
      </w:r>
      <w:proofErr w:type="spellEnd"/>
      <w:r>
        <w:rPr>
          <w:rFonts w:cs="Arial"/>
          <w:color w:val="auto"/>
        </w:rPr>
        <w:t> XL</w:t>
      </w:r>
      <w:r>
        <w:rPr>
          <w:rFonts w:cs="Arial"/>
          <w:color w:val="1E1C1C"/>
          <w:shd w:val="clear" w:color="auto" w:fill="FFFFFF"/>
        </w:rPr>
        <w:t xml:space="preserve"> always runs smoothly and quietly.</w:t>
      </w:r>
      <w:proofErr w:type="gramEnd"/>
      <w:r>
        <w:rPr>
          <w:rFonts w:cs="Arial"/>
          <w:color w:val="1E1C1C"/>
          <w:shd w:val="clear" w:color="auto" w:fill="FFFFFF"/>
        </w:rPr>
        <w:br/>
      </w:r>
    </w:p>
    <w:p w14:paraId="789E8B77" w14:textId="7A5F58DE" w:rsidR="00463C58" w:rsidRPr="00C41AB4" w:rsidRDefault="00463C58" w:rsidP="00463C58">
      <w:pPr>
        <w:autoSpaceDE w:val="0"/>
        <w:autoSpaceDN w:val="0"/>
        <w:adjustRightInd w:val="0"/>
        <w:spacing w:line="360" w:lineRule="auto"/>
        <w:rPr>
          <w:rFonts w:cs="Arial"/>
          <w:color w:val="auto"/>
          <w:szCs w:val="24"/>
        </w:rPr>
      </w:pPr>
      <w:proofErr w:type="gramStart"/>
      <w:r>
        <w:rPr>
          <w:rFonts w:cs="Arial"/>
          <w:color w:val="auto"/>
          <w:szCs w:val="24"/>
        </w:rPr>
        <w:t xml:space="preserve">Besides numerous on trend exhibits, </w:t>
      </w:r>
      <w:proofErr w:type="spellStart"/>
      <w:r>
        <w:rPr>
          <w:rFonts w:cs="Arial"/>
          <w:color w:val="auto"/>
          <w:szCs w:val="24"/>
        </w:rPr>
        <w:t>Hettich</w:t>
      </w:r>
      <w:proofErr w:type="spellEnd"/>
      <w:r>
        <w:rPr>
          <w:rFonts w:cs="Arial"/>
          <w:color w:val="auto"/>
          <w:szCs w:val="24"/>
        </w:rPr>
        <w:t xml:space="preserve"> won't be neglecting the technical aspect either: by tradition, the manufacturer will be using dedicated technical modules to demonstrate the creative finesse that goes into all of its products: here, trade visitors will be given the opportunity to study in detail the qualities of its fittings and systems, discover how easy they are to install and talk shop at length with the </w:t>
      </w:r>
      <w:proofErr w:type="spellStart"/>
      <w:r>
        <w:rPr>
          <w:rFonts w:cs="Arial"/>
          <w:color w:val="auto"/>
          <w:szCs w:val="24"/>
        </w:rPr>
        <w:t>Hettich</w:t>
      </w:r>
      <w:proofErr w:type="spellEnd"/>
      <w:r>
        <w:rPr>
          <w:rFonts w:cs="Arial"/>
          <w:color w:val="auto"/>
          <w:szCs w:val="24"/>
        </w:rPr>
        <w:t xml:space="preserve"> team about any questions they may have.</w:t>
      </w:r>
      <w:proofErr w:type="gramEnd"/>
    </w:p>
    <w:p w14:paraId="4D5CCB2B" w14:textId="77777777" w:rsidR="00463C58" w:rsidRPr="00463C58" w:rsidRDefault="00463C58" w:rsidP="00463C58">
      <w:pPr>
        <w:pStyle w:val="KeinLeerraum"/>
        <w:widowControl w:val="0"/>
        <w:suppressAutoHyphens/>
        <w:spacing w:line="360" w:lineRule="auto"/>
        <w:rPr>
          <w:rFonts w:ascii="Arial" w:hAnsi="Arial" w:cs="Arial"/>
          <w:b/>
          <w:color w:val="0070C0"/>
          <w:sz w:val="24"/>
          <w:szCs w:val="24"/>
        </w:rPr>
      </w:pPr>
    </w:p>
    <w:p w14:paraId="2F8D3ABD" w14:textId="77777777" w:rsidR="00C41AB4" w:rsidRDefault="00500648" w:rsidP="00326213">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774A3840" w14:textId="58133E33" w:rsidR="00500648" w:rsidRDefault="00BE00CC" w:rsidP="00326213">
      <w:pPr>
        <w:widowControl w:val="0"/>
        <w:suppressAutoHyphens/>
        <w:spacing w:line="360" w:lineRule="auto"/>
        <w:rPr>
          <w:rFonts w:cs="Arial"/>
          <w:b/>
          <w:color w:val="auto"/>
          <w:szCs w:val="24"/>
          <w:lang w:val="sv-SE" w:eastAsia="sv-SE"/>
        </w:rPr>
      </w:pPr>
      <w:r>
        <w:rPr>
          <w:rFonts w:cs="Arial"/>
          <w:color w:val="auto"/>
          <w:szCs w:val="24"/>
        </w:rPr>
        <w:br/>
      </w:r>
      <w:r>
        <w:rPr>
          <w:rFonts w:cs="Arial"/>
          <w:b/>
          <w:color w:val="auto"/>
          <w:szCs w:val="24"/>
        </w:rPr>
        <w:t>Images</w:t>
      </w:r>
    </w:p>
    <w:p w14:paraId="140FD086" w14:textId="6C47EE09" w:rsidR="00BE00CC" w:rsidRPr="00BE00CC" w:rsidRDefault="00BE00CC" w:rsidP="00326213">
      <w:pPr>
        <w:widowControl w:val="0"/>
        <w:suppressAutoHyphens/>
        <w:spacing w:line="360" w:lineRule="auto"/>
        <w:rPr>
          <w:rFonts w:cs="Arial"/>
          <w:b/>
          <w:color w:val="auto"/>
          <w:szCs w:val="24"/>
          <w:lang w:val="sv-SE" w:eastAsia="sv-SE"/>
        </w:rPr>
      </w:pPr>
      <w:r>
        <w:rPr>
          <w:rFonts w:cs="Arial"/>
          <w:b/>
          <w:color w:val="auto"/>
          <w:szCs w:val="24"/>
        </w:rPr>
        <w:t>Captions</w:t>
      </w:r>
    </w:p>
    <w:p w14:paraId="63DB5926" w14:textId="0535BF3D" w:rsidR="002F3EA1" w:rsidRDefault="00AC51D7" w:rsidP="002F3EA1">
      <w:pPr>
        <w:widowControl w:val="0"/>
        <w:suppressAutoHyphens/>
        <w:spacing w:line="360" w:lineRule="auto"/>
        <w:rPr>
          <w:rFonts w:cs="Arial"/>
          <w:b/>
          <w:color w:val="auto"/>
          <w:sz w:val="22"/>
          <w:szCs w:val="22"/>
          <w:lang w:val="sv-SE" w:eastAsia="sv-SE"/>
        </w:rPr>
      </w:pPr>
      <w:r>
        <w:rPr>
          <w:rFonts w:cs="Arial"/>
          <w:b/>
          <w:noProof/>
          <w:color w:val="auto"/>
          <w:sz w:val="22"/>
          <w:szCs w:val="22"/>
        </w:rPr>
        <w:lastRenderedPageBreak/>
        <w:drawing>
          <wp:inline distT="0" distB="0" distL="0" distR="0" wp14:anchorId="3FFC6D22" wp14:editId="51F37E01">
            <wp:extent cx="1827949" cy="1319841"/>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2022_b.jpg"/>
                    <pic:cNvPicPr/>
                  </pic:nvPicPr>
                  <pic:blipFill>
                    <a:blip r:embed="rId7" cstate="email">
                      <a:extLst>
                        <a:ext uri="{28A0092B-C50C-407E-A947-70E740481C1C}">
                          <a14:useLocalDpi xmlns:a14="http://schemas.microsoft.com/office/drawing/2010/main"/>
                        </a:ext>
                      </a:extLst>
                    </a:blip>
                    <a:stretch>
                      <a:fillRect/>
                    </a:stretch>
                  </pic:blipFill>
                  <pic:spPr>
                    <a:xfrm>
                      <a:off x="0" y="0"/>
                      <a:ext cx="1861167" cy="1343826"/>
                    </a:xfrm>
                    <a:prstGeom prst="rect">
                      <a:avLst/>
                    </a:prstGeom>
                  </pic:spPr>
                </pic:pic>
              </a:graphicData>
            </a:graphic>
          </wp:inline>
        </w:drawing>
      </w:r>
      <w:bookmarkStart w:id="0" w:name="_GoBack"/>
      <w:bookmarkEnd w:id="0"/>
    </w:p>
    <w:p w14:paraId="70F7EE6E" w14:textId="395587F0" w:rsidR="002F3EA1" w:rsidRPr="000C1480" w:rsidRDefault="001B508B" w:rsidP="002F3EA1">
      <w:pPr>
        <w:suppressAutoHyphens/>
        <w:rPr>
          <w:rFonts w:cs="Arial"/>
          <w:b/>
          <w:color w:val="auto"/>
          <w:sz w:val="22"/>
          <w:szCs w:val="22"/>
        </w:rPr>
      </w:pPr>
      <w:r>
        <w:rPr>
          <w:rFonts w:cs="Arial"/>
          <w:b/>
          <w:color w:val="auto"/>
          <w:sz w:val="22"/>
          <w:szCs w:val="22"/>
        </w:rPr>
        <w:t>112022_a</w:t>
      </w:r>
    </w:p>
    <w:p w14:paraId="592C575D" w14:textId="2E62E7C1" w:rsidR="009A6188" w:rsidRPr="000C1480" w:rsidRDefault="002F3EA1" w:rsidP="00C41AB4">
      <w:pPr>
        <w:widowControl w:val="0"/>
        <w:suppressAutoHyphens/>
        <w:rPr>
          <w:rFonts w:cs="Arial"/>
          <w:color w:val="auto"/>
          <w:sz w:val="22"/>
          <w:szCs w:val="22"/>
        </w:rPr>
      </w:pPr>
      <w:r>
        <w:rPr>
          <w:rFonts w:cs="Arial"/>
          <w:sz w:val="22"/>
          <w:szCs w:val="22"/>
        </w:rPr>
        <w:t>Stunning mood effects and a touch of elegance:</w:t>
      </w:r>
      <w:r>
        <w:rPr>
          <w:rFonts w:cstheme="minorHAnsi"/>
          <w:sz w:val="22"/>
          <w:szCs w:val="22"/>
        </w:rPr>
        <w:t xml:space="preserve"> as an option, </w:t>
      </w:r>
      <w:proofErr w:type="spellStart"/>
      <w:r>
        <w:rPr>
          <w:rFonts w:cstheme="minorHAnsi"/>
          <w:sz w:val="22"/>
          <w:szCs w:val="22"/>
        </w:rPr>
        <w:t>AvanTech</w:t>
      </w:r>
      <w:proofErr w:type="spellEnd"/>
      <w:r>
        <w:rPr>
          <w:rFonts w:cstheme="minorHAnsi"/>
          <w:sz w:val="22"/>
          <w:szCs w:val="22"/>
        </w:rPr>
        <w:t xml:space="preserve"> YOU from </w:t>
      </w:r>
      <w:proofErr w:type="spellStart"/>
      <w:r>
        <w:rPr>
          <w:rFonts w:cstheme="minorHAnsi"/>
          <w:sz w:val="22"/>
          <w:szCs w:val="22"/>
        </w:rPr>
        <w:t>Hettich</w:t>
      </w:r>
      <w:proofErr w:type="spellEnd"/>
      <w:r>
        <w:rPr>
          <w:rFonts w:cstheme="minorHAnsi"/>
          <w:sz w:val="22"/>
          <w:szCs w:val="22"/>
        </w:rPr>
        <w:t xml:space="preserve"> now gives drawers their own LED signature lighting</w:t>
      </w:r>
      <w:r>
        <w:rPr>
          <w:rFonts w:cs="Arial"/>
          <w:sz w:val="22"/>
          <w:szCs w:val="22"/>
        </w:rPr>
        <w:t>.</w:t>
      </w:r>
      <w:r>
        <w:rPr>
          <w:rFonts w:cstheme="minorHAnsi"/>
          <w:sz w:val="22"/>
          <w:szCs w:val="22"/>
        </w:rPr>
        <w:t xml:space="preserve"> </w:t>
      </w:r>
      <w:r>
        <w:rPr>
          <w:rFonts w:cs="Arial"/>
          <w:color w:val="000000" w:themeColor="text1"/>
          <w:sz w:val="22"/>
          <w:szCs w:val="22"/>
        </w:rPr>
        <w:t xml:space="preserve">Photo: </w:t>
      </w:r>
      <w:proofErr w:type="spellStart"/>
      <w:r>
        <w:rPr>
          <w:rFonts w:cs="Arial"/>
          <w:color w:val="000000" w:themeColor="text1"/>
          <w:sz w:val="22"/>
          <w:szCs w:val="22"/>
        </w:rPr>
        <w:t>Hettich</w:t>
      </w:r>
      <w:proofErr w:type="spellEnd"/>
    </w:p>
    <w:p w14:paraId="3EDDE114" w14:textId="77777777" w:rsidR="004349FB" w:rsidRDefault="004349FB" w:rsidP="00EB451E">
      <w:pPr>
        <w:widowControl w:val="0"/>
        <w:suppressAutoHyphens/>
        <w:rPr>
          <w:rFonts w:cs="Arial"/>
          <w:b/>
          <w:color w:val="auto"/>
          <w:sz w:val="22"/>
          <w:szCs w:val="22"/>
        </w:rPr>
      </w:pPr>
    </w:p>
    <w:p w14:paraId="53CEE67E" w14:textId="2F4BECF2" w:rsidR="003462EC" w:rsidRDefault="003462EC" w:rsidP="00EB451E">
      <w:pPr>
        <w:widowControl w:val="0"/>
        <w:suppressAutoHyphens/>
        <w:rPr>
          <w:rFonts w:cs="Arial"/>
          <w:b/>
          <w:color w:val="auto"/>
          <w:sz w:val="22"/>
          <w:szCs w:val="22"/>
        </w:rPr>
      </w:pPr>
      <w:r w:rsidRPr="005E28F6">
        <w:rPr>
          <w:noProof/>
          <w:color w:val="auto"/>
          <w:lang w:val="de-DE" w:eastAsia="de-DE"/>
        </w:rPr>
        <w:drawing>
          <wp:inline distT="0" distB="0" distL="0" distR="0" wp14:anchorId="4088CC75" wp14:editId="364F6C1C">
            <wp:extent cx="1828800" cy="1309255"/>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926" cy="1315072"/>
                    </a:xfrm>
                    <a:prstGeom prst="rect">
                      <a:avLst/>
                    </a:prstGeom>
                    <a:noFill/>
                    <a:ln>
                      <a:noFill/>
                    </a:ln>
                  </pic:spPr>
                </pic:pic>
              </a:graphicData>
            </a:graphic>
          </wp:inline>
        </w:drawing>
      </w:r>
    </w:p>
    <w:p w14:paraId="25302202" w14:textId="5045821D" w:rsidR="009A6188" w:rsidRPr="000C1480" w:rsidRDefault="001B508B" w:rsidP="00EB451E">
      <w:pPr>
        <w:rPr>
          <w:rFonts w:cs="Arial"/>
          <w:color w:val="auto"/>
          <w:sz w:val="22"/>
          <w:szCs w:val="22"/>
        </w:rPr>
      </w:pPr>
      <w:r>
        <w:rPr>
          <w:rFonts w:cs="Arial"/>
          <w:b/>
          <w:color w:val="auto"/>
          <w:sz w:val="22"/>
          <w:szCs w:val="22"/>
        </w:rPr>
        <w:t>112022_b</w:t>
      </w:r>
      <w:r>
        <w:rPr>
          <w:rFonts w:cs="Arial"/>
          <w:color w:val="auto"/>
          <w:sz w:val="22"/>
          <w:szCs w:val="22"/>
        </w:rPr>
        <w:t xml:space="preserve"> </w:t>
      </w:r>
    </w:p>
    <w:p w14:paraId="1E061F1A" w14:textId="77777777" w:rsidR="003462EC" w:rsidRDefault="003462EC" w:rsidP="003462EC">
      <w:pPr>
        <w:suppressAutoHyphens/>
        <w:rPr>
          <w:color w:val="auto"/>
          <w:sz w:val="22"/>
          <w:szCs w:val="22"/>
        </w:rPr>
      </w:pPr>
      <w:r>
        <w:rPr>
          <w:color w:val="auto"/>
          <w:sz w:val="22"/>
          <w:szCs w:val="22"/>
        </w:rPr>
        <w:t xml:space="preserve">Awarded for outstanding design: with its extremely shallow design, </w:t>
      </w:r>
    </w:p>
    <w:p w14:paraId="2477E4DC" w14:textId="049F3151" w:rsidR="003462EC" w:rsidRPr="005E28F6" w:rsidRDefault="003462EC" w:rsidP="003462EC">
      <w:pPr>
        <w:suppressAutoHyphens/>
        <w:rPr>
          <w:color w:val="auto"/>
          <w:sz w:val="22"/>
          <w:szCs w:val="22"/>
        </w:rPr>
      </w:pPr>
      <w:proofErr w:type="gramStart"/>
      <w:r>
        <w:rPr>
          <w:color w:val="auto"/>
          <w:sz w:val="22"/>
          <w:szCs w:val="22"/>
        </w:rPr>
        <w:t>the</w:t>
      </w:r>
      <w:proofErr w:type="gramEnd"/>
      <w:r>
        <w:rPr>
          <w:color w:val="auto"/>
          <w:sz w:val="22"/>
          <w:szCs w:val="22"/>
        </w:rPr>
        <w:t xml:space="preserve"> </w:t>
      </w:r>
      <w:proofErr w:type="spellStart"/>
      <w:r>
        <w:rPr>
          <w:color w:val="auto"/>
          <w:sz w:val="22"/>
          <w:szCs w:val="22"/>
        </w:rPr>
        <w:t>TopLine</w:t>
      </w:r>
      <w:proofErr w:type="spellEnd"/>
      <w:r>
        <w:rPr>
          <w:color w:val="auto"/>
          <w:sz w:val="22"/>
          <w:szCs w:val="22"/>
        </w:rPr>
        <w:t xml:space="preserve"> XL sliding door fitting blends into the design of furniture where it can hardly be seen. Photo: </w:t>
      </w:r>
      <w:proofErr w:type="spellStart"/>
      <w:r>
        <w:rPr>
          <w:color w:val="auto"/>
          <w:sz w:val="22"/>
          <w:szCs w:val="22"/>
        </w:rPr>
        <w:t>Hettich</w:t>
      </w:r>
      <w:proofErr w:type="spellEnd"/>
    </w:p>
    <w:p w14:paraId="5FE9B882" w14:textId="77777777" w:rsidR="003462EC" w:rsidRDefault="003462EC" w:rsidP="00EB451E">
      <w:pPr>
        <w:rPr>
          <w:rFonts w:cs="Arial"/>
          <w:color w:val="FF0000"/>
          <w:sz w:val="22"/>
          <w:szCs w:val="22"/>
        </w:rPr>
      </w:pPr>
    </w:p>
    <w:p w14:paraId="1FF34C6F" w14:textId="77777777" w:rsidR="003462EC" w:rsidRDefault="003462EC" w:rsidP="00112E6E">
      <w:pPr>
        <w:widowControl w:val="0"/>
        <w:suppressAutoHyphens/>
        <w:spacing w:line="360" w:lineRule="auto"/>
        <w:ind w:right="-1"/>
        <w:jc w:val="both"/>
        <w:rPr>
          <w:rFonts w:cs="Arial"/>
          <w:color w:val="auto"/>
          <w:sz w:val="20"/>
          <w:u w:val="singl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 xml:space="preserve">About </w:t>
      </w:r>
      <w:proofErr w:type="spellStart"/>
      <w:r>
        <w:rPr>
          <w:rFonts w:cs="Arial"/>
          <w:color w:val="auto"/>
          <w:sz w:val="20"/>
          <w:u w:val="single"/>
        </w:rPr>
        <w:t>Hettich</w:t>
      </w:r>
      <w:proofErr w:type="spellEnd"/>
    </w:p>
    <w:p w14:paraId="2DF4C9E3" w14:textId="0BCF4521" w:rsidR="00326213" w:rsidRPr="00916C92" w:rsidRDefault="00112E6E" w:rsidP="004C1007">
      <w:pPr>
        <w:suppressAutoHyphens/>
        <w:ind w:right="-1"/>
        <w:rPr>
          <w:rFonts w:cs="Arial"/>
          <w:color w:val="auto"/>
          <w:szCs w:val="24"/>
          <w:lang w:val="sv-SE" w:eastAsia="sv-SE"/>
        </w:rPr>
      </w:pPr>
      <w:proofErr w:type="spellStart"/>
      <w:r>
        <w:rPr>
          <w:rFonts w:cs="Arial"/>
          <w:color w:val="auto"/>
          <w:sz w:val="20"/>
        </w:rPr>
        <w:t>Hettich</w:t>
      </w:r>
      <w:proofErr w:type="spellEnd"/>
      <w:r>
        <w:rPr>
          <w:rFonts w:cs="Arial"/>
          <w:color w:val="auto"/>
          <w:sz w:val="20"/>
        </w:rPr>
        <w:t xml:space="preserve"> was founded in 1888 and is today one of the </w:t>
      </w:r>
      <w:proofErr w:type="gramStart"/>
      <w:r>
        <w:rPr>
          <w:rFonts w:cs="Arial"/>
          <w:color w:val="auto"/>
          <w:sz w:val="20"/>
        </w:rPr>
        <w:t>world's</w:t>
      </w:r>
      <w:proofErr w:type="gramEnd"/>
      <w:r>
        <w:rPr>
          <w:rFonts w:cs="Arial"/>
          <w:color w:val="auto"/>
          <w:sz w:val="20"/>
        </w:rPr>
        <w:t xml:space="preserve"> largest and most successful manufacturers of furniture fittings. Over 6,600 members of staff in almost 80 countries work together towards the objective: developing intelligent technology for furniture. </w:t>
      </w:r>
      <w:proofErr w:type="spellStart"/>
      <w:r>
        <w:rPr>
          <w:rFonts w:cs="Arial"/>
          <w:color w:val="auto"/>
          <w:sz w:val="20"/>
        </w:rPr>
        <w:t>Hettich</w:t>
      </w:r>
      <w:proofErr w:type="spellEnd"/>
      <w:r>
        <w:rPr>
          <w:rFonts w:cs="Arial"/>
          <w:color w:val="auto"/>
          <w:sz w:val="20"/>
        </w:rPr>
        <w:t xml:space="preserve"> thus inspires people all over the world and is a valuable partner for the furniture industry, trade and craft. The </w:t>
      </w:r>
      <w:proofErr w:type="spellStart"/>
      <w:r>
        <w:rPr>
          <w:rFonts w:cs="Arial"/>
          <w:color w:val="auto"/>
          <w:sz w:val="20"/>
        </w:rPr>
        <w:t>Hettich</w:t>
      </w:r>
      <w:proofErr w:type="spellEnd"/>
      <w:r>
        <w:rPr>
          <w:rFonts w:cs="Arial"/>
          <w:color w:val="auto"/>
          <w:sz w:val="20"/>
        </w:rPr>
        <w:t xml:space="preserve"> brand stands for consistent values: for quality and innovation. For reliability and customer proximity. Despite its size and international significance, </w:t>
      </w:r>
      <w:proofErr w:type="spellStart"/>
      <w:r>
        <w:rPr>
          <w:rFonts w:cs="Arial"/>
          <w:color w:val="auto"/>
          <w:sz w:val="20"/>
        </w:rPr>
        <w:t>Hettich</w:t>
      </w:r>
      <w:proofErr w:type="spellEnd"/>
      <w:r>
        <w:rPr>
          <w:rFonts w:cs="Arial"/>
          <w:color w:val="auto"/>
          <w:sz w:val="20"/>
        </w:rPr>
        <w:t xml:space="preserve"> has remained a family business. Independent of investors, the company's future </w:t>
      </w:r>
      <w:proofErr w:type="gramStart"/>
      <w:r>
        <w:rPr>
          <w:rFonts w:cs="Arial"/>
          <w:color w:val="auto"/>
          <w:sz w:val="20"/>
        </w:rPr>
        <w:t>is shaped</w:t>
      </w:r>
      <w:proofErr w:type="gramEnd"/>
      <w:r>
        <w:rPr>
          <w:rFonts w:cs="Arial"/>
          <w:color w:val="auto"/>
          <w:sz w:val="20"/>
        </w:rPr>
        <w:t xml:space="preserve"> freely, humanely and sustainably. www.hettich.com</w:t>
      </w: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94A0" w14:textId="77777777" w:rsidR="0050409A" w:rsidRDefault="0050409A">
      <w:r>
        <w:separator/>
      </w:r>
    </w:p>
  </w:endnote>
  <w:endnote w:type="continuationSeparator" w:id="0">
    <w:p w14:paraId="03E763EC" w14:textId="77777777" w:rsidR="0050409A" w:rsidRDefault="0050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proofErr w:type="spellStart"/>
                          <w:r>
                            <w:rPr>
                              <w:rFonts w:cs="Arial"/>
                              <w:sz w:val="16"/>
                              <w:szCs w:val="16"/>
                            </w:rPr>
                            <w:t>Hettich</w:t>
                          </w:r>
                          <w:proofErr w:type="spellEnd"/>
                          <w:r>
                            <w:rPr>
                              <w:rFonts w:cs="Arial"/>
                              <w:sz w:val="16"/>
                              <w:szCs w:val="16"/>
                            </w:rPr>
                            <w:t xml:space="preserve"> Marketing und </w:t>
                          </w:r>
                          <w:proofErr w:type="spellStart"/>
                          <w:proofErr w:type="gramStart"/>
                          <w:r>
                            <w:rPr>
                              <w:rFonts w:cs="Arial"/>
                              <w:sz w:val="16"/>
                              <w:szCs w:val="16"/>
                            </w:rPr>
                            <w:t>Vertriebs</w:t>
                          </w:r>
                          <w:proofErr w:type="spellEnd"/>
                          <w:r>
                            <w:rPr>
                              <w:rFonts w:cs="Arial"/>
                              <w:sz w:val="16"/>
                              <w:szCs w:val="16"/>
                            </w:rPr>
                            <w:t xml:space="preserve">  GmbH</w:t>
                          </w:r>
                          <w:proofErr w:type="gramEnd"/>
                          <w:r>
                            <w:rPr>
                              <w:rFonts w:cs="Arial"/>
                              <w:sz w:val="16"/>
                              <w:szCs w:val="16"/>
                            </w:rPr>
                            <w:t xml:space="preserve"> &amp; Co. </w:t>
                          </w:r>
                          <w:r w:rsidRPr="007B2171">
                            <w:rPr>
                              <w:rFonts w:cs="Arial"/>
                              <w:sz w:val="16"/>
                              <w:szCs w:val="16"/>
                              <w:lang w:val="de-DE"/>
                            </w:rPr>
                            <w:t>KG</w:t>
                          </w:r>
                        </w:p>
                        <w:p w14:paraId="6F601A80" w14:textId="35B6CFCD" w:rsidR="003153CC" w:rsidRPr="003153CC" w:rsidRDefault="005A7BE7" w:rsidP="003153CC">
                          <w:pPr>
                            <w:rPr>
                              <w:rFonts w:cs="Arial"/>
                              <w:sz w:val="16"/>
                              <w:szCs w:val="16"/>
                              <w:lang w:val="sv-SE"/>
                            </w:rPr>
                          </w:pPr>
                          <w:r w:rsidRPr="007B2171">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7B2171">
                            <w:rPr>
                              <w:rFonts w:cs="Arial"/>
                              <w:sz w:val="16"/>
                              <w:szCs w:val="16"/>
                              <w:lang w:val="de-DE"/>
                            </w:rPr>
                            <w:t>Gerhard-</w:t>
                          </w:r>
                          <w:proofErr w:type="spellStart"/>
                          <w:r w:rsidRPr="007B2171">
                            <w:rPr>
                              <w:rFonts w:cs="Arial"/>
                              <w:sz w:val="16"/>
                              <w:szCs w:val="16"/>
                              <w:lang w:val="de-DE"/>
                            </w:rPr>
                            <w:t>Lüking</w:t>
                          </w:r>
                          <w:proofErr w:type="spellEnd"/>
                          <w:r w:rsidRPr="007B2171">
                            <w:rPr>
                              <w:rFonts w:cs="Arial"/>
                              <w:sz w:val="16"/>
                              <w:szCs w:val="16"/>
                              <w:lang w:val="de-DE"/>
                            </w:rPr>
                            <w:t>-</w:t>
                          </w:r>
                          <w:proofErr w:type="spellStart"/>
                          <w:r w:rsidRPr="007B2171">
                            <w:rPr>
                              <w:rFonts w:cs="Arial"/>
                              <w:sz w:val="16"/>
                              <w:szCs w:val="16"/>
                              <w:lang w:val="de-DE"/>
                            </w:rPr>
                            <w:t>Strasse</w:t>
                          </w:r>
                          <w:proofErr w:type="spellEnd"/>
                          <w:r w:rsidRPr="007B2171">
                            <w:rPr>
                              <w:rFonts w:cs="Arial"/>
                              <w:sz w:val="16"/>
                              <w:szCs w:val="16"/>
                              <w:lang w:val="de-DE"/>
                            </w:rPr>
                            <w:t xml:space="preserve"> 10</w:t>
                          </w:r>
                        </w:p>
                        <w:p w14:paraId="05844B79" w14:textId="5B16F434" w:rsidR="003153CC" w:rsidRPr="003153CC" w:rsidRDefault="003153CC" w:rsidP="003153CC">
                          <w:pPr>
                            <w:rPr>
                              <w:rFonts w:cs="Arial"/>
                              <w:sz w:val="16"/>
                              <w:szCs w:val="16"/>
                              <w:lang w:val="sv-SE"/>
                            </w:rPr>
                          </w:pPr>
                          <w:proofErr w:type="gramStart"/>
                          <w:r>
                            <w:rPr>
                              <w:rFonts w:cs="Arial"/>
                              <w:sz w:val="16"/>
                              <w:szCs w:val="16"/>
                            </w:rPr>
                            <w:t>32602</w:t>
                          </w:r>
                          <w:proofErr w:type="gramEnd"/>
                          <w:r>
                            <w:rPr>
                              <w:rFonts w:cs="Arial"/>
                              <w:sz w:val="16"/>
                              <w:szCs w:val="16"/>
                            </w:rPr>
                            <w:t xml:space="preserve"> </w:t>
                          </w:r>
                          <w:proofErr w:type="spellStart"/>
                          <w:r>
                            <w:rPr>
                              <w:rFonts w:cs="Arial"/>
                              <w:sz w:val="16"/>
                              <w:szCs w:val="16"/>
                            </w:rPr>
                            <w:t>Vlotho</w:t>
                          </w:r>
                          <w:proofErr w:type="spellEnd"/>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75B1D39" w:rsidR="006F175E" w:rsidRPr="00BB7979" w:rsidRDefault="00386000" w:rsidP="002D1426">
                          <w:pPr>
                            <w:rPr>
                              <w:sz w:val="22"/>
                              <w:szCs w:val="22"/>
                            </w:rPr>
                          </w:pPr>
                          <w:r>
                            <w:rPr>
                              <w:sz w:val="22"/>
                              <w:szCs w:val="22"/>
                            </w:rPr>
                            <w:t>PR_112022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75B1D39" w:rsidR="006F175E" w:rsidRPr="00BB7979" w:rsidRDefault="00386000" w:rsidP="002D1426">
                    <w:pPr>
                      <w:rPr>
                        <w:sz w:val="22"/>
                        <w:szCs w:val="22"/>
                      </w:rPr>
                    </w:pPr>
                    <w:r>
                      <w:rPr>
                        <w:sz w:val="22"/>
                        <w:szCs w:val="22"/>
                      </w:rPr>
                      <w:t>PR_112022</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6666C" w14:textId="77777777" w:rsidR="0050409A" w:rsidRDefault="0050409A">
      <w:r>
        <w:separator/>
      </w:r>
    </w:p>
  </w:footnote>
  <w:footnote w:type="continuationSeparator" w:id="0">
    <w:p w14:paraId="6A23E44C" w14:textId="77777777" w:rsidR="0050409A" w:rsidRDefault="0050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6EEC"/>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3AFD"/>
    <w:rsid w:val="000670F4"/>
    <w:rsid w:val="000715E1"/>
    <w:rsid w:val="00072478"/>
    <w:rsid w:val="000776D3"/>
    <w:rsid w:val="00082B18"/>
    <w:rsid w:val="00087DB3"/>
    <w:rsid w:val="00091D3B"/>
    <w:rsid w:val="0009469D"/>
    <w:rsid w:val="0009594A"/>
    <w:rsid w:val="000A0796"/>
    <w:rsid w:val="000A5409"/>
    <w:rsid w:val="000A5430"/>
    <w:rsid w:val="000A689F"/>
    <w:rsid w:val="000A6FF7"/>
    <w:rsid w:val="000B1B07"/>
    <w:rsid w:val="000B4289"/>
    <w:rsid w:val="000B7282"/>
    <w:rsid w:val="000C0158"/>
    <w:rsid w:val="000C1480"/>
    <w:rsid w:val="000C1B90"/>
    <w:rsid w:val="000C2F61"/>
    <w:rsid w:val="000C7D6B"/>
    <w:rsid w:val="000D0E29"/>
    <w:rsid w:val="000D518E"/>
    <w:rsid w:val="000D63CD"/>
    <w:rsid w:val="000D7AE3"/>
    <w:rsid w:val="000E06B9"/>
    <w:rsid w:val="000E13ED"/>
    <w:rsid w:val="000E16AD"/>
    <w:rsid w:val="000E2A52"/>
    <w:rsid w:val="000E410E"/>
    <w:rsid w:val="000F05ED"/>
    <w:rsid w:val="000F5947"/>
    <w:rsid w:val="000F7D16"/>
    <w:rsid w:val="00104861"/>
    <w:rsid w:val="00105DE5"/>
    <w:rsid w:val="00106CF3"/>
    <w:rsid w:val="00107533"/>
    <w:rsid w:val="001112A8"/>
    <w:rsid w:val="00111302"/>
    <w:rsid w:val="0011150E"/>
    <w:rsid w:val="00111F87"/>
    <w:rsid w:val="00112205"/>
    <w:rsid w:val="001124CE"/>
    <w:rsid w:val="00112E6E"/>
    <w:rsid w:val="00115F6B"/>
    <w:rsid w:val="001200E7"/>
    <w:rsid w:val="001213F4"/>
    <w:rsid w:val="00130272"/>
    <w:rsid w:val="001355E1"/>
    <w:rsid w:val="00136311"/>
    <w:rsid w:val="00137F95"/>
    <w:rsid w:val="00141170"/>
    <w:rsid w:val="00146621"/>
    <w:rsid w:val="0014676E"/>
    <w:rsid w:val="00146BDB"/>
    <w:rsid w:val="00156AB4"/>
    <w:rsid w:val="00157475"/>
    <w:rsid w:val="00164110"/>
    <w:rsid w:val="00164CA4"/>
    <w:rsid w:val="00170B29"/>
    <w:rsid w:val="00171C4C"/>
    <w:rsid w:val="00171CBE"/>
    <w:rsid w:val="001742A3"/>
    <w:rsid w:val="0017551D"/>
    <w:rsid w:val="001762A0"/>
    <w:rsid w:val="0017673D"/>
    <w:rsid w:val="001768E0"/>
    <w:rsid w:val="00177BCE"/>
    <w:rsid w:val="001839EB"/>
    <w:rsid w:val="001843E3"/>
    <w:rsid w:val="00184448"/>
    <w:rsid w:val="001902FB"/>
    <w:rsid w:val="00191CE9"/>
    <w:rsid w:val="00193873"/>
    <w:rsid w:val="001A1F21"/>
    <w:rsid w:val="001A6CB5"/>
    <w:rsid w:val="001A7E7A"/>
    <w:rsid w:val="001B0D02"/>
    <w:rsid w:val="001B213E"/>
    <w:rsid w:val="001B25CA"/>
    <w:rsid w:val="001B45A0"/>
    <w:rsid w:val="001B508B"/>
    <w:rsid w:val="001C7571"/>
    <w:rsid w:val="001D0C17"/>
    <w:rsid w:val="001D2D5E"/>
    <w:rsid w:val="001D53C9"/>
    <w:rsid w:val="001D7777"/>
    <w:rsid w:val="001E099B"/>
    <w:rsid w:val="001E2141"/>
    <w:rsid w:val="001E4F13"/>
    <w:rsid w:val="001E59EC"/>
    <w:rsid w:val="001E5E37"/>
    <w:rsid w:val="001F0AE4"/>
    <w:rsid w:val="001F1C08"/>
    <w:rsid w:val="001F6ECE"/>
    <w:rsid w:val="00201573"/>
    <w:rsid w:val="002018E1"/>
    <w:rsid w:val="00211508"/>
    <w:rsid w:val="00213519"/>
    <w:rsid w:val="002140FF"/>
    <w:rsid w:val="002165B5"/>
    <w:rsid w:val="00216CD3"/>
    <w:rsid w:val="00225C4F"/>
    <w:rsid w:val="00230F03"/>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5A5"/>
    <w:rsid w:val="00271C73"/>
    <w:rsid w:val="002844A3"/>
    <w:rsid w:val="00285422"/>
    <w:rsid w:val="00293AFF"/>
    <w:rsid w:val="00293E40"/>
    <w:rsid w:val="002944A5"/>
    <w:rsid w:val="00295F1F"/>
    <w:rsid w:val="00297D0C"/>
    <w:rsid w:val="002A1131"/>
    <w:rsid w:val="002A51EB"/>
    <w:rsid w:val="002A58B0"/>
    <w:rsid w:val="002A5C00"/>
    <w:rsid w:val="002A5C21"/>
    <w:rsid w:val="002A60F2"/>
    <w:rsid w:val="002A638A"/>
    <w:rsid w:val="002B030A"/>
    <w:rsid w:val="002B0572"/>
    <w:rsid w:val="002B11AA"/>
    <w:rsid w:val="002B2038"/>
    <w:rsid w:val="002B4B0A"/>
    <w:rsid w:val="002B5E66"/>
    <w:rsid w:val="002B79CA"/>
    <w:rsid w:val="002B7A19"/>
    <w:rsid w:val="002C2563"/>
    <w:rsid w:val="002C5A0F"/>
    <w:rsid w:val="002C6009"/>
    <w:rsid w:val="002D00A3"/>
    <w:rsid w:val="002D1426"/>
    <w:rsid w:val="002D6B11"/>
    <w:rsid w:val="002E6E15"/>
    <w:rsid w:val="002F2D1C"/>
    <w:rsid w:val="002F355F"/>
    <w:rsid w:val="002F3EA1"/>
    <w:rsid w:val="002F545D"/>
    <w:rsid w:val="002F613C"/>
    <w:rsid w:val="00304334"/>
    <w:rsid w:val="00304CD0"/>
    <w:rsid w:val="003130E9"/>
    <w:rsid w:val="00313181"/>
    <w:rsid w:val="003153CC"/>
    <w:rsid w:val="00317AE9"/>
    <w:rsid w:val="00325E3E"/>
    <w:rsid w:val="00326213"/>
    <w:rsid w:val="003329CB"/>
    <w:rsid w:val="00335B79"/>
    <w:rsid w:val="0033634E"/>
    <w:rsid w:val="00345983"/>
    <w:rsid w:val="003462B7"/>
    <w:rsid w:val="003462EC"/>
    <w:rsid w:val="003479C4"/>
    <w:rsid w:val="00351A2F"/>
    <w:rsid w:val="00352796"/>
    <w:rsid w:val="00354062"/>
    <w:rsid w:val="00356A2D"/>
    <w:rsid w:val="00362C4E"/>
    <w:rsid w:val="003656C6"/>
    <w:rsid w:val="00366DBD"/>
    <w:rsid w:val="003673A8"/>
    <w:rsid w:val="0037377A"/>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33B6"/>
    <w:rsid w:val="003B44AC"/>
    <w:rsid w:val="003B66BC"/>
    <w:rsid w:val="003C2DDF"/>
    <w:rsid w:val="003C5D38"/>
    <w:rsid w:val="003C62F9"/>
    <w:rsid w:val="003D1CCC"/>
    <w:rsid w:val="003D2967"/>
    <w:rsid w:val="003D2C40"/>
    <w:rsid w:val="003D2E5F"/>
    <w:rsid w:val="003E0585"/>
    <w:rsid w:val="003E1F60"/>
    <w:rsid w:val="003E5AA8"/>
    <w:rsid w:val="003E5F3D"/>
    <w:rsid w:val="003E7127"/>
    <w:rsid w:val="003F1F52"/>
    <w:rsid w:val="003F5E38"/>
    <w:rsid w:val="003F6B05"/>
    <w:rsid w:val="00400BE4"/>
    <w:rsid w:val="00403307"/>
    <w:rsid w:val="00406C9F"/>
    <w:rsid w:val="00413E87"/>
    <w:rsid w:val="004148B3"/>
    <w:rsid w:val="00416CA5"/>
    <w:rsid w:val="004171BA"/>
    <w:rsid w:val="00422257"/>
    <w:rsid w:val="00423DF6"/>
    <w:rsid w:val="00425616"/>
    <w:rsid w:val="00426023"/>
    <w:rsid w:val="00427194"/>
    <w:rsid w:val="0042799B"/>
    <w:rsid w:val="004328DA"/>
    <w:rsid w:val="004349FB"/>
    <w:rsid w:val="00437874"/>
    <w:rsid w:val="004414CF"/>
    <w:rsid w:val="004417E0"/>
    <w:rsid w:val="004418D4"/>
    <w:rsid w:val="00444888"/>
    <w:rsid w:val="0044611D"/>
    <w:rsid w:val="004478D8"/>
    <w:rsid w:val="00447B08"/>
    <w:rsid w:val="00452EC2"/>
    <w:rsid w:val="00460E78"/>
    <w:rsid w:val="004619F3"/>
    <w:rsid w:val="0046240B"/>
    <w:rsid w:val="00463B35"/>
    <w:rsid w:val="00463C58"/>
    <w:rsid w:val="00467AEC"/>
    <w:rsid w:val="00470856"/>
    <w:rsid w:val="00470F00"/>
    <w:rsid w:val="00471599"/>
    <w:rsid w:val="00471C92"/>
    <w:rsid w:val="00472903"/>
    <w:rsid w:val="00483DF7"/>
    <w:rsid w:val="00491112"/>
    <w:rsid w:val="004915C1"/>
    <w:rsid w:val="00492F27"/>
    <w:rsid w:val="00495893"/>
    <w:rsid w:val="00495964"/>
    <w:rsid w:val="004A276D"/>
    <w:rsid w:val="004A4F97"/>
    <w:rsid w:val="004A7A21"/>
    <w:rsid w:val="004B2693"/>
    <w:rsid w:val="004B485A"/>
    <w:rsid w:val="004C1007"/>
    <w:rsid w:val="004C1A9D"/>
    <w:rsid w:val="004D15C5"/>
    <w:rsid w:val="004D1B6C"/>
    <w:rsid w:val="004D43A8"/>
    <w:rsid w:val="004E1BD1"/>
    <w:rsid w:val="004E36E1"/>
    <w:rsid w:val="004F094A"/>
    <w:rsid w:val="004F0BC2"/>
    <w:rsid w:val="004F6DED"/>
    <w:rsid w:val="00500648"/>
    <w:rsid w:val="0050409A"/>
    <w:rsid w:val="00507175"/>
    <w:rsid w:val="0050782E"/>
    <w:rsid w:val="0051132C"/>
    <w:rsid w:val="00511691"/>
    <w:rsid w:val="00512226"/>
    <w:rsid w:val="0051296A"/>
    <w:rsid w:val="00515071"/>
    <w:rsid w:val="00516FEF"/>
    <w:rsid w:val="005175F4"/>
    <w:rsid w:val="00522A94"/>
    <w:rsid w:val="0053136A"/>
    <w:rsid w:val="00533434"/>
    <w:rsid w:val="00535EA3"/>
    <w:rsid w:val="005376A2"/>
    <w:rsid w:val="00551326"/>
    <w:rsid w:val="0055156A"/>
    <w:rsid w:val="00553E29"/>
    <w:rsid w:val="005620EC"/>
    <w:rsid w:val="005650C0"/>
    <w:rsid w:val="00566256"/>
    <w:rsid w:val="00566D00"/>
    <w:rsid w:val="00567ED1"/>
    <w:rsid w:val="00572674"/>
    <w:rsid w:val="00577BF9"/>
    <w:rsid w:val="00580AE0"/>
    <w:rsid w:val="00586892"/>
    <w:rsid w:val="00587F2B"/>
    <w:rsid w:val="0059132B"/>
    <w:rsid w:val="0059152E"/>
    <w:rsid w:val="00594A72"/>
    <w:rsid w:val="00595ECF"/>
    <w:rsid w:val="005963A6"/>
    <w:rsid w:val="00596EA9"/>
    <w:rsid w:val="00597F52"/>
    <w:rsid w:val="005A2114"/>
    <w:rsid w:val="005A2DB5"/>
    <w:rsid w:val="005A47D3"/>
    <w:rsid w:val="005A4A43"/>
    <w:rsid w:val="005A57B3"/>
    <w:rsid w:val="005A6B3D"/>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D5D0B"/>
    <w:rsid w:val="005E00DB"/>
    <w:rsid w:val="005E01B5"/>
    <w:rsid w:val="005E3852"/>
    <w:rsid w:val="005E4122"/>
    <w:rsid w:val="005E6D6A"/>
    <w:rsid w:val="005F0553"/>
    <w:rsid w:val="005F115D"/>
    <w:rsid w:val="005F1DBB"/>
    <w:rsid w:val="005F42D8"/>
    <w:rsid w:val="005F4395"/>
    <w:rsid w:val="005F53FF"/>
    <w:rsid w:val="0060121D"/>
    <w:rsid w:val="006031C4"/>
    <w:rsid w:val="00603994"/>
    <w:rsid w:val="00607FE3"/>
    <w:rsid w:val="0061031B"/>
    <w:rsid w:val="006114F8"/>
    <w:rsid w:val="00614ED8"/>
    <w:rsid w:val="00624282"/>
    <w:rsid w:val="00626C85"/>
    <w:rsid w:val="006303B4"/>
    <w:rsid w:val="00630947"/>
    <w:rsid w:val="00630E87"/>
    <w:rsid w:val="006336F6"/>
    <w:rsid w:val="006342A7"/>
    <w:rsid w:val="00634EF9"/>
    <w:rsid w:val="00643625"/>
    <w:rsid w:val="00643928"/>
    <w:rsid w:val="00645FBE"/>
    <w:rsid w:val="0064602F"/>
    <w:rsid w:val="00650553"/>
    <w:rsid w:val="00653FA0"/>
    <w:rsid w:val="00657382"/>
    <w:rsid w:val="006626C3"/>
    <w:rsid w:val="00665A27"/>
    <w:rsid w:val="006704C5"/>
    <w:rsid w:val="00683020"/>
    <w:rsid w:val="006839C5"/>
    <w:rsid w:val="00696528"/>
    <w:rsid w:val="0069737C"/>
    <w:rsid w:val="006A064D"/>
    <w:rsid w:val="006A20AE"/>
    <w:rsid w:val="006A34B4"/>
    <w:rsid w:val="006A4D5C"/>
    <w:rsid w:val="006B0C48"/>
    <w:rsid w:val="006B3043"/>
    <w:rsid w:val="006C2688"/>
    <w:rsid w:val="006C308E"/>
    <w:rsid w:val="006C3F84"/>
    <w:rsid w:val="006D21DA"/>
    <w:rsid w:val="006D3A04"/>
    <w:rsid w:val="006D49DA"/>
    <w:rsid w:val="006D5B5A"/>
    <w:rsid w:val="006D5E28"/>
    <w:rsid w:val="006D6475"/>
    <w:rsid w:val="006D7EEB"/>
    <w:rsid w:val="006E0EF6"/>
    <w:rsid w:val="006E3384"/>
    <w:rsid w:val="006E40AA"/>
    <w:rsid w:val="006E72B7"/>
    <w:rsid w:val="006F013D"/>
    <w:rsid w:val="006F175E"/>
    <w:rsid w:val="006F1A1D"/>
    <w:rsid w:val="006F3F5B"/>
    <w:rsid w:val="006F40C5"/>
    <w:rsid w:val="006F4DDF"/>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1496"/>
    <w:rsid w:val="007937FA"/>
    <w:rsid w:val="00793AEE"/>
    <w:rsid w:val="007941ED"/>
    <w:rsid w:val="007965BC"/>
    <w:rsid w:val="007A29E1"/>
    <w:rsid w:val="007A3307"/>
    <w:rsid w:val="007A3CCD"/>
    <w:rsid w:val="007A6D09"/>
    <w:rsid w:val="007A7216"/>
    <w:rsid w:val="007A7476"/>
    <w:rsid w:val="007B2171"/>
    <w:rsid w:val="007B5F7A"/>
    <w:rsid w:val="007B6732"/>
    <w:rsid w:val="007C0DDD"/>
    <w:rsid w:val="007C2D93"/>
    <w:rsid w:val="007C698D"/>
    <w:rsid w:val="007C7989"/>
    <w:rsid w:val="007D182E"/>
    <w:rsid w:val="007D3A58"/>
    <w:rsid w:val="007D5808"/>
    <w:rsid w:val="007D7906"/>
    <w:rsid w:val="007E0F59"/>
    <w:rsid w:val="007E481B"/>
    <w:rsid w:val="007E7BAF"/>
    <w:rsid w:val="007F02B4"/>
    <w:rsid w:val="007F0B0D"/>
    <w:rsid w:val="007F684D"/>
    <w:rsid w:val="007F753A"/>
    <w:rsid w:val="007F7A8D"/>
    <w:rsid w:val="00803D14"/>
    <w:rsid w:val="00806502"/>
    <w:rsid w:val="008121FE"/>
    <w:rsid w:val="00812C5D"/>
    <w:rsid w:val="008135B5"/>
    <w:rsid w:val="00815FA5"/>
    <w:rsid w:val="00816DFB"/>
    <w:rsid w:val="00821F3F"/>
    <w:rsid w:val="00821FE8"/>
    <w:rsid w:val="00823AA3"/>
    <w:rsid w:val="008248CE"/>
    <w:rsid w:val="0082635E"/>
    <w:rsid w:val="00832605"/>
    <w:rsid w:val="00835338"/>
    <w:rsid w:val="00835E1A"/>
    <w:rsid w:val="00840F81"/>
    <w:rsid w:val="008413E2"/>
    <w:rsid w:val="008425AD"/>
    <w:rsid w:val="00846064"/>
    <w:rsid w:val="00846EAF"/>
    <w:rsid w:val="00847EB1"/>
    <w:rsid w:val="008500E0"/>
    <w:rsid w:val="008562CA"/>
    <w:rsid w:val="00857D23"/>
    <w:rsid w:val="008611FB"/>
    <w:rsid w:val="0086467C"/>
    <w:rsid w:val="00867A17"/>
    <w:rsid w:val="0087084B"/>
    <w:rsid w:val="00870D47"/>
    <w:rsid w:val="00876CAF"/>
    <w:rsid w:val="00877E66"/>
    <w:rsid w:val="00883B8D"/>
    <w:rsid w:val="00884D1B"/>
    <w:rsid w:val="00890C8E"/>
    <w:rsid w:val="00893997"/>
    <w:rsid w:val="008A0782"/>
    <w:rsid w:val="008A0BFF"/>
    <w:rsid w:val="008A1741"/>
    <w:rsid w:val="008A1EF0"/>
    <w:rsid w:val="008A34B0"/>
    <w:rsid w:val="008A462A"/>
    <w:rsid w:val="008B6D13"/>
    <w:rsid w:val="008C1E56"/>
    <w:rsid w:val="008C1E9B"/>
    <w:rsid w:val="008C239E"/>
    <w:rsid w:val="008C6D7A"/>
    <w:rsid w:val="008C7887"/>
    <w:rsid w:val="008D379A"/>
    <w:rsid w:val="008D4F13"/>
    <w:rsid w:val="008D785E"/>
    <w:rsid w:val="008E11AA"/>
    <w:rsid w:val="008E124F"/>
    <w:rsid w:val="008E785F"/>
    <w:rsid w:val="008E7C60"/>
    <w:rsid w:val="008F1D09"/>
    <w:rsid w:val="008F356C"/>
    <w:rsid w:val="008F5D6E"/>
    <w:rsid w:val="009028B7"/>
    <w:rsid w:val="009125AE"/>
    <w:rsid w:val="00913466"/>
    <w:rsid w:val="0091498E"/>
    <w:rsid w:val="0091550A"/>
    <w:rsid w:val="00915A3F"/>
    <w:rsid w:val="00916C92"/>
    <w:rsid w:val="009205C0"/>
    <w:rsid w:val="00921C46"/>
    <w:rsid w:val="009267B5"/>
    <w:rsid w:val="00926BED"/>
    <w:rsid w:val="00931946"/>
    <w:rsid w:val="009319CD"/>
    <w:rsid w:val="00933683"/>
    <w:rsid w:val="0094160D"/>
    <w:rsid w:val="009424BB"/>
    <w:rsid w:val="00944344"/>
    <w:rsid w:val="00946451"/>
    <w:rsid w:val="009478BC"/>
    <w:rsid w:val="00951764"/>
    <w:rsid w:val="009539E2"/>
    <w:rsid w:val="00954023"/>
    <w:rsid w:val="00964DF8"/>
    <w:rsid w:val="00975001"/>
    <w:rsid w:val="00982945"/>
    <w:rsid w:val="009838BD"/>
    <w:rsid w:val="0098593B"/>
    <w:rsid w:val="009871FE"/>
    <w:rsid w:val="0099033B"/>
    <w:rsid w:val="00991E3B"/>
    <w:rsid w:val="009929E0"/>
    <w:rsid w:val="009958F3"/>
    <w:rsid w:val="009A6188"/>
    <w:rsid w:val="009A6793"/>
    <w:rsid w:val="009A6A58"/>
    <w:rsid w:val="009A7346"/>
    <w:rsid w:val="009A7D27"/>
    <w:rsid w:val="009B25C0"/>
    <w:rsid w:val="009B4C19"/>
    <w:rsid w:val="009C4152"/>
    <w:rsid w:val="009C538F"/>
    <w:rsid w:val="009C55F6"/>
    <w:rsid w:val="009D15C5"/>
    <w:rsid w:val="009D22CD"/>
    <w:rsid w:val="009D282F"/>
    <w:rsid w:val="009D3A38"/>
    <w:rsid w:val="009D4ABD"/>
    <w:rsid w:val="009D4DDC"/>
    <w:rsid w:val="009D4F15"/>
    <w:rsid w:val="009E299A"/>
    <w:rsid w:val="009E2C60"/>
    <w:rsid w:val="009F2646"/>
    <w:rsid w:val="009F43B3"/>
    <w:rsid w:val="00A015AF"/>
    <w:rsid w:val="00A033DF"/>
    <w:rsid w:val="00A03954"/>
    <w:rsid w:val="00A10E00"/>
    <w:rsid w:val="00A14375"/>
    <w:rsid w:val="00A1587B"/>
    <w:rsid w:val="00A162BE"/>
    <w:rsid w:val="00A206AE"/>
    <w:rsid w:val="00A277E5"/>
    <w:rsid w:val="00A27B50"/>
    <w:rsid w:val="00A30C79"/>
    <w:rsid w:val="00A40395"/>
    <w:rsid w:val="00A40563"/>
    <w:rsid w:val="00A42362"/>
    <w:rsid w:val="00A4437C"/>
    <w:rsid w:val="00A44FF3"/>
    <w:rsid w:val="00A5006A"/>
    <w:rsid w:val="00A50131"/>
    <w:rsid w:val="00A5162B"/>
    <w:rsid w:val="00A516FC"/>
    <w:rsid w:val="00A5430E"/>
    <w:rsid w:val="00A5572F"/>
    <w:rsid w:val="00A573DD"/>
    <w:rsid w:val="00A66270"/>
    <w:rsid w:val="00A734EC"/>
    <w:rsid w:val="00A73C0C"/>
    <w:rsid w:val="00A76CBC"/>
    <w:rsid w:val="00A77903"/>
    <w:rsid w:val="00A80E36"/>
    <w:rsid w:val="00A85649"/>
    <w:rsid w:val="00A92454"/>
    <w:rsid w:val="00A935E0"/>
    <w:rsid w:val="00AA3E68"/>
    <w:rsid w:val="00AA580E"/>
    <w:rsid w:val="00AA66DD"/>
    <w:rsid w:val="00AA71D3"/>
    <w:rsid w:val="00AB5F71"/>
    <w:rsid w:val="00AC4A94"/>
    <w:rsid w:val="00AC51D7"/>
    <w:rsid w:val="00AC5375"/>
    <w:rsid w:val="00AC754D"/>
    <w:rsid w:val="00AD1B81"/>
    <w:rsid w:val="00AD2A9D"/>
    <w:rsid w:val="00AD2C72"/>
    <w:rsid w:val="00AD427D"/>
    <w:rsid w:val="00AE64E5"/>
    <w:rsid w:val="00AF26DA"/>
    <w:rsid w:val="00AF56EA"/>
    <w:rsid w:val="00B00144"/>
    <w:rsid w:val="00B0062F"/>
    <w:rsid w:val="00B018AE"/>
    <w:rsid w:val="00B052D9"/>
    <w:rsid w:val="00B12FE4"/>
    <w:rsid w:val="00B14EF1"/>
    <w:rsid w:val="00B21306"/>
    <w:rsid w:val="00B252B5"/>
    <w:rsid w:val="00B272B9"/>
    <w:rsid w:val="00B31148"/>
    <w:rsid w:val="00B315A9"/>
    <w:rsid w:val="00B42248"/>
    <w:rsid w:val="00B46B48"/>
    <w:rsid w:val="00B4745E"/>
    <w:rsid w:val="00B506A8"/>
    <w:rsid w:val="00B55821"/>
    <w:rsid w:val="00B56ACF"/>
    <w:rsid w:val="00B60C28"/>
    <w:rsid w:val="00B63E31"/>
    <w:rsid w:val="00B65817"/>
    <w:rsid w:val="00B65B64"/>
    <w:rsid w:val="00B6659F"/>
    <w:rsid w:val="00B6744B"/>
    <w:rsid w:val="00B711E5"/>
    <w:rsid w:val="00B714F5"/>
    <w:rsid w:val="00B7210A"/>
    <w:rsid w:val="00B85330"/>
    <w:rsid w:val="00B8559D"/>
    <w:rsid w:val="00B86FF8"/>
    <w:rsid w:val="00B91802"/>
    <w:rsid w:val="00B94DF0"/>
    <w:rsid w:val="00BA2DF7"/>
    <w:rsid w:val="00BA3835"/>
    <w:rsid w:val="00BA6896"/>
    <w:rsid w:val="00BB452C"/>
    <w:rsid w:val="00BB6CB0"/>
    <w:rsid w:val="00BB7979"/>
    <w:rsid w:val="00BC3FE5"/>
    <w:rsid w:val="00BC4EDC"/>
    <w:rsid w:val="00BC6D40"/>
    <w:rsid w:val="00BC7C68"/>
    <w:rsid w:val="00BD2FCB"/>
    <w:rsid w:val="00BD5920"/>
    <w:rsid w:val="00BD6090"/>
    <w:rsid w:val="00BD6F2A"/>
    <w:rsid w:val="00BD75B2"/>
    <w:rsid w:val="00BE00CC"/>
    <w:rsid w:val="00BE0183"/>
    <w:rsid w:val="00BE6AC8"/>
    <w:rsid w:val="00BE791A"/>
    <w:rsid w:val="00BF2E47"/>
    <w:rsid w:val="00BF5F60"/>
    <w:rsid w:val="00BF72D1"/>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1AB4"/>
    <w:rsid w:val="00C458F4"/>
    <w:rsid w:val="00C50BE7"/>
    <w:rsid w:val="00C52289"/>
    <w:rsid w:val="00C557CF"/>
    <w:rsid w:val="00C5655B"/>
    <w:rsid w:val="00C660C3"/>
    <w:rsid w:val="00C72B9E"/>
    <w:rsid w:val="00C72E32"/>
    <w:rsid w:val="00C7643F"/>
    <w:rsid w:val="00C82C91"/>
    <w:rsid w:val="00C87963"/>
    <w:rsid w:val="00C923E6"/>
    <w:rsid w:val="00C94704"/>
    <w:rsid w:val="00C9492F"/>
    <w:rsid w:val="00C94BF6"/>
    <w:rsid w:val="00C97553"/>
    <w:rsid w:val="00CB3D51"/>
    <w:rsid w:val="00CB43A3"/>
    <w:rsid w:val="00CB54BE"/>
    <w:rsid w:val="00CB68D4"/>
    <w:rsid w:val="00CB76F9"/>
    <w:rsid w:val="00CB7C85"/>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0A3B"/>
    <w:rsid w:val="00D05045"/>
    <w:rsid w:val="00D07A45"/>
    <w:rsid w:val="00D12566"/>
    <w:rsid w:val="00D13503"/>
    <w:rsid w:val="00D13C98"/>
    <w:rsid w:val="00D21AEF"/>
    <w:rsid w:val="00D21ED1"/>
    <w:rsid w:val="00D248B9"/>
    <w:rsid w:val="00D26BFE"/>
    <w:rsid w:val="00D26C58"/>
    <w:rsid w:val="00D363A6"/>
    <w:rsid w:val="00D40533"/>
    <w:rsid w:val="00D40871"/>
    <w:rsid w:val="00D414CE"/>
    <w:rsid w:val="00D434CE"/>
    <w:rsid w:val="00D45B67"/>
    <w:rsid w:val="00D46D49"/>
    <w:rsid w:val="00D46D75"/>
    <w:rsid w:val="00D51832"/>
    <w:rsid w:val="00D52924"/>
    <w:rsid w:val="00D54697"/>
    <w:rsid w:val="00D55F44"/>
    <w:rsid w:val="00D63350"/>
    <w:rsid w:val="00D67ADB"/>
    <w:rsid w:val="00D70716"/>
    <w:rsid w:val="00D71016"/>
    <w:rsid w:val="00D725C0"/>
    <w:rsid w:val="00D727E4"/>
    <w:rsid w:val="00D75169"/>
    <w:rsid w:val="00D771FE"/>
    <w:rsid w:val="00D77C2B"/>
    <w:rsid w:val="00D807CB"/>
    <w:rsid w:val="00D811EC"/>
    <w:rsid w:val="00D81A0A"/>
    <w:rsid w:val="00D83E1F"/>
    <w:rsid w:val="00D85EC2"/>
    <w:rsid w:val="00D8654B"/>
    <w:rsid w:val="00D90142"/>
    <w:rsid w:val="00D9113C"/>
    <w:rsid w:val="00D91FA2"/>
    <w:rsid w:val="00D94F83"/>
    <w:rsid w:val="00DA0414"/>
    <w:rsid w:val="00DA4F07"/>
    <w:rsid w:val="00DB223D"/>
    <w:rsid w:val="00DB4F05"/>
    <w:rsid w:val="00DB556C"/>
    <w:rsid w:val="00DC3973"/>
    <w:rsid w:val="00DC667B"/>
    <w:rsid w:val="00DC7CBA"/>
    <w:rsid w:val="00DD1376"/>
    <w:rsid w:val="00DD2D03"/>
    <w:rsid w:val="00DD454E"/>
    <w:rsid w:val="00DE46D6"/>
    <w:rsid w:val="00DF3A9E"/>
    <w:rsid w:val="00DF6A20"/>
    <w:rsid w:val="00DF7631"/>
    <w:rsid w:val="00E0134E"/>
    <w:rsid w:val="00E05D73"/>
    <w:rsid w:val="00E06FD4"/>
    <w:rsid w:val="00E100AF"/>
    <w:rsid w:val="00E10867"/>
    <w:rsid w:val="00E118A6"/>
    <w:rsid w:val="00E151EA"/>
    <w:rsid w:val="00E209DC"/>
    <w:rsid w:val="00E22BC1"/>
    <w:rsid w:val="00E239FE"/>
    <w:rsid w:val="00E2614D"/>
    <w:rsid w:val="00E2710D"/>
    <w:rsid w:val="00E311CB"/>
    <w:rsid w:val="00E35CDD"/>
    <w:rsid w:val="00E36025"/>
    <w:rsid w:val="00E3688D"/>
    <w:rsid w:val="00E40AB8"/>
    <w:rsid w:val="00E44965"/>
    <w:rsid w:val="00E51362"/>
    <w:rsid w:val="00E5294C"/>
    <w:rsid w:val="00E52A88"/>
    <w:rsid w:val="00E535AB"/>
    <w:rsid w:val="00E53A3C"/>
    <w:rsid w:val="00E60AD2"/>
    <w:rsid w:val="00E63C46"/>
    <w:rsid w:val="00E646BD"/>
    <w:rsid w:val="00E6495F"/>
    <w:rsid w:val="00E64FF9"/>
    <w:rsid w:val="00E66696"/>
    <w:rsid w:val="00E73C32"/>
    <w:rsid w:val="00E755E4"/>
    <w:rsid w:val="00E75EEB"/>
    <w:rsid w:val="00E76146"/>
    <w:rsid w:val="00E81BE7"/>
    <w:rsid w:val="00E845A7"/>
    <w:rsid w:val="00E85AD0"/>
    <w:rsid w:val="00E86432"/>
    <w:rsid w:val="00E8776D"/>
    <w:rsid w:val="00E97455"/>
    <w:rsid w:val="00EA3403"/>
    <w:rsid w:val="00EA5538"/>
    <w:rsid w:val="00EA635E"/>
    <w:rsid w:val="00EB2CF5"/>
    <w:rsid w:val="00EB35B5"/>
    <w:rsid w:val="00EB3D02"/>
    <w:rsid w:val="00EB3DC2"/>
    <w:rsid w:val="00EB451E"/>
    <w:rsid w:val="00EC0387"/>
    <w:rsid w:val="00EC11EF"/>
    <w:rsid w:val="00EC3CFF"/>
    <w:rsid w:val="00ED0166"/>
    <w:rsid w:val="00ED0564"/>
    <w:rsid w:val="00ED0729"/>
    <w:rsid w:val="00ED13F7"/>
    <w:rsid w:val="00ED5AA1"/>
    <w:rsid w:val="00EE2484"/>
    <w:rsid w:val="00EE6973"/>
    <w:rsid w:val="00EE711D"/>
    <w:rsid w:val="00EF151E"/>
    <w:rsid w:val="00EF7C5A"/>
    <w:rsid w:val="00F0512F"/>
    <w:rsid w:val="00F0745C"/>
    <w:rsid w:val="00F10808"/>
    <w:rsid w:val="00F16A31"/>
    <w:rsid w:val="00F16CC3"/>
    <w:rsid w:val="00F17A1C"/>
    <w:rsid w:val="00F21194"/>
    <w:rsid w:val="00F22886"/>
    <w:rsid w:val="00F24B97"/>
    <w:rsid w:val="00F2657C"/>
    <w:rsid w:val="00F30E56"/>
    <w:rsid w:val="00F310C3"/>
    <w:rsid w:val="00F319A4"/>
    <w:rsid w:val="00F31A5C"/>
    <w:rsid w:val="00F35525"/>
    <w:rsid w:val="00F364CB"/>
    <w:rsid w:val="00F3663D"/>
    <w:rsid w:val="00F37C96"/>
    <w:rsid w:val="00F40F54"/>
    <w:rsid w:val="00F41738"/>
    <w:rsid w:val="00F4283B"/>
    <w:rsid w:val="00F42B4B"/>
    <w:rsid w:val="00F42EEA"/>
    <w:rsid w:val="00F4350D"/>
    <w:rsid w:val="00F452D3"/>
    <w:rsid w:val="00F50D02"/>
    <w:rsid w:val="00F50DB6"/>
    <w:rsid w:val="00F50E9F"/>
    <w:rsid w:val="00F5185D"/>
    <w:rsid w:val="00F5351D"/>
    <w:rsid w:val="00F553AA"/>
    <w:rsid w:val="00F64973"/>
    <w:rsid w:val="00F70411"/>
    <w:rsid w:val="00F708AB"/>
    <w:rsid w:val="00F70AAC"/>
    <w:rsid w:val="00F74A0C"/>
    <w:rsid w:val="00F75B93"/>
    <w:rsid w:val="00F813C4"/>
    <w:rsid w:val="00F83517"/>
    <w:rsid w:val="00F87A0C"/>
    <w:rsid w:val="00F93979"/>
    <w:rsid w:val="00F96637"/>
    <w:rsid w:val="00FA040A"/>
    <w:rsid w:val="00FA1373"/>
    <w:rsid w:val="00FA1539"/>
    <w:rsid w:val="00FA1E09"/>
    <w:rsid w:val="00FA4673"/>
    <w:rsid w:val="00FA5A03"/>
    <w:rsid w:val="00FA7211"/>
    <w:rsid w:val="00FB1914"/>
    <w:rsid w:val="00FB27C6"/>
    <w:rsid w:val="00FB3909"/>
    <w:rsid w:val="00FB437F"/>
    <w:rsid w:val="00FB4F36"/>
    <w:rsid w:val="00FB543D"/>
    <w:rsid w:val="00FB5FD9"/>
    <w:rsid w:val="00FC0575"/>
    <w:rsid w:val="00FC08CB"/>
    <w:rsid w:val="00FC1DFB"/>
    <w:rsid w:val="00FC608A"/>
    <w:rsid w:val="00FD33AE"/>
    <w:rsid w:val="00FD394B"/>
    <w:rsid w:val="00FD4AD4"/>
    <w:rsid w:val="00FD586D"/>
    <w:rsid w:val="00FE2B00"/>
    <w:rsid w:val="00FE34F4"/>
    <w:rsid w:val="00FE7127"/>
    <w:rsid w:val="00FF0276"/>
    <w:rsid w:val="00FF1DAA"/>
    <w:rsid w:val="00FF6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uiPriority w:val="99"/>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paragraph" w:customStyle="1" w:styleId="Arial">
    <w:name w:val="Arial"/>
    <w:basedOn w:val="Standard"/>
    <w:qFormat/>
    <w:rsid w:val="00F310C3"/>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5E4C-E776-4A76-972F-8DB170C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827</Words>
  <Characters>4471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präsentiert Neuheiten zur Technomebel 2022: Individuelle Lösungen für modernes Wohnen und Arbeiten</vt:lpstr>
      <vt:lpstr>Hettich präsentiert Neuheiten zur Technomebel 2022: Individuelle Lösungen für modernes Wohnen und Arbeiten</vt:lpstr>
    </vt:vector>
  </TitlesOfParts>
  <Company>.</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presents new product releases at Technomebel 2022: Solutions customised for the modern home and working world</dc:title>
  <dc:creator>Prototype</dc:creator>
  <cp:lastModifiedBy>Anke Wöhler</cp:lastModifiedBy>
  <cp:revision>4</cp:revision>
  <cp:lastPrinted>2021-08-31T09:18:00Z</cp:lastPrinted>
  <dcterms:created xsi:type="dcterms:W3CDTF">2022-02-24T12:32:00Z</dcterms:created>
  <dcterms:modified xsi:type="dcterms:W3CDTF">2022-03-15T08:34:00Z</dcterms:modified>
</cp:coreProperties>
</file>