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B2B89" w14:textId="77777777" w:rsidR="005D7F9B" w:rsidRPr="005D7F9B" w:rsidRDefault="005D7F9B" w:rsidP="005D7F9B">
      <w:pPr>
        <w:pStyle w:val="NoSpacing"/>
        <w:widowControl w:val="0"/>
        <w:suppressAutoHyphens/>
        <w:spacing w:line="360" w:lineRule="auto"/>
        <w:rPr>
          <w:rFonts w:ascii="Arial" w:hAnsi="Arial" w:cs="Arial"/>
          <w:b/>
          <w:sz w:val="28"/>
          <w:szCs w:val="28"/>
        </w:rPr>
      </w:pPr>
      <w:r w:rsidRPr="005D7F9B">
        <w:rPr>
          <w:rFonts w:ascii="Arial" w:hAnsi="Arial" w:cs="Arial"/>
          <w:b/>
          <w:sz w:val="28"/>
          <w:szCs w:val="28"/>
        </w:rPr>
        <w:t xml:space="preserve">CREATIVE PARTNER und Hettich </w:t>
      </w:r>
    </w:p>
    <w:p w14:paraId="29520F72" w14:textId="77777777" w:rsidR="005D7F9B" w:rsidRPr="005D7F9B" w:rsidRDefault="005D7F9B" w:rsidP="005D7F9B">
      <w:pPr>
        <w:pStyle w:val="NoSpacing"/>
        <w:widowControl w:val="0"/>
        <w:suppressAutoHyphens/>
        <w:spacing w:line="360" w:lineRule="auto"/>
        <w:rPr>
          <w:rFonts w:ascii="Arial" w:hAnsi="Arial" w:cs="Arial"/>
          <w:b/>
          <w:sz w:val="24"/>
          <w:szCs w:val="24"/>
        </w:rPr>
      </w:pPr>
      <w:r w:rsidRPr="005D7F9B">
        <w:rPr>
          <w:rFonts w:ascii="Arial" w:hAnsi="Arial" w:cs="Arial"/>
          <w:b/>
          <w:sz w:val="24"/>
          <w:szCs w:val="24"/>
        </w:rPr>
        <w:t>„Innovations-Pioniere“</w:t>
      </w:r>
      <w:r w:rsidR="009C71EA">
        <w:rPr>
          <w:rFonts w:ascii="Arial" w:hAnsi="Arial" w:cs="Arial"/>
          <w:b/>
          <w:sz w:val="24"/>
          <w:szCs w:val="24"/>
        </w:rPr>
        <w:t xml:space="preserve"> </w:t>
      </w:r>
      <w:r w:rsidR="00026382">
        <w:rPr>
          <w:rFonts w:ascii="Arial" w:hAnsi="Arial" w:cs="Arial"/>
          <w:b/>
          <w:sz w:val="24"/>
          <w:szCs w:val="24"/>
        </w:rPr>
        <w:t xml:space="preserve">für ein starkes Möbelhandwerk  </w:t>
      </w:r>
    </w:p>
    <w:p w14:paraId="4C2758BD" w14:textId="77777777" w:rsidR="005D7F9B" w:rsidRPr="00A53B10" w:rsidRDefault="005D7F9B" w:rsidP="005D7F9B">
      <w:pPr>
        <w:pStyle w:val="NoSpacing"/>
        <w:widowControl w:val="0"/>
        <w:suppressAutoHyphens/>
        <w:spacing w:line="360" w:lineRule="auto"/>
        <w:rPr>
          <w:rFonts w:ascii="Arial" w:hAnsi="Arial" w:cs="Arial"/>
          <w:b/>
          <w:sz w:val="24"/>
          <w:szCs w:val="24"/>
        </w:rPr>
      </w:pPr>
    </w:p>
    <w:p w14:paraId="1C8419B6" w14:textId="33A15B43" w:rsidR="00543B1F" w:rsidRDefault="00810677" w:rsidP="00810677">
      <w:pPr>
        <w:pStyle w:val="NoSpacing"/>
        <w:widowControl w:val="0"/>
        <w:suppressAutoHyphens/>
        <w:spacing w:line="360" w:lineRule="auto"/>
        <w:rPr>
          <w:rFonts w:ascii="Arial" w:hAnsi="Arial" w:cs="Arial"/>
          <w:b/>
          <w:sz w:val="24"/>
          <w:szCs w:val="24"/>
        </w:rPr>
      </w:pPr>
      <w:r>
        <w:rPr>
          <w:rFonts w:ascii="Arial" w:hAnsi="Arial" w:cs="Arial"/>
          <w:b/>
          <w:sz w:val="24"/>
          <w:szCs w:val="24"/>
        </w:rPr>
        <w:t>Was können wir heute gemeinsam tun, um auch morgen erfolgreich zu sein? – Seit dem letzten Herbst arbeiten die</w:t>
      </w:r>
      <w:r w:rsidRPr="00A53B10">
        <w:rPr>
          <w:rFonts w:ascii="Arial" w:hAnsi="Arial" w:cs="Arial"/>
          <w:b/>
          <w:sz w:val="24"/>
          <w:szCs w:val="24"/>
        </w:rPr>
        <w:t xml:space="preserve"> „Innovations-Pioniere“</w:t>
      </w:r>
      <w:r>
        <w:rPr>
          <w:rFonts w:ascii="Arial" w:hAnsi="Arial" w:cs="Arial"/>
          <w:b/>
          <w:sz w:val="24"/>
          <w:szCs w:val="24"/>
        </w:rPr>
        <w:t xml:space="preserve"> an Strategien, um </w:t>
      </w:r>
      <w:r w:rsidRPr="00A53B10">
        <w:rPr>
          <w:rFonts w:ascii="Arial" w:hAnsi="Arial" w:cs="Arial"/>
          <w:b/>
          <w:sz w:val="24"/>
          <w:szCs w:val="24"/>
        </w:rPr>
        <w:t xml:space="preserve">das Schreiner- und Tischlerhandwerk </w:t>
      </w:r>
      <w:r>
        <w:rPr>
          <w:rFonts w:ascii="Arial" w:hAnsi="Arial" w:cs="Arial"/>
          <w:b/>
          <w:sz w:val="24"/>
          <w:szCs w:val="24"/>
        </w:rPr>
        <w:t>fit</w:t>
      </w:r>
      <w:r w:rsidRPr="00A53B10">
        <w:rPr>
          <w:rFonts w:ascii="Arial" w:hAnsi="Arial" w:cs="Arial"/>
          <w:b/>
          <w:sz w:val="24"/>
          <w:szCs w:val="24"/>
        </w:rPr>
        <w:t xml:space="preserve"> für die Zukunft</w:t>
      </w:r>
      <w:r>
        <w:rPr>
          <w:rFonts w:ascii="Arial" w:hAnsi="Arial" w:cs="Arial"/>
          <w:b/>
          <w:sz w:val="24"/>
          <w:szCs w:val="24"/>
        </w:rPr>
        <w:t xml:space="preserve"> </w:t>
      </w:r>
      <w:r w:rsidR="005C0029">
        <w:rPr>
          <w:rFonts w:ascii="Arial" w:hAnsi="Arial" w:cs="Arial"/>
          <w:b/>
          <w:sz w:val="24"/>
          <w:szCs w:val="24"/>
        </w:rPr>
        <w:t xml:space="preserve">zu </w:t>
      </w:r>
      <w:r w:rsidRPr="00A53B10">
        <w:rPr>
          <w:rFonts w:ascii="Arial" w:hAnsi="Arial" w:cs="Arial"/>
          <w:b/>
          <w:sz w:val="24"/>
          <w:szCs w:val="24"/>
        </w:rPr>
        <w:t xml:space="preserve">machen. </w:t>
      </w:r>
      <w:r w:rsidR="00FC3423">
        <w:rPr>
          <w:rFonts w:ascii="Arial" w:hAnsi="Arial" w:cs="Arial"/>
          <w:b/>
          <w:sz w:val="24"/>
          <w:szCs w:val="24"/>
        </w:rPr>
        <w:t>Getragen wird das</w:t>
      </w:r>
      <w:r w:rsidR="007902D0">
        <w:rPr>
          <w:rFonts w:ascii="Arial" w:hAnsi="Arial" w:cs="Arial"/>
          <w:b/>
          <w:sz w:val="24"/>
          <w:szCs w:val="24"/>
        </w:rPr>
        <w:t xml:space="preserve"> </w:t>
      </w:r>
      <w:r w:rsidR="00543B1F">
        <w:rPr>
          <w:rFonts w:ascii="Arial" w:hAnsi="Arial" w:cs="Arial"/>
          <w:b/>
          <w:sz w:val="24"/>
          <w:szCs w:val="24"/>
        </w:rPr>
        <w:t>Netzwerkprojekt</w:t>
      </w:r>
      <w:r w:rsidR="00FC3423">
        <w:rPr>
          <w:rFonts w:ascii="Arial" w:hAnsi="Arial" w:cs="Arial"/>
          <w:b/>
          <w:sz w:val="24"/>
          <w:szCs w:val="24"/>
        </w:rPr>
        <w:t xml:space="preserve"> vom</w:t>
      </w:r>
      <w:r w:rsidR="00543B1F">
        <w:rPr>
          <w:rFonts w:ascii="Arial" w:hAnsi="Arial" w:cs="Arial"/>
          <w:b/>
          <w:sz w:val="24"/>
          <w:szCs w:val="24"/>
        </w:rPr>
        <w:t xml:space="preserve"> V</w:t>
      </w:r>
      <w:r w:rsidR="00543B1F" w:rsidRPr="00A53B10">
        <w:rPr>
          <w:rFonts w:ascii="Arial" w:hAnsi="Arial" w:cs="Arial"/>
          <w:b/>
          <w:sz w:val="24"/>
          <w:szCs w:val="24"/>
        </w:rPr>
        <w:t xml:space="preserve">erbund CREATIVE PARTNER </w:t>
      </w:r>
      <w:r w:rsidR="00543B1F">
        <w:rPr>
          <w:rFonts w:ascii="Arial" w:hAnsi="Arial" w:cs="Arial"/>
          <w:b/>
          <w:sz w:val="24"/>
          <w:szCs w:val="24"/>
        </w:rPr>
        <w:t xml:space="preserve">und Beschlaghersteller Hettich. </w:t>
      </w:r>
      <w:r w:rsidR="007902D0">
        <w:rPr>
          <w:rFonts w:ascii="Arial" w:hAnsi="Arial" w:cs="Arial"/>
          <w:b/>
          <w:sz w:val="24"/>
          <w:szCs w:val="24"/>
        </w:rPr>
        <w:t xml:space="preserve">Bei </w:t>
      </w:r>
      <w:r w:rsidR="00FC3423">
        <w:rPr>
          <w:rFonts w:ascii="Arial" w:hAnsi="Arial" w:cs="Arial"/>
          <w:b/>
          <w:sz w:val="24"/>
          <w:szCs w:val="24"/>
        </w:rPr>
        <w:t xml:space="preserve">ihrem </w:t>
      </w:r>
      <w:r w:rsidR="007902D0">
        <w:rPr>
          <w:rFonts w:ascii="Arial" w:hAnsi="Arial" w:cs="Arial"/>
          <w:b/>
          <w:sz w:val="24"/>
          <w:szCs w:val="24"/>
        </w:rPr>
        <w:t xml:space="preserve">zweiten Pionier-Workshop </w:t>
      </w:r>
      <w:r w:rsidR="00AF115C">
        <w:rPr>
          <w:rFonts w:ascii="Arial" w:hAnsi="Arial" w:cs="Arial"/>
          <w:b/>
          <w:sz w:val="24"/>
          <w:szCs w:val="24"/>
        </w:rPr>
        <w:t xml:space="preserve">in Ostwestfalen </w:t>
      </w:r>
      <w:r w:rsidR="00535843">
        <w:rPr>
          <w:rFonts w:ascii="Arial" w:hAnsi="Arial" w:cs="Arial"/>
          <w:b/>
          <w:sz w:val="24"/>
          <w:szCs w:val="24"/>
        </w:rPr>
        <w:t>ging es auch um die plan</w:t>
      </w:r>
      <w:r w:rsidR="00AF115C">
        <w:rPr>
          <w:rFonts w:ascii="Arial" w:hAnsi="Arial" w:cs="Arial"/>
          <w:b/>
          <w:sz w:val="24"/>
          <w:szCs w:val="24"/>
        </w:rPr>
        <w:t>volle Neukundengewinnung</w:t>
      </w:r>
      <w:r w:rsidR="00543B1F">
        <w:rPr>
          <w:rFonts w:ascii="Arial" w:hAnsi="Arial" w:cs="Arial"/>
          <w:b/>
          <w:sz w:val="24"/>
          <w:szCs w:val="24"/>
        </w:rPr>
        <w:t>.</w:t>
      </w:r>
      <w:r w:rsidR="005E5154">
        <w:rPr>
          <w:rFonts w:ascii="Arial" w:hAnsi="Arial" w:cs="Arial"/>
          <w:b/>
          <w:sz w:val="24"/>
          <w:szCs w:val="24"/>
        </w:rPr>
        <w:t xml:space="preserve"> </w:t>
      </w:r>
      <w:r w:rsidR="0091207F">
        <w:rPr>
          <w:rFonts w:ascii="Arial" w:hAnsi="Arial" w:cs="Arial"/>
          <w:b/>
          <w:sz w:val="24"/>
          <w:szCs w:val="24"/>
        </w:rPr>
        <w:t xml:space="preserve">Die Devise: Jetzt volle Akquise!  </w:t>
      </w:r>
    </w:p>
    <w:p w14:paraId="12DB26CC" w14:textId="77777777" w:rsidR="000D0464" w:rsidRDefault="000D0464" w:rsidP="000D0464">
      <w:pPr>
        <w:pStyle w:val="NoSpacing"/>
        <w:widowControl w:val="0"/>
        <w:suppressAutoHyphens/>
        <w:spacing w:line="360" w:lineRule="auto"/>
        <w:rPr>
          <w:rFonts w:ascii="Arial" w:hAnsi="Arial" w:cs="Arial"/>
          <w:b/>
          <w:sz w:val="24"/>
          <w:szCs w:val="24"/>
        </w:rPr>
      </w:pPr>
    </w:p>
    <w:p w14:paraId="7C6C251D" w14:textId="26785C60" w:rsidR="009042B2" w:rsidRDefault="007E5B2F" w:rsidP="00D4576D">
      <w:pPr>
        <w:pStyle w:val="NoSpacing"/>
        <w:widowControl w:val="0"/>
        <w:suppressAutoHyphens/>
        <w:spacing w:line="360" w:lineRule="auto"/>
        <w:rPr>
          <w:rFonts w:ascii="Arial" w:hAnsi="Arial" w:cs="Arial"/>
          <w:bCs/>
          <w:sz w:val="24"/>
          <w:szCs w:val="24"/>
        </w:rPr>
      </w:pPr>
      <w:r>
        <w:rPr>
          <w:rFonts w:ascii="Arial" w:hAnsi="Arial" w:cs="Arial"/>
          <w:sz w:val="24"/>
          <w:szCs w:val="24"/>
        </w:rPr>
        <w:t>Bei den</w:t>
      </w:r>
      <w:r w:rsidR="00CE43FE" w:rsidRPr="00CE43FE">
        <w:rPr>
          <w:rFonts w:ascii="Arial" w:hAnsi="Arial" w:cs="Arial"/>
          <w:sz w:val="24"/>
          <w:szCs w:val="24"/>
        </w:rPr>
        <w:t xml:space="preserve"> „Innovations-Pioniere</w:t>
      </w:r>
      <w:r>
        <w:rPr>
          <w:rFonts w:ascii="Arial" w:hAnsi="Arial" w:cs="Arial"/>
          <w:sz w:val="24"/>
          <w:szCs w:val="24"/>
        </w:rPr>
        <w:t>n</w:t>
      </w:r>
      <w:r w:rsidR="00CE43FE" w:rsidRPr="00CE43FE">
        <w:rPr>
          <w:rFonts w:ascii="Arial" w:hAnsi="Arial" w:cs="Arial"/>
          <w:sz w:val="24"/>
          <w:szCs w:val="24"/>
        </w:rPr>
        <w:t>“</w:t>
      </w:r>
      <w:r w:rsidR="00CE43FE">
        <w:rPr>
          <w:rFonts w:ascii="Arial" w:hAnsi="Arial" w:cs="Arial"/>
          <w:sz w:val="24"/>
          <w:szCs w:val="24"/>
        </w:rPr>
        <w:t xml:space="preserve"> </w:t>
      </w:r>
      <w:r>
        <w:rPr>
          <w:rFonts w:ascii="Arial" w:hAnsi="Arial" w:cs="Arial"/>
          <w:sz w:val="24"/>
          <w:szCs w:val="24"/>
        </w:rPr>
        <w:t xml:space="preserve">treffen sich </w:t>
      </w:r>
      <w:r w:rsidRPr="00A53B10">
        <w:rPr>
          <w:rFonts w:ascii="Arial" w:hAnsi="Arial" w:cs="Arial"/>
          <w:sz w:val="24"/>
          <w:szCs w:val="24"/>
        </w:rPr>
        <w:t>Handwerk und Industrie</w:t>
      </w:r>
      <w:r>
        <w:rPr>
          <w:rFonts w:ascii="Arial" w:hAnsi="Arial" w:cs="Arial"/>
          <w:sz w:val="24"/>
          <w:szCs w:val="24"/>
        </w:rPr>
        <w:t xml:space="preserve"> auf Augenhöhe zum</w:t>
      </w:r>
      <w:r w:rsidR="000B2DED">
        <w:rPr>
          <w:rFonts w:ascii="Arial" w:hAnsi="Arial" w:cs="Arial"/>
          <w:sz w:val="24"/>
          <w:szCs w:val="24"/>
        </w:rPr>
        <w:t xml:space="preserve"> offenen </w:t>
      </w:r>
      <w:r w:rsidRPr="00A53B10">
        <w:rPr>
          <w:rFonts w:ascii="Arial" w:hAnsi="Arial" w:cs="Arial"/>
          <w:sz w:val="24"/>
          <w:szCs w:val="24"/>
        </w:rPr>
        <w:t>Erfahrungsaustausch</w:t>
      </w:r>
      <w:r w:rsidR="000B2DED">
        <w:rPr>
          <w:rFonts w:ascii="Arial" w:hAnsi="Arial" w:cs="Arial"/>
          <w:sz w:val="24"/>
          <w:szCs w:val="24"/>
        </w:rPr>
        <w:t>.</w:t>
      </w:r>
      <w:r>
        <w:rPr>
          <w:rFonts w:ascii="Arial" w:hAnsi="Arial" w:cs="Arial"/>
          <w:sz w:val="24"/>
          <w:szCs w:val="24"/>
        </w:rPr>
        <w:t xml:space="preserve"> </w:t>
      </w:r>
      <w:r w:rsidR="003C7735" w:rsidRPr="00A53B10">
        <w:rPr>
          <w:rFonts w:ascii="Arial" w:hAnsi="Arial" w:cs="Arial"/>
          <w:sz w:val="24"/>
          <w:szCs w:val="24"/>
        </w:rPr>
        <w:t>Hettich</w:t>
      </w:r>
      <w:r w:rsidR="003C7735">
        <w:rPr>
          <w:rFonts w:ascii="Arial" w:hAnsi="Arial" w:cs="Arial"/>
          <w:sz w:val="24"/>
          <w:szCs w:val="24"/>
        </w:rPr>
        <w:t xml:space="preserve"> a</w:t>
      </w:r>
      <w:r w:rsidR="003C7735" w:rsidRPr="00A53B10">
        <w:rPr>
          <w:rFonts w:ascii="Arial" w:hAnsi="Arial" w:cs="Arial"/>
          <w:sz w:val="24"/>
          <w:szCs w:val="24"/>
        </w:rPr>
        <w:t xml:space="preserve">ls Marketingpartner des Netzwerks </w:t>
      </w:r>
      <w:r w:rsidR="003C7735">
        <w:rPr>
          <w:rFonts w:ascii="Arial" w:hAnsi="Arial" w:cs="Arial"/>
          <w:sz w:val="24"/>
          <w:szCs w:val="24"/>
        </w:rPr>
        <w:t xml:space="preserve">schätzt und unterstützt diese Initiative – nicht allein als Gastgeber, sondern </w:t>
      </w:r>
      <w:r w:rsidR="009A695C">
        <w:rPr>
          <w:rFonts w:ascii="Arial" w:hAnsi="Arial" w:cs="Arial"/>
          <w:sz w:val="24"/>
          <w:szCs w:val="24"/>
        </w:rPr>
        <w:t xml:space="preserve">auch </w:t>
      </w:r>
      <w:r w:rsidR="003C7735">
        <w:rPr>
          <w:rFonts w:ascii="Arial" w:hAnsi="Arial" w:cs="Arial"/>
          <w:sz w:val="24"/>
          <w:szCs w:val="24"/>
        </w:rPr>
        <w:t>als aktiver Diskussionsteilnehmer.</w:t>
      </w:r>
      <w:r w:rsidR="009A695C" w:rsidRPr="009A695C">
        <w:rPr>
          <w:rFonts w:ascii="Arial" w:hAnsi="Arial" w:cs="Arial"/>
          <w:b/>
          <w:sz w:val="24"/>
          <w:szCs w:val="24"/>
        </w:rPr>
        <w:t xml:space="preserve"> </w:t>
      </w:r>
      <w:r w:rsidR="00EF563D" w:rsidRPr="00EF563D">
        <w:rPr>
          <w:rFonts w:ascii="Arial" w:hAnsi="Arial" w:cs="Arial"/>
          <w:sz w:val="24"/>
          <w:szCs w:val="24"/>
        </w:rPr>
        <w:t xml:space="preserve">Und </w:t>
      </w:r>
      <w:r w:rsidR="00EF563D">
        <w:rPr>
          <w:rFonts w:ascii="Arial" w:hAnsi="Arial" w:cs="Arial"/>
          <w:sz w:val="24"/>
          <w:szCs w:val="24"/>
        </w:rPr>
        <w:t xml:space="preserve">Gelegenheit für angeregte Gespräche gab es </w:t>
      </w:r>
      <w:r w:rsidR="00CC2509">
        <w:rPr>
          <w:rFonts w:ascii="Arial" w:hAnsi="Arial" w:cs="Arial"/>
          <w:sz w:val="24"/>
          <w:szCs w:val="24"/>
        </w:rPr>
        <w:t xml:space="preserve">beim Treffen Ende Juni </w:t>
      </w:r>
      <w:r w:rsidR="00EF563D">
        <w:rPr>
          <w:rFonts w:ascii="Arial" w:hAnsi="Arial" w:cs="Arial"/>
          <w:sz w:val="24"/>
          <w:szCs w:val="24"/>
        </w:rPr>
        <w:t xml:space="preserve">genug: </w:t>
      </w:r>
      <w:r w:rsidR="005F450A">
        <w:rPr>
          <w:rFonts w:ascii="Arial" w:hAnsi="Arial" w:cs="Arial"/>
          <w:sz w:val="24"/>
          <w:szCs w:val="24"/>
        </w:rPr>
        <w:t>Für i</w:t>
      </w:r>
      <w:r w:rsidR="00A2302A">
        <w:rPr>
          <w:rFonts w:ascii="Arial" w:hAnsi="Arial" w:cs="Arial"/>
          <w:sz w:val="24"/>
          <w:szCs w:val="24"/>
        </w:rPr>
        <w:t xml:space="preserve">nspirierende Einblicke </w:t>
      </w:r>
      <w:r w:rsidR="005F450A">
        <w:rPr>
          <w:rFonts w:ascii="Arial" w:hAnsi="Arial" w:cs="Arial"/>
          <w:sz w:val="24"/>
          <w:szCs w:val="24"/>
        </w:rPr>
        <w:t xml:space="preserve">sorgte </w:t>
      </w:r>
      <w:r w:rsidR="00BD40C4">
        <w:rPr>
          <w:rFonts w:ascii="Arial" w:hAnsi="Arial" w:cs="Arial"/>
          <w:sz w:val="24"/>
          <w:szCs w:val="24"/>
        </w:rPr>
        <w:t xml:space="preserve">zum </w:t>
      </w:r>
      <w:r w:rsidR="00857169">
        <w:rPr>
          <w:rFonts w:ascii="Arial" w:hAnsi="Arial" w:cs="Arial"/>
          <w:sz w:val="24"/>
          <w:szCs w:val="24"/>
        </w:rPr>
        <w:t>Auftakt</w:t>
      </w:r>
      <w:r w:rsidR="00BD40C4">
        <w:rPr>
          <w:rFonts w:ascii="Arial" w:hAnsi="Arial" w:cs="Arial"/>
          <w:sz w:val="24"/>
          <w:szCs w:val="24"/>
        </w:rPr>
        <w:t xml:space="preserve"> </w:t>
      </w:r>
      <w:r w:rsidR="00A2302A">
        <w:rPr>
          <w:rFonts w:ascii="Arial" w:hAnsi="Arial" w:cs="Arial"/>
          <w:sz w:val="24"/>
          <w:szCs w:val="24"/>
        </w:rPr>
        <w:t xml:space="preserve">der </w:t>
      </w:r>
      <w:r w:rsidR="003C1E29">
        <w:rPr>
          <w:rFonts w:ascii="Arial" w:hAnsi="Arial" w:cs="Arial"/>
          <w:bCs/>
          <w:sz w:val="24"/>
          <w:szCs w:val="24"/>
        </w:rPr>
        <w:t xml:space="preserve">Besuch </w:t>
      </w:r>
      <w:r w:rsidR="00A2302A">
        <w:rPr>
          <w:rFonts w:ascii="Arial" w:hAnsi="Arial" w:cs="Arial"/>
          <w:bCs/>
          <w:sz w:val="24"/>
          <w:szCs w:val="24"/>
        </w:rPr>
        <w:t>beim Netzwerkpartner Miele</w:t>
      </w:r>
      <w:r w:rsidR="00ED1E1F">
        <w:rPr>
          <w:rFonts w:ascii="Arial" w:hAnsi="Arial" w:cs="Arial"/>
          <w:bCs/>
          <w:sz w:val="24"/>
          <w:szCs w:val="24"/>
        </w:rPr>
        <w:t> </w:t>
      </w:r>
      <w:r w:rsidR="00A2302A">
        <w:rPr>
          <w:rFonts w:ascii="Arial" w:hAnsi="Arial" w:cs="Arial"/>
          <w:bCs/>
          <w:sz w:val="24"/>
          <w:szCs w:val="24"/>
        </w:rPr>
        <w:t>&amp;</w:t>
      </w:r>
      <w:r w:rsidR="00ED1E1F">
        <w:rPr>
          <w:rFonts w:ascii="Arial" w:hAnsi="Arial" w:cs="Arial"/>
          <w:bCs/>
          <w:sz w:val="24"/>
          <w:szCs w:val="24"/>
        </w:rPr>
        <w:t> </w:t>
      </w:r>
      <w:r w:rsidR="00A2302A">
        <w:rPr>
          <w:rFonts w:ascii="Arial" w:hAnsi="Arial" w:cs="Arial"/>
          <w:bCs/>
          <w:sz w:val="24"/>
          <w:szCs w:val="24"/>
        </w:rPr>
        <w:t>Cie. KG</w:t>
      </w:r>
      <w:r w:rsidR="00A2302A" w:rsidRPr="00A2302A">
        <w:rPr>
          <w:rFonts w:ascii="Arial" w:hAnsi="Arial" w:cs="Arial"/>
          <w:bCs/>
          <w:sz w:val="24"/>
          <w:szCs w:val="24"/>
        </w:rPr>
        <w:t xml:space="preserve"> </w:t>
      </w:r>
      <w:r w:rsidR="00A2302A">
        <w:rPr>
          <w:rFonts w:ascii="Arial" w:hAnsi="Arial" w:cs="Arial"/>
          <w:bCs/>
          <w:sz w:val="24"/>
          <w:szCs w:val="24"/>
        </w:rPr>
        <w:t>in Gütersloh</w:t>
      </w:r>
      <w:r w:rsidR="00ED1E1F">
        <w:rPr>
          <w:rFonts w:ascii="Arial" w:hAnsi="Arial" w:cs="Arial"/>
          <w:bCs/>
          <w:sz w:val="24"/>
          <w:szCs w:val="24"/>
        </w:rPr>
        <w:t>.</w:t>
      </w:r>
      <w:r w:rsidR="00D47ACB">
        <w:rPr>
          <w:rFonts w:ascii="Arial" w:hAnsi="Arial" w:cs="Arial"/>
          <w:bCs/>
          <w:sz w:val="24"/>
          <w:szCs w:val="24"/>
        </w:rPr>
        <w:t xml:space="preserve"> </w:t>
      </w:r>
      <w:r w:rsidR="007B079D">
        <w:rPr>
          <w:rFonts w:ascii="Arial" w:hAnsi="Arial" w:cs="Arial"/>
          <w:bCs/>
          <w:sz w:val="24"/>
          <w:szCs w:val="24"/>
        </w:rPr>
        <w:t>A</w:t>
      </w:r>
      <w:r w:rsidR="00B71471">
        <w:rPr>
          <w:rFonts w:ascii="Arial" w:hAnsi="Arial" w:cs="Arial"/>
          <w:bCs/>
          <w:sz w:val="24"/>
          <w:szCs w:val="24"/>
        </w:rPr>
        <w:t xml:space="preserve">m zweiten Tag wurde das Hettich Forum in Kirchlengern zur </w:t>
      </w:r>
      <w:r w:rsidR="00612CED">
        <w:rPr>
          <w:rFonts w:ascii="Arial" w:hAnsi="Arial" w:cs="Arial"/>
          <w:bCs/>
          <w:sz w:val="24"/>
          <w:szCs w:val="24"/>
        </w:rPr>
        <w:t xml:space="preserve">lebendigen </w:t>
      </w:r>
      <w:r w:rsidR="00B71471">
        <w:rPr>
          <w:rFonts w:ascii="Arial" w:hAnsi="Arial" w:cs="Arial"/>
          <w:bCs/>
          <w:sz w:val="24"/>
          <w:szCs w:val="24"/>
        </w:rPr>
        <w:t xml:space="preserve">Kreativ-Werkstatt für die </w:t>
      </w:r>
      <w:r w:rsidR="00B71471" w:rsidRPr="00CE43FE">
        <w:rPr>
          <w:rFonts w:ascii="Arial" w:hAnsi="Arial" w:cs="Arial"/>
          <w:sz w:val="24"/>
          <w:szCs w:val="24"/>
        </w:rPr>
        <w:t>„Innovations-Pioniere“</w:t>
      </w:r>
      <w:r w:rsidR="00367624">
        <w:rPr>
          <w:rFonts w:ascii="Arial" w:hAnsi="Arial" w:cs="Arial"/>
          <w:sz w:val="24"/>
          <w:szCs w:val="24"/>
        </w:rPr>
        <w:t xml:space="preserve">, </w:t>
      </w:r>
      <w:r w:rsidR="00285FFF">
        <w:rPr>
          <w:rFonts w:ascii="Arial" w:hAnsi="Arial" w:cs="Arial"/>
          <w:sz w:val="24"/>
          <w:szCs w:val="24"/>
        </w:rPr>
        <w:t xml:space="preserve">mit einem </w:t>
      </w:r>
      <w:r w:rsidR="00285FFF">
        <w:rPr>
          <w:rFonts w:ascii="Arial" w:hAnsi="Arial" w:cs="Arial"/>
          <w:bCs/>
          <w:sz w:val="24"/>
          <w:szCs w:val="24"/>
        </w:rPr>
        <w:t xml:space="preserve">ansprechenden Mix aus </w:t>
      </w:r>
      <w:r w:rsidR="00B71471">
        <w:rPr>
          <w:rFonts w:ascii="Arial" w:hAnsi="Arial" w:cs="Arial"/>
          <w:bCs/>
          <w:sz w:val="24"/>
          <w:szCs w:val="24"/>
        </w:rPr>
        <w:t>Impulsvorträge</w:t>
      </w:r>
      <w:r w:rsidR="00C96AD4">
        <w:rPr>
          <w:rFonts w:ascii="Arial" w:hAnsi="Arial" w:cs="Arial"/>
          <w:bCs/>
          <w:sz w:val="24"/>
          <w:szCs w:val="24"/>
        </w:rPr>
        <w:t>n</w:t>
      </w:r>
      <w:r w:rsidR="00B71471">
        <w:rPr>
          <w:rFonts w:ascii="Arial" w:hAnsi="Arial" w:cs="Arial"/>
          <w:bCs/>
          <w:sz w:val="24"/>
          <w:szCs w:val="24"/>
        </w:rPr>
        <w:t xml:space="preserve"> und</w:t>
      </w:r>
      <w:r w:rsidR="00790B0E">
        <w:rPr>
          <w:rFonts w:ascii="Arial" w:hAnsi="Arial" w:cs="Arial"/>
          <w:bCs/>
          <w:sz w:val="24"/>
          <w:szCs w:val="24"/>
        </w:rPr>
        <w:t xml:space="preserve"> </w:t>
      </w:r>
      <w:r w:rsidR="00B71471">
        <w:rPr>
          <w:rFonts w:ascii="Arial" w:hAnsi="Arial" w:cs="Arial"/>
          <w:bCs/>
          <w:sz w:val="24"/>
          <w:szCs w:val="24"/>
        </w:rPr>
        <w:t>Workshop-Format</w:t>
      </w:r>
      <w:r w:rsidR="00C96AD4">
        <w:rPr>
          <w:rFonts w:ascii="Arial" w:hAnsi="Arial" w:cs="Arial"/>
          <w:bCs/>
          <w:sz w:val="24"/>
          <w:szCs w:val="24"/>
        </w:rPr>
        <w:t>e</w:t>
      </w:r>
      <w:r w:rsidR="00B71471">
        <w:rPr>
          <w:rFonts w:ascii="Arial" w:hAnsi="Arial" w:cs="Arial"/>
          <w:bCs/>
          <w:sz w:val="24"/>
          <w:szCs w:val="24"/>
        </w:rPr>
        <w:t>n</w:t>
      </w:r>
      <w:r w:rsidR="00285FFF">
        <w:rPr>
          <w:rFonts w:ascii="Arial" w:hAnsi="Arial" w:cs="Arial"/>
          <w:bCs/>
          <w:sz w:val="24"/>
          <w:szCs w:val="24"/>
        </w:rPr>
        <w:t>.</w:t>
      </w:r>
      <w:r w:rsidR="009042B2" w:rsidRPr="009042B2">
        <w:rPr>
          <w:rFonts w:ascii="Arial" w:hAnsi="Arial" w:cs="Arial"/>
          <w:bCs/>
          <w:sz w:val="24"/>
          <w:szCs w:val="24"/>
        </w:rPr>
        <w:t xml:space="preserve"> </w:t>
      </w:r>
    </w:p>
    <w:p w14:paraId="5BD8D4E7" w14:textId="77777777" w:rsidR="00E452AC" w:rsidRPr="006A370A" w:rsidRDefault="006A370A" w:rsidP="001C5FDE">
      <w:pPr>
        <w:pStyle w:val="NoSpacing"/>
        <w:widowControl w:val="0"/>
        <w:suppressAutoHyphens/>
        <w:spacing w:line="360" w:lineRule="auto"/>
        <w:rPr>
          <w:rFonts w:ascii="Arial" w:hAnsi="Arial" w:cs="Arial"/>
          <w:b/>
          <w:bCs/>
          <w:sz w:val="24"/>
          <w:szCs w:val="24"/>
        </w:rPr>
      </w:pPr>
      <w:r>
        <w:rPr>
          <w:rFonts w:ascii="Arial" w:hAnsi="Arial" w:cs="Arial"/>
          <w:b/>
          <w:bCs/>
          <w:sz w:val="24"/>
          <w:szCs w:val="24"/>
        </w:rPr>
        <w:br/>
      </w:r>
      <w:r w:rsidRPr="006A370A">
        <w:rPr>
          <w:rFonts w:ascii="Arial" w:hAnsi="Arial" w:cs="Arial"/>
          <w:b/>
          <w:bCs/>
          <w:sz w:val="24"/>
          <w:szCs w:val="24"/>
        </w:rPr>
        <w:t xml:space="preserve">Neukundengewinnung: </w:t>
      </w:r>
      <w:r w:rsidR="0091207F">
        <w:rPr>
          <w:rFonts w:ascii="Arial" w:hAnsi="Arial" w:cs="Arial"/>
          <w:b/>
          <w:bCs/>
          <w:sz w:val="24"/>
          <w:szCs w:val="24"/>
        </w:rPr>
        <w:t xml:space="preserve">Nicht auf schlechte Zeiten warten  </w:t>
      </w:r>
    </w:p>
    <w:p w14:paraId="286C7610" w14:textId="32C04D65" w:rsidR="00B22CAF" w:rsidRDefault="003A5498" w:rsidP="006A3034">
      <w:pPr>
        <w:spacing w:line="360" w:lineRule="auto"/>
      </w:pPr>
      <w:r>
        <w:rPr>
          <w:rFonts w:cs="Arial"/>
          <w:bCs/>
          <w:szCs w:val="24"/>
        </w:rPr>
        <w:t>Im Handwerk ist die aktuelle Auftragslage vergleichsweise gut</w:t>
      </w:r>
      <w:r w:rsidR="0043209F">
        <w:rPr>
          <w:rFonts w:cs="Arial"/>
          <w:bCs/>
          <w:szCs w:val="24"/>
        </w:rPr>
        <w:t xml:space="preserve">, </w:t>
      </w:r>
      <w:r w:rsidR="00AB2602">
        <w:rPr>
          <w:rFonts w:cs="Arial"/>
          <w:bCs/>
          <w:szCs w:val="24"/>
        </w:rPr>
        <w:t>doch</w:t>
      </w:r>
      <w:r w:rsidR="0043209F">
        <w:rPr>
          <w:rFonts w:cs="Arial"/>
          <w:bCs/>
          <w:szCs w:val="24"/>
        </w:rPr>
        <w:t xml:space="preserve"> d</w:t>
      </w:r>
      <w:r w:rsidR="00FB554B">
        <w:rPr>
          <w:rFonts w:cs="Arial"/>
          <w:bCs/>
          <w:szCs w:val="24"/>
        </w:rPr>
        <w:t>as</w:t>
      </w:r>
      <w:r w:rsidR="0043209F">
        <w:rPr>
          <w:rFonts w:cs="Arial"/>
          <w:bCs/>
          <w:szCs w:val="24"/>
        </w:rPr>
        <w:t xml:space="preserve"> kann sich schnell wieder ändern. </w:t>
      </w:r>
      <w:r w:rsidR="00B30E5D">
        <w:rPr>
          <w:rFonts w:cs="Arial"/>
          <w:bCs/>
          <w:szCs w:val="24"/>
        </w:rPr>
        <w:t>D</w:t>
      </w:r>
      <w:r w:rsidR="0086762C">
        <w:t xml:space="preserve">ie </w:t>
      </w:r>
      <w:r w:rsidR="0086762C">
        <w:rPr>
          <w:rFonts w:cs="Arial"/>
          <w:bCs/>
          <w:szCs w:val="24"/>
        </w:rPr>
        <w:t xml:space="preserve">Neukundengewinnung </w:t>
      </w:r>
      <w:r w:rsidR="00B30E5D">
        <w:rPr>
          <w:rFonts w:cs="Arial"/>
          <w:bCs/>
          <w:szCs w:val="24"/>
        </w:rPr>
        <w:t>startet man am besten</w:t>
      </w:r>
      <w:r w:rsidR="001A2FBB">
        <w:rPr>
          <w:rFonts w:cs="Arial"/>
          <w:bCs/>
          <w:szCs w:val="24"/>
        </w:rPr>
        <w:t xml:space="preserve"> schon</w:t>
      </w:r>
      <w:r w:rsidR="0086762C">
        <w:t xml:space="preserve">, </w:t>
      </w:r>
      <w:r w:rsidR="001A2FBB">
        <w:t>wenn</w:t>
      </w:r>
      <w:r w:rsidR="00897ABE">
        <w:t xml:space="preserve"> </w:t>
      </w:r>
      <w:r w:rsidR="0086762C">
        <w:t>das Geschäft läuft</w:t>
      </w:r>
      <w:r w:rsidR="00933C66">
        <w:t>. –</w:t>
      </w:r>
      <w:r w:rsidR="0086762C">
        <w:rPr>
          <w:rFonts w:cs="Arial"/>
          <w:bCs/>
          <w:szCs w:val="24"/>
        </w:rPr>
        <w:t xml:space="preserve"> </w:t>
      </w:r>
      <w:r w:rsidR="00E414D9">
        <w:t>Volle Bücher bedeutet: Volle Akquise voraus!</w:t>
      </w:r>
      <w:r w:rsidR="006A3034">
        <w:t xml:space="preserve"> </w:t>
      </w:r>
      <w:r w:rsidR="0005197E">
        <w:t>S</w:t>
      </w:r>
      <w:r w:rsidR="00B22CAF">
        <w:t xml:space="preserve">tatt blind loszulaufen, sollte sich jeder </w:t>
      </w:r>
      <w:r w:rsidR="007F5431">
        <w:t>Betriebsi</w:t>
      </w:r>
      <w:r w:rsidR="002A26CC">
        <w:t>nhaber</w:t>
      </w:r>
      <w:r w:rsidR="00B22CAF">
        <w:t xml:space="preserve"> zunächst </w:t>
      </w:r>
      <w:r w:rsidR="00933C66">
        <w:lastRenderedPageBreak/>
        <w:t xml:space="preserve">diese </w:t>
      </w:r>
      <w:r w:rsidR="00B22CAF">
        <w:t>Fragen beantworten: „Wer bin ich?“ und „</w:t>
      </w:r>
      <w:r w:rsidR="003C1E29">
        <w:t>Wie differenziere ich mich?</w:t>
      </w:r>
      <w:r w:rsidR="00B22CAF">
        <w:t>“ Ist es</w:t>
      </w:r>
      <w:r w:rsidR="002F2A47">
        <w:t xml:space="preserve"> </w:t>
      </w:r>
      <w:r w:rsidR="00B22CAF">
        <w:t xml:space="preserve">Qualitätsführerschaft über Produkte und besondere Leistungen, die der Wettbewerb </w:t>
      </w:r>
      <w:r w:rsidR="009C66F6">
        <w:t xml:space="preserve">so </w:t>
      </w:r>
      <w:r w:rsidR="00B22CAF">
        <w:t>nicht</w:t>
      </w:r>
      <w:r w:rsidR="009C66F6">
        <w:t xml:space="preserve"> hat</w:t>
      </w:r>
      <w:r w:rsidR="00B22CAF">
        <w:t xml:space="preserve">? Oder ist es das Nischenangebot, weil der Betrieb als Spezialist in einem Teilmarkt wahrgenommen wird? </w:t>
      </w:r>
      <w:r w:rsidR="00955F50">
        <w:t xml:space="preserve">Hat man die eigene Positionierung </w:t>
      </w:r>
      <w:r w:rsidR="00A254E0">
        <w:t xml:space="preserve">klar </w:t>
      </w:r>
      <w:r w:rsidR="00955F50">
        <w:t>definiert, plant man</w:t>
      </w:r>
      <w:r w:rsidR="00A8460C">
        <w:t xml:space="preserve"> </w:t>
      </w:r>
      <w:r w:rsidR="00955F50">
        <w:t>Ressourcen ein, um potenzielle Zielgruppe</w:t>
      </w:r>
      <w:r w:rsidR="00515E0E">
        <w:t>n</w:t>
      </w:r>
      <w:r w:rsidR="00955F50">
        <w:t xml:space="preserve"> anzusprechen</w:t>
      </w:r>
      <w:r w:rsidR="00AC6933">
        <w:t xml:space="preserve"> – </w:t>
      </w:r>
      <w:r w:rsidR="00955F50">
        <w:t xml:space="preserve">und zwar sinnvollerweise zunächst solche mit Aussicht auf hohe Umsätze. </w:t>
      </w:r>
      <w:r w:rsidR="00AC6933">
        <w:t xml:space="preserve">Im Zweifel sichert man sich bei neuen, unbekannten Kunden mit Bonitätsprüfungen ab. </w:t>
      </w:r>
      <w:r w:rsidR="00A661A1">
        <w:t>Die Frage der Kanäle und der Ansprache po</w:t>
      </w:r>
      <w:r w:rsidR="00955F50">
        <w:t>tenzielle</w:t>
      </w:r>
      <w:r w:rsidR="00A661A1">
        <w:t>r</w:t>
      </w:r>
      <w:r w:rsidR="00955F50">
        <w:t xml:space="preserve"> Neukunden </w:t>
      </w:r>
      <w:r w:rsidR="00A661A1">
        <w:t>bleibt</w:t>
      </w:r>
      <w:r w:rsidR="00955F50">
        <w:t xml:space="preserve"> </w:t>
      </w:r>
      <w:r w:rsidR="00A50440">
        <w:t xml:space="preserve">für jedes Unternehmen </w:t>
      </w:r>
      <w:r w:rsidR="00955F50">
        <w:t xml:space="preserve">ein </w:t>
      </w:r>
      <w:r w:rsidR="00A50440">
        <w:t xml:space="preserve">kreativer </w:t>
      </w:r>
      <w:r w:rsidR="00955F50">
        <w:t>Lernprozess</w:t>
      </w:r>
      <w:r w:rsidR="00A50440">
        <w:t>.</w:t>
      </w:r>
      <w:r w:rsidR="00955F50">
        <w:t xml:space="preserve"> </w:t>
      </w:r>
      <w:r w:rsidR="00A8460C">
        <w:t xml:space="preserve">– </w:t>
      </w:r>
      <w:r w:rsidR="00955F50">
        <w:t xml:space="preserve">Der Weg ist das Ziel! </w:t>
      </w:r>
      <w:r w:rsidR="009C66F6">
        <w:t>Und w</w:t>
      </w:r>
      <w:r w:rsidR="00955F50">
        <w:t>er nach</w:t>
      </w:r>
      <w:r w:rsidR="00E61733">
        <w:t xml:space="preserve"> dem</w:t>
      </w:r>
      <w:r w:rsidR="004E2F48">
        <w:t xml:space="preserve"> </w:t>
      </w:r>
      <w:r w:rsidR="00955F50">
        <w:t xml:space="preserve">Erstkontakt die Kundendaten </w:t>
      </w:r>
      <w:r w:rsidR="00A15C88">
        <w:t>inklusive der</w:t>
      </w:r>
      <w:r w:rsidR="00955F50">
        <w:t xml:space="preserve"> gewonnenen Informationen systematisch sammelt und verwaltet, behält einen optimalen Überblick</w:t>
      </w:r>
      <w:r w:rsidR="00A8460C">
        <w:t xml:space="preserve"> </w:t>
      </w:r>
      <w:r w:rsidR="00515E0E">
        <w:t>auch für</w:t>
      </w:r>
      <w:r w:rsidR="00015607">
        <w:t>s</w:t>
      </w:r>
      <w:r w:rsidR="00515E0E">
        <w:t xml:space="preserve"> </w:t>
      </w:r>
      <w:r w:rsidR="00102582">
        <w:t>k</w:t>
      </w:r>
      <w:r w:rsidR="00B8637E">
        <w:t>ünftige Kundenmanagement</w:t>
      </w:r>
      <w:r w:rsidR="00955F50">
        <w:t>.</w:t>
      </w:r>
    </w:p>
    <w:p w14:paraId="63FA1CFA" w14:textId="77777777" w:rsidR="00B22CAF" w:rsidRDefault="00B22CAF" w:rsidP="006A3034">
      <w:pPr>
        <w:spacing w:line="360" w:lineRule="auto"/>
      </w:pPr>
    </w:p>
    <w:p w14:paraId="0D368282" w14:textId="7F44238D" w:rsidR="00946469" w:rsidRDefault="00F615FF" w:rsidP="00651069">
      <w:pPr>
        <w:spacing w:line="360" w:lineRule="auto"/>
        <w:rPr>
          <w:rFonts w:cs="Arial"/>
          <w:szCs w:val="24"/>
        </w:rPr>
      </w:pPr>
      <w:r>
        <w:rPr>
          <w:rFonts w:cs="Arial"/>
          <w:bCs/>
          <w:szCs w:val="24"/>
        </w:rPr>
        <w:t xml:space="preserve">Noch mehr </w:t>
      </w:r>
      <w:r w:rsidR="009042B2">
        <w:rPr>
          <w:rFonts w:cs="Arial"/>
          <w:bCs/>
          <w:szCs w:val="24"/>
        </w:rPr>
        <w:t xml:space="preserve">spannende </w:t>
      </w:r>
      <w:r>
        <w:rPr>
          <w:rFonts w:cs="Arial"/>
          <w:bCs/>
          <w:szCs w:val="24"/>
        </w:rPr>
        <w:t>Informationen</w:t>
      </w:r>
      <w:r w:rsidR="009042B2">
        <w:rPr>
          <w:rFonts w:cs="Arial"/>
          <w:bCs/>
          <w:szCs w:val="24"/>
        </w:rPr>
        <w:t xml:space="preserve"> </w:t>
      </w:r>
      <w:r>
        <w:rPr>
          <w:rFonts w:cs="Arial"/>
          <w:bCs/>
          <w:szCs w:val="24"/>
        </w:rPr>
        <w:t xml:space="preserve">und Aktivitäten gab es </w:t>
      </w:r>
      <w:r w:rsidR="0096524A">
        <w:rPr>
          <w:rFonts w:cs="Arial"/>
          <w:bCs/>
          <w:szCs w:val="24"/>
        </w:rPr>
        <w:t xml:space="preserve">für die </w:t>
      </w:r>
      <w:r>
        <w:rPr>
          <w:rFonts w:cs="Arial"/>
          <w:bCs/>
          <w:szCs w:val="24"/>
        </w:rPr>
        <w:t xml:space="preserve">Teilnehmer </w:t>
      </w:r>
      <w:r w:rsidR="00F7286D">
        <w:rPr>
          <w:rFonts w:cs="Arial"/>
          <w:bCs/>
          <w:szCs w:val="24"/>
        </w:rPr>
        <w:t>zu</w:t>
      </w:r>
      <w:r>
        <w:rPr>
          <w:rFonts w:cs="Arial"/>
          <w:bCs/>
          <w:szCs w:val="24"/>
        </w:rPr>
        <w:t xml:space="preserve"> den Themen </w:t>
      </w:r>
      <w:r w:rsidR="009042B2">
        <w:rPr>
          <w:rFonts w:cs="Arial"/>
          <w:bCs/>
          <w:szCs w:val="24"/>
        </w:rPr>
        <w:t xml:space="preserve">Digitalisierungs-Services </w:t>
      </w:r>
      <w:r w:rsidR="00F7286D">
        <w:rPr>
          <w:rFonts w:cs="Arial"/>
          <w:bCs/>
          <w:szCs w:val="24"/>
        </w:rPr>
        <w:t>im</w:t>
      </w:r>
      <w:r w:rsidR="009042B2">
        <w:rPr>
          <w:rFonts w:cs="Arial"/>
          <w:bCs/>
          <w:szCs w:val="24"/>
        </w:rPr>
        <w:t xml:space="preserve"> Tischlerhandwerk, Innovationsmanagement und Produktentwicklung. Im</w:t>
      </w:r>
      <w:r w:rsidR="009042B2" w:rsidRPr="007B36FE">
        <w:rPr>
          <w:rFonts w:cs="Arial"/>
          <w:bCs/>
          <w:szCs w:val="24"/>
        </w:rPr>
        <w:t xml:space="preserve"> Validierungsprozess </w:t>
      </w:r>
      <w:r w:rsidR="009042B2">
        <w:rPr>
          <w:rFonts w:cs="Arial"/>
          <w:bCs/>
          <w:szCs w:val="24"/>
        </w:rPr>
        <w:t xml:space="preserve">für ein neues </w:t>
      </w:r>
      <w:r w:rsidR="00AA1C47">
        <w:rPr>
          <w:rFonts w:cs="Arial"/>
          <w:bCs/>
          <w:szCs w:val="24"/>
        </w:rPr>
        <w:t>Scharnier</w:t>
      </w:r>
      <w:r w:rsidR="009042B2" w:rsidRPr="007B36FE">
        <w:rPr>
          <w:rFonts w:cs="Arial"/>
          <w:bCs/>
          <w:szCs w:val="24"/>
        </w:rPr>
        <w:t xml:space="preserve"> </w:t>
      </w:r>
      <w:r w:rsidR="009042B2">
        <w:rPr>
          <w:rFonts w:cs="Arial"/>
          <w:bCs/>
          <w:szCs w:val="24"/>
        </w:rPr>
        <w:t xml:space="preserve">konnten die „Innovations-Pioniere“ als fachkundige Produkttester ihre Bewertungen abgeben, und abschließend ging es um ungewöhnliche Innovationsideen für </w:t>
      </w:r>
      <w:r w:rsidR="009042B2" w:rsidRPr="00D4576D">
        <w:rPr>
          <w:rFonts w:cs="Arial"/>
          <w:bCs/>
          <w:szCs w:val="24"/>
        </w:rPr>
        <w:t>den gehobenen Innenausbau</w:t>
      </w:r>
      <w:r w:rsidR="009042B2">
        <w:rPr>
          <w:rFonts w:cs="Arial"/>
          <w:bCs/>
          <w:szCs w:val="24"/>
        </w:rPr>
        <w:t xml:space="preserve"> und wie daraus </w:t>
      </w:r>
      <w:r w:rsidR="009042B2" w:rsidRPr="00D4576D">
        <w:rPr>
          <w:rFonts w:cs="Arial"/>
          <w:bCs/>
          <w:szCs w:val="24"/>
        </w:rPr>
        <w:t xml:space="preserve">zukunftsweisende Raumlösungen </w:t>
      </w:r>
      <w:r w:rsidR="009042B2">
        <w:rPr>
          <w:rFonts w:cs="Arial"/>
          <w:bCs/>
          <w:szCs w:val="24"/>
        </w:rPr>
        <w:t xml:space="preserve">entstehen können. </w:t>
      </w:r>
      <w:r w:rsidR="00237648">
        <w:rPr>
          <w:rFonts w:cs="Arial"/>
          <w:szCs w:val="24"/>
        </w:rPr>
        <w:t xml:space="preserve">Die </w:t>
      </w:r>
      <w:r w:rsidR="003A0BB8" w:rsidRPr="003A0BB8">
        <w:rPr>
          <w:rFonts w:cs="Arial"/>
          <w:szCs w:val="24"/>
        </w:rPr>
        <w:t>CREATIVE</w:t>
      </w:r>
      <w:r w:rsidR="003A0BB8">
        <w:rPr>
          <w:rFonts w:cs="Arial"/>
          <w:szCs w:val="24"/>
        </w:rPr>
        <w:t>N</w:t>
      </w:r>
      <w:r w:rsidR="003A0BB8" w:rsidRPr="003A0BB8">
        <w:rPr>
          <w:rFonts w:cs="Arial"/>
          <w:szCs w:val="24"/>
        </w:rPr>
        <w:t xml:space="preserve"> PARTNER</w:t>
      </w:r>
      <w:r w:rsidR="003A0BB8">
        <w:rPr>
          <w:rFonts w:cs="Arial"/>
          <w:szCs w:val="24"/>
        </w:rPr>
        <w:t xml:space="preserve"> sind angetreten, um d</w:t>
      </w:r>
      <w:r w:rsidR="003A0BB8" w:rsidRPr="0093096E">
        <w:rPr>
          <w:rFonts w:cs="Arial"/>
          <w:szCs w:val="24"/>
        </w:rPr>
        <w:t xml:space="preserve">ie Zukunft </w:t>
      </w:r>
      <w:r w:rsidR="003A0BB8">
        <w:rPr>
          <w:rFonts w:cs="Arial"/>
          <w:szCs w:val="24"/>
        </w:rPr>
        <w:t xml:space="preserve">gemeinsam </w:t>
      </w:r>
      <w:r w:rsidR="003A0BB8" w:rsidRPr="0093096E">
        <w:rPr>
          <w:rFonts w:cs="Arial"/>
          <w:szCs w:val="24"/>
        </w:rPr>
        <w:t>selbst gestalten</w:t>
      </w:r>
      <w:r w:rsidR="003A0BB8">
        <w:rPr>
          <w:rFonts w:cs="Arial"/>
          <w:szCs w:val="24"/>
        </w:rPr>
        <w:t xml:space="preserve">, statt nur darauf zu warten. </w:t>
      </w:r>
      <w:r w:rsidR="00953954">
        <w:rPr>
          <w:rFonts w:cs="Arial"/>
          <w:szCs w:val="24"/>
        </w:rPr>
        <w:t xml:space="preserve">Das </w:t>
      </w:r>
      <w:r w:rsidR="00946469">
        <w:rPr>
          <w:rFonts w:cs="Arial"/>
          <w:szCs w:val="24"/>
        </w:rPr>
        <w:t>Branchenn</w:t>
      </w:r>
      <w:r w:rsidR="00953954">
        <w:rPr>
          <w:rFonts w:cs="Arial"/>
          <w:szCs w:val="24"/>
        </w:rPr>
        <w:t xml:space="preserve">etzwerk schafft die Plattform, um mit vereinten Kräften schneller und anpassungsfähiger zu agieren. </w:t>
      </w:r>
      <w:r w:rsidR="002854EA">
        <w:rPr>
          <w:rFonts w:cs="Arial"/>
          <w:szCs w:val="24"/>
        </w:rPr>
        <w:t xml:space="preserve">Als </w:t>
      </w:r>
      <w:r w:rsidR="0065062F">
        <w:rPr>
          <w:rFonts w:cs="Arial"/>
          <w:szCs w:val="24"/>
        </w:rPr>
        <w:t xml:space="preserve">kreativer </w:t>
      </w:r>
      <w:r w:rsidR="002854EA">
        <w:rPr>
          <w:rFonts w:cs="Arial"/>
          <w:szCs w:val="24"/>
        </w:rPr>
        <w:t xml:space="preserve">Netzwerkpartner freut sich </w:t>
      </w:r>
      <w:r w:rsidR="00D164D0">
        <w:rPr>
          <w:rFonts w:cs="Arial"/>
          <w:szCs w:val="24"/>
        </w:rPr>
        <w:t xml:space="preserve">Gastgeber Hettich darauf, </w:t>
      </w:r>
      <w:r w:rsidR="00D164D0">
        <w:rPr>
          <w:rFonts w:cs="Arial"/>
          <w:szCs w:val="24"/>
        </w:rPr>
        <w:lastRenderedPageBreak/>
        <w:t xml:space="preserve">sein </w:t>
      </w:r>
      <w:r w:rsidR="00210C24">
        <w:rPr>
          <w:rFonts w:cs="Arial"/>
          <w:szCs w:val="24"/>
        </w:rPr>
        <w:t>V</w:t>
      </w:r>
      <w:r w:rsidR="00D164D0" w:rsidRPr="00D164D0">
        <w:rPr>
          <w:rFonts w:cs="Arial"/>
          <w:szCs w:val="24"/>
        </w:rPr>
        <w:t>ersprechen „It’s all in Hettich</w:t>
      </w:r>
      <w:r w:rsidR="00D164D0">
        <w:rPr>
          <w:rFonts w:cs="Arial"/>
          <w:szCs w:val="24"/>
        </w:rPr>
        <w:t xml:space="preserve">“ </w:t>
      </w:r>
      <w:r w:rsidR="006416CD">
        <w:rPr>
          <w:rFonts w:cs="Arial"/>
          <w:szCs w:val="24"/>
        </w:rPr>
        <w:t>mit weiteren Impulsthemen</w:t>
      </w:r>
      <w:r w:rsidR="00210C24">
        <w:rPr>
          <w:rFonts w:cs="Arial"/>
          <w:szCs w:val="24"/>
        </w:rPr>
        <w:t xml:space="preserve"> für die </w:t>
      </w:r>
      <w:r w:rsidR="00210C24" w:rsidRPr="00CE43FE">
        <w:rPr>
          <w:rFonts w:cs="Arial"/>
          <w:szCs w:val="24"/>
        </w:rPr>
        <w:t>„Innovations-Pioniere“</w:t>
      </w:r>
      <w:r w:rsidR="00210C24">
        <w:rPr>
          <w:rFonts w:cs="Arial"/>
          <w:szCs w:val="24"/>
        </w:rPr>
        <w:t xml:space="preserve"> </w:t>
      </w:r>
      <w:r w:rsidR="00D164D0">
        <w:rPr>
          <w:rFonts w:cs="Arial"/>
          <w:szCs w:val="24"/>
        </w:rPr>
        <w:t>einzulösen.</w:t>
      </w:r>
      <w:r w:rsidR="00D164D0" w:rsidRPr="00D164D0">
        <w:rPr>
          <w:rFonts w:cs="Arial"/>
          <w:szCs w:val="24"/>
        </w:rPr>
        <w:t xml:space="preserve"> </w:t>
      </w:r>
    </w:p>
    <w:p w14:paraId="7F3966FA" w14:textId="77777777" w:rsidR="00946469" w:rsidRDefault="00946469" w:rsidP="00651069">
      <w:pPr>
        <w:spacing w:line="360" w:lineRule="auto"/>
        <w:rPr>
          <w:rFonts w:cs="Arial"/>
          <w:szCs w:val="24"/>
        </w:rPr>
      </w:pPr>
    </w:p>
    <w:p w14:paraId="58307609" w14:textId="77777777" w:rsidR="00154BA4" w:rsidRDefault="00780D40" w:rsidP="00651069">
      <w:pPr>
        <w:spacing w:line="360" w:lineRule="auto"/>
        <w:rPr>
          <w:rFonts w:cs="Arial"/>
          <w:szCs w:val="24"/>
        </w:rPr>
      </w:pPr>
      <w:r>
        <w:rPr>
          <w:rFonts w:cs="Arial"/>
          <w:szCs w:val="24"/>
        </w:rPr>
        <w:t>„</w:t>
      </w:r>
      <w:r w:rsidR="00154BA4" w:rsidRPr="005D7F9B">
        <w:rPr>
          <w:rFonts w:cs="Arial"/>
          <w:szCs w:val="24"/>
        </w:rPr>
        <w:t xml:space="preserve">It’s all in Hettich“ – darunter fallen viele weitere Maßnahmen, mit denen Hettich </w:t>
      </w:r>
      <w:r w:rsidR="000733B7">
        <w:rPr>
          <w:rFonts w:cs="Arial"/>
          <w:szCs w:val="24"/>
        </w:rPr>
        <w:t xml:space="preserve">als Partner </w:t>
      </w:r>
      <w:r w:rsidR="00154BA4" w:rsidRPr="005D7F9B">
        <w:rPr>
          <w:rFonts w:cs="Arial"/>
          <w:szCs w:val="24"/>
        </w:rPr>
        <w:t xml:space="preserve">den Erfolg des Möbelhandwerks unterstützt: </w:t>
      </w:r>
      <w:hyperlink r:id="rId8" w:history="1">
        <w:r w:rsidR="00121549" w:rsidRPr="0041606E">
          <w:rPr>
            <w:rStyle w:val="Hyperlink"/>
            <w:rFonts w:cs="Arial"/>
            <w:szCs w:val="24"/>
          </w:rPr>
          <w:t>https://web.hettich.com/de-de/inspiration/its-all-in-hettich</w:t>
        </w:r>
      </w:hyperlink>
    </w:p>
    <w:p w14:paraId="562D22CA" w14:textId="77777777" w:rsidR="00B83333" w:rsidRPr="00A53B10" w:rsidRDefault="00B83333" w:rsidP="00B83333">
      <w:pPr>
        <w:pStyle w:val="NoSpacing"/>
        <w:widowControl w:val="0"/>
        <w:suppressAutoHyphens/>
        <w:spacing w:line="360" w:lineRule="auto"/>
        <w:rPr>
          <w:rFonts w:ascii="Arial" w:hAnsi="Arial" w:cs="Arial"/>
          <w:sz w:val="24"/>
          <w:szCs w:val="24"/>
        </w:rPr>
      </w:pPr>
    </w:p>
    <w:p w14:paraId="1C9C9253" w14:textId="77777777" w:rsidR="00154BA4" w:rsidRDefault="00000000" w:rsidP="00154BA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154BA4" w:rsidRPr="00901326">
        <w:rPr>
          <w:rFonts w:cs="Arial"/>
          <w:color w:val="auto"/>
          <w:szCs w:val="24"/>
          <w:lang w:val="sv-SE" w:eastAsia="sv-SE"/>
        </w:rPr>
        <w:t xml:space="preserve">Folgendes Bildmaterial steht im </w:t>
      </w:r>
      <w:r w:rsidR="00154BA4" w:rsidRPr="00901326">
        <w:rPr>
          <w:rFonts w:cs="Arial"/>
          <w:b/>
          <w:color w:val="auto"/>
          <w:szCs w:val="24"/>
          <w:lang w:val="sv-SE" w:eastAsia="sv-SE"/>
        </w:rPr>
        <w:t>Menü ”Presse”</w:t>
      </w:r>
      <w:r w:rsidR="00154BA4" w:rsidRPr="00901326">
        <w:rPr>
          <w:rFonts w:cs="Arial"/>
          <w:color w:val="auto"/>
          <w:szCs w:val="24"/>
          <w:lang w:val="sv-SE" w:eastAsia="sv-SE"/>
        </w:rPr>
        <w:t xml:space="preserve"> auf </w:t>
      </w:r>
      <w:r w:rsidR="00154BA4" w:rsidRPr="00901326">
        <w:rPr>
          <w:rFonts w:cs="Arial"/>
          <w:b/>
          <w:color w:val="auto"/>
          <w:szCs w:val="24"/>
          <w:lang w:val="sv-SE" w:eastAsia="sv-SE"/>
        </w:rPr>
        <w:t>www.hettich.com</w:t>
      </w:r>
      <w:r w:rsidR="00154BA4" w:rsidRPr="00901326">
        <w:rPr>
          <w:rFonts w:cs="Arial"/>
          <w:color w:val="auto"/>
          <w:szCs w:val="24"/>
          <w:lang w:val="sv-SE" w:eastAsia="sv-SE"/>
        </w:rPr>
        <w:t xml:space="preserve"> zum Download bereit:</w:t>
      </w:r>
      <w:r w:rsidR="00154BA4">
        <w:rPr>
          <w:rFonts w:cs="Arial"/>
          <w:color w:val="auto"/>
          <w:szCs w:val="24"/>
          <w:lang w:val="sv-SE" w:eastAsia="sv-SE"/>
        </w:rPr>
        <w:t xml:space="preserve"> </w:t>
      </w:r>
    </w:p>
    <w:p w14:paraId="3CD4FC61" w14:textId="77777777" w:rsidR="0027531E" w:rsidRDefault="0027531E" w:rsidP="00812EA2">
      <w:pPr>
        <w:pStyle w:val="NoSpacing"/>
        <w:widowControl w:val="0"/>
        <w:suppressAutoHyphens/>
        <w:rPr>
          <w:rFonts w:ascii="Arial" w:hAnsi="Arial" w:cs="Arial"/>
          <w:sz w:val="24"/>
          <w:szCs w:val="24"/>
        </w:rPr>
      </w:pPr>
    </w:p>
    <w:p w14:paraId="2F917787" w14:textId="5F968431" w:rsidR="0027531E" w:rsidRDefault="002B3BB2" w:rsidP="00812EA2">
      <w:pPr>
        <w:pStyle w:val="NoSpacing"/>
        <w:widowControl w:val="0"/>
        <w:suppressAutoHyphens/>
        <w:rPr>
          <w:rFonts w:ascii="Arial" w:hAnsi="Arial" w:cs="Arial"/>
          <w:sz w:val="24"/>
          <w:szCs w:val="24"/>
        </w:rPr>
      </w:pPr>
      <w:r>
        <w:rPr>
          <w:rFonts w:ascii="Arial" w:hAnsi="Arial" w:cs="Arial"/>
          <w:noProof/>
          <w:sz w:val="24"/>
          <w:szCs w:val="24"/>
          <w:lang w:eastAsia="de-DE"/>
        </w:rPr>
        <w:drawing>
          <wp:inline distT="0" distB="0" distL="0" distR="0" wp14:anchorId="2C5A41F7" wp14:editId="5CF59D2B">
            <wp:extent cx="1693985" cy="122311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2024_a.jpg"/>
                    <pic:cNvPicPr/>
                  </pic:nvPicPr>
                  <pic:blipFill>
                    <a:blip r:embed="rId10" cstate="email">
                      <a:extLst>
                        <a:ext uri="{28A0092B-C50C-407E-A947-70E740481C1C}">
                          <a14:useLocalDpi xmlns:a14="http://schemas.microsoft.com/office/drawing/2010/main"/>
                        </a:ext>
                      </a:extLst>
                    </a:blip>
                    <a:stretch>
                      <a:fillRect/>
                    </a:stretch>
                  </pic:blipFill>
                  <pic:spPr>
                    <a:xfrm>
                      <a:off x="0" y="0"/>
                      <a:ext cx="1718230" cy="1240621"/>
                    </a:xfrm>
                    <a:prstGeom prst="rect">
                      <a:avLst/>
                    </a:prstGeom>
                  </pic:spPr>
                </pic:pic>
              </a:graphicData>
            </a:graphic>
          </wp:inline>
        </w:drawing>
      </w:r>
    </w:p>
    <w:p w14:paraId="2EDA6100" w14:textId="1B588FCD" w:rsidR="00154BA4" w:rsidRDefault="0027531E" w:rsidP="00812EA2">
      <w:pPr>
        <w:pStyle w:val="NoSpacing"/>
        <w:widowControl w:val="0"/>
        <w:suppressAutoHyphens/>
        <w:rPr>
          <w:rFonts w:ascii="Arial" w:hAnsi="Arial" w:cs="Arial"/>
        </w:rPr>
      </w:pPr>
      <w:r>
        <w:rPr>
          <w:rFonts w:ascii="Arial" w:hAnsi="Arial" w:cs="Arial"/>
        </w:rPr>
        <w:t>19</w:t>
      </w:r>
      <w:r w:rsidR="00154BA4" w:rsidRPr="00154BA4">
        <w:rPr>
          <w:rFonts w:ascii="Arial" w:hAnsi="Arial" w:cs="Arial"/>
        </w:rPr>
        <w:t>2024_a</w:t>
      </w:r>
    </w:p>
    <w:p w14:paraId="0AC815A5" w14:textId="6FD40230" w:rsidR="00154BA4" w:rsidRPr="000D599C" w:rsidRDefault="00154BA4" w:rsidP="00812EA2">
      <w:pPr>
        <w:pStyle w:val="NoSpacing"/>
        <w:widowControl w:val="0"/>
        <w:suppressAutoHyphens/>
        <w:rPr>
          <w:rFonts w:ascii="Arial" w:hAnsi="Arial" w:cs="Arial"/>
        </w:rPr>
      </w:pPr>
      <w:r w:rsidRPr="000D599C">
        <w:rPr>
          <w:rFonts w:ascii="Arial" w:hAnsi="Arial" w:cs="Arial"/>
        </w:rPr>
        <w:t xml:space="preserve">Die Zukunft gemeinsam selbst gestalten, statt nur darauf zu warten: </w:t>
      </w:r>
      <w:r w:rsidR="003A0BB8" w:rsidRPr="000D599C">
        <w:rPr>
          <w:rFonts w:ascii="Arial" w:hAnsi="Arial" w:cs="Arial"/>
        </w:rPr>
        <w:t xml:space="preserve">Die „Innovations-Pioniere“ aus dem Netzwerk CREATIVE PARTNER </w:t>
      </w:r>
      <w:r w:rsidR="008B578E">
        <w:rPr>
          <w:rFonts w:ascii="Arial" w:hAnsi="Arial" w:cs="Arial"/>
        </w:rPr>
        <w:t xml:space="preserve">trafen sich </w:t>
      </w:r>
      <w:r w:rsidR="009C7D74" w:rsidRPr="000D599C">
        <w:rPr>
          <w:rFonts w:ascii="Arial" w:hAnsi="Arial" w:cs="Arial"/>
        </w:rPr>
        <w:t>zu ihrem zweiten Projektworkshop</w:t>
      </w:r>
      <w:r w:rsidR="006B6FD6">
        <w:rPr>
          <w:rFonts w:ascii="Arial" w:hAnsi="Arial" w:cs="Arial"/>
        </w:rPr>
        <w:t xml:space="preserve"> im Hettich Forum</w:t>
      </w:r>
      <w:r w:rsidR="009C7D74" w:rsidRPr="000D599C">
        <w:rPr>
          <w:rFonts w:ascii="Arial" w:hAnsi="Arial" w:cs="Arial"/>
        </w:rPr>
        <w:t>.</w:t>
      </w:r>
      <w:r w:rsidR="0027531E">
        <w:rPr>
          <w:rFonts w:ascii="Arial" w:hAnsi="Arial" w:cs="Arial"/>
        </w:rPr>
        <w:t xml:space="preserve"> </w:t>
      </w:r>
      <w:r w:rsidR="009C7D74" w:rsidRPr="000D599C">
        <w:rPr>
          <w:rFonts w:ascii="Arial" w:hAnsi="Arial" w:cs="Arial"/>
        </w:rPr>
        <w:t xml:space="preserve">Foto. Hettich  </w:t>
      </w:r>
    </w:p>
    <w:p w14:paraId="38F309D9" w14:textId="77777777" w:rsidR="00441668" w:rsidRDefault="00441668" w:rsidP="00812EA2">
      <w:pPr>
        <w:pStyle w:val="NoSpacing"/>
        <w:widowControl w:val="0"/>
        <w:suppressAutoHyphens/>
        <w:rPr>
          <w:rFonts w:ascii="Arial" w:hAnsi="Arial" w:cs="Arial"/>
        </w:rPr>
      </w:pPr>
    </w:p>
    <w:p w14:paraId="5ECD986E" w14:textId="52F636DA" w:rsidR="00441668" w:rsidRDefault="002B3BB2" w:rsidP="00812EA2">
      <w:pPr>
        <w:pStyle w:val="NoSpacing"/>
        <w:widowControl w:val="0"/>
        <w:suppressAutoHyphens/>
        <w:rPr>
          <w:rFonts w:ascii="Arial" w:hAnsi="Arial" w:cs="Arial"/>
        </w:rPr>
      </w:pPr>
      <w:r>
        <w:rPr>
          <w:rFonts w:ascii="Arial" w:hAnsi="Arial" w:cs="Arial"/>
          <w:noProof/>
          <w:lang w:eastAsia="de-DE"/>
        </w:rPr>
        <w:drawing>
          <wp:inline distT="0" distB="0" distL="0" distR="0" wp14:anchorId="4AA32E46" wp14:editId="115B1159">
            <wp:extent cx="1680446" cy="1213339"/>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24_b.jpg"/>
                    <pic:cNvPicPr/>
                  </pic:nvPicPr>
                  <pic:blipFill>
                    <a:blip r:embed="rId11" cstate="email">
                      <a:extLst>
                        <a:ext uri="{28A0092B-C50C-407E-A947-70E740481C1C}">
                          <a14:useLocalDpi xmlns:a14="http://schemas.microsoft.com/office/drawing/2010/main"/>
                        </a:ext>
                      </a:extLst>
                    </a:blip>
                    <a:stretch>
                      <a:fillRect/>
                    </a:stretch>
                  </pic:blipFill>
                  <pic:spPr>
                    <a:xfrm>
                      <a:off x="0" y="0"/>
                      <a:ext cx="1703842" cy="1230232"/>
                    </a:xfrm>
                    <a:prstGeom prst="rect">
                      <a:avLst/>
                    </a:prstGeom>
                  </pic:spPr>
                </pic:pic>
              </a:graphicData>
            </a:graphic>
          </wp:inline>
        </w:drawing>
      </w:r>
    </w:p>
    <w:p w14:paraId="105DA28F" w14:textId="24705720" w:rsidR="00780D40" w:rsidRDefault="0027531E" w:rsidP="00812EA2">
      <w:pPr>
        <w:pStyle w:val="NoSpacing"/>
        <w:widowControl w:val="0"/>
        <w:suppressAutoHyphens/>
        <w:rPr>
          <w:rFonts w:ascii="Arial" w:hAnsi="Arial" w:cs="Arial"/>
        </w:rPr>
      </w:pPr>
      <w:r>
        <w:rPr>
          <w:rFonts w:ascii="Arial" w:hAnsi="Arial" w:cs="Arial"/>
        </w:rPr>
        <w:t>19</w:t>
      </w:r>
      <w:r w:rsidR="00780D40" w:rsidRPr="00154BA4">
        <w:rPr>
          <w:rFonts w:ascii="Arial" w:hAnsi="Arial" w:cs="Arial"/>
        </w:rPr>
        <w:t>2024_</w:t>
      </w:r>
      <w:r w:rsidR="00780D40">
        <w:rPr>
          <w:rFonts w:ascii="Arial" w:hAnsi="Arial" w:cs="Arial"/>
        </w:rPr>
        <w:t>b</w:t>
      </w:r>
    </w:p>
    <w:p w14:paraId="62608724" w14:textId="6EF62ED5" w:rsidR="008F5982" w:rsidRDefault="003B37B5" w:rsidP="0027531E">
      <w:pPr>
        <w:pStyle w:val="NoSpacing"/>
        <w:widowControl w:val="0"/>
        <w:suppressAutoHyphens/>
        <w:rPr>
          <w:rFonts w:ascii="Arial" w:hAnsi="Arial" w:cs="Arial"/>
        </w:rPr>
      </w:pPr>
      <w:r>
        <w:rPr>
          <w:rFonts w:ascii="Arial" w:hAnsi="Arial" w:cs="Arial"/>
        </w:rPr>
        <w:t xml:space="preserve">Frische </w:t>
      </w:r>
      <w:r w:rsidR="00707DBC">
        <w:rPr>
          <w:rFonts w:ascii="Arial" w:hAnsi="Arial" w:cs="Arial"/>
        </w:rPr>
        <w:t xml:space="preserve">Impulse für die Neukundenakquise: </w:t>
      </w:r>
      <w:r w:rsidR="00532516">
        <w:rPr>
          <w:rFonts w:ascii="Arial" w:hAnsi="Arial" w:cs="Arial"/>
        </w:rPr>
        <w:t>Hettich Marketing Director Matthias Oetting bei</w:t>
      </w:r>
      <w:r w:rsidR="00707DBC">
        <w:rPr>
          <w:rFonts w:ascii="Arial" w:hAnsi="Arial" w:cs="Arial"/>
        </w:rPr>
        <w:t>m Workshop</w:t>
      </w:r>
      <w:r w:rsidR="00532516">
        <w:rPr>
          <w:rFonts w:ascii="Arial" w:hAnsi="Arial" w:cs="Arial"/>
        </w:rPr>
        <w:t xml:space="preserve"> </w:t>
      </w:r>
      <w:r w:rsidR="00707DBC">
        <w:rPr>
          <w:rFonts w:ascii="Arial" w:hAnsi="Arial" w:cs="Arial"/>
        </w:rPr>
        <w:t>der</w:t>
      </w:r>
      <w:r w:rsidR="00532516">
        <w:rPr>
          <w:rFonts w:ascii="Arial" w:hAnsi="Arial" w:cs="Arial"/>
        </w:rPr>
        <w:t xml:space="preserve"> </w:t>
      </w:r>
      <w:r w:rsidR="00532516" w:rsidRPr="000D599C">
        <w:rPr>
          <w:rFonts w:ascii="Arial" w:hAnsi="Arial" w:cs="Arial"/>
        </w:rPr>
        <w:t>„Innovations-Pioniere</w:t>
      </w:r>
      <w:r w:rsidR="00532516">
        <w:rPr>
          <w:rFonts w:ascii="Arial" w:hAnsi="Arial" w:cs="Arial"/>
        </w:rPr>
        <w:t>“</w:t>
      </w:r>
      <w:r w:rsidR="00707DBC">
        <w:rPr>
          <w:rFonts w:ascii="Arial" w:hAnsi="Arial" w:cs="Arial"/>
        </w:rPr>
        <w:t>.</w:t>
      </w:r>
      <w:r w:rsidR="00893BD2" w:rsidRPr="00893BD2">
        <w:rPr>
          <w:rFonts w:ascii="Arial" w:hAnsi="Arial" w:cs="Arial"/>
        </w:rPr>
        <w:t xml:space="preserve"> </w:t>
      </w:r>
      <w:r w:rsidR="00893BD2" w:rsidRPr="00154BA4">
        <w:rPr>
          <w:rFonts w:ascii="Arial" w:hAnsi="Arial" w:cs="Arial"/>
        </w:rPr>
        <w:t>Foto: Hettich</w:t>
      </w:r>
    </w:p>
    <w:p w14:paraId="613185C4" w14:textId="482B85CE" w:rsidR="008F5982" w:rsidRDefault="008F5982" w:rsidP="0027531E">
      <w:pPr>
        <w:pStyle w:val="NoSpacing"/>
        <w:widowControl w:val="0"/>
        <w:suppressAutoHyphens/>
        <w:rPr>
          <w:rFonts w:ascii="Arial" w:hAnsi="Arial" w:cs="Arial"/>
        </w:rPr>
      </w:pPr>
    </w:p>
    <w:p w14:paraId="2522654A" w14:textId="3942A169" w:rsidR="007D393F" w:rsidRDefault="002B3BB2" w:rsidP="0027531E">
      <w:pPr>
        <w:pStyle w:val="NoSpacing"/>
        <w:widowControl w:val="0"/>
        <w:suppressAutoHyphens/>
        <w:rPr>
          <w:rFonts w:ascii="Arial" w:hAnsi="Arial" w:cs="Arial"/>
        </w:rPr>
      </w:pPr>
      <w:r>
        <w:rPr>
          <w:rFonts w:ascii="Arial" w:hAnsi="Arial" w:cs="Arial"/>
          <w:noProof/>
          <w:lang w:eastAsia="de-DE"/>
        </w:rPr>
        <w:lastRenderedPageBreak/>
        <w:drawing>
          <wp:inline distT="0" distB="0" distL="0" distR="0" wp14:anchorId="4C371A40" wp14:editId="5B64BC53">
            <wp:extent cx="960681" cy="133057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2024_c.jpg"/>
                    <pic:cNvPicPr/>
                  </pic:nvPicPr>
                  <pic:blipFill>
                    <a:blip r:embed="rId12" cstate="email">
                      <a:extLst>
                        <a:ext uri="{28A0092B-C50C-407E-A947-70E740481C1C}">
                          <a14:useLocalDpi xmlns:a14="http://schemas.microsoft.com/office/drawing/2010/main"/>
                        </a:ext>
                      </a:extLst>
                    </a:blip>
                    <a:stretch>
                      <a:fillRect/>
                    </a:stretch>
                  </pic:blipFill>
                  <pic:spPr>
                    <a:xfrm>
                      <a:off x="0" y="0"/>
                      <a:ext cx="975984" cy="1351765"/>
                    </a:xfrm>
                    <a:prstGeom prst="rect">
                      <a:avLst/>
                    </a:prstGeom>
                  </pic:spPr>
                </pic:pic>
              </a:graphicData>
            </a:graphic>
          </wp:inline>
        </w:drawing>
      </w:r>
    </w:p>
    <w:p w14:paraId="48B91B5C" w14:textId="731C70DB" w:rsidR="00893BD2" w:rsidRDefault="00893BD2" w:rsidP="0027531E">
      <w:pPr>
        <w:pStyle w:val="NoSpacing"/>
        <w:widowControl w:val="0"/>
        <w:suppressAutoHyphens/>
        <w:rPr>
          <w:rFonts w:ascii="Arial" w:hAnsi="Arial" w:cs="Arial"/>
        </w:rPr>
      </w:pPr>
      <w:r>
        <w:rPr>
          <w:rFonts w:ascii="Arial" w:hAnsi="Arial" w:cs="Arial"/>
        </w:rPr>
        <w:t>192024_c</w:t>
      </w:r>
    </w:p>
    <w:p w14:paraId="7F7E6010" w14:textId="43CDC3EA" w:rsidR="0027531E" w:rsidRPr="00154BA4" w:rsidRDefault="00EB1D61" w:rsidP="0027531E">
      <w:pPr>
        <w:pStyle w:val="NoSpacing"/>
        <w:widowControl w:val="0"/>
        <w:suppressAutoHyphens/>
        <w:rPr>
          <w:rFonts w:ascii="Arial" w:hAnsi="Arial" w:cs="Arial"/>
        </w:rPr>
      </w:pPr>
      <w:r>
        <w:rPr>
          <w:rFonts w:ascii="Arial" w:hAnsi="Arial" w:cs="Arial"/>
        </w:rPr>
        <w:t>K</w:t>
      </w:r>
      <w:r w:rsidR="00FC1AD1">
        <w:rPr>
          <w:rFonts w:ascii="Arial" w:hAnsi="Arial" w:cs="Arial"/>
        </w:rPr>
        <w:t>onzentriert</w:t>
      </w:r>
      <w:r w:rsidR="000E7708">
        <w:rPr>
          <w:rFonts w:ascii="Arial" w:hAnsi="Arial" w:cs="Arial"/>
        </w:rPr>
        <w:t>e</w:t>
      </w:r>
      <w:r>
        <w:rPr>
          <w:rFonts w:ascii="Arial" w:hAnsi="Arial" w:cs="Arial"/>
        </w:rPr>
        <w:t xml:space="preserve"> Projektarbeit</w:t>
      </w:r>
      <w:r w:rsidR="000E7708">
        <w:rPr>
          <w:rFonts w:ascii="Arial" w:hAnsi="Arial" w:cs="Arial"/>
        </w:rPr>
        <w:t xml:space="preserve"> und angeregte Gespräche</w:t>
      </w:r>
      <w:r w:rsidR="004D4FBA">
        <w:rPr>
          <w:rFonts w:ascii="Arial" w:hAnsi="Arial" w:cs="Arial"/>
        </w:rPr>
        <w:t xml:space="preserve">: </w:t>
      </w:r>
      <w:r w:rsidR="000E7708">
        <w:rPr>
          <w:rFonts w:ascii="Arial" w:hAnsi="Arial" w:cs="Arial"/>
        </w:rPr>
        <w:t>Das H</w:t>
      </w:r>
      <w:r w:rsidR="0027531E" w:rsidRPr="00FC1AD1">
        <w:rPr>
          <w:rFonts w:ascii="Arial" w:hAnsi="Arial" w:cs="Arial"/>
        </w:rPr>
        <w:t>ettich Forum</w:t>
      </w:r>
      <w:r>
        <w:rPr>
          <w:rFonts w:ascii="Arial" w:hAnsi="Arial" w:cs="Arial"/>
        </w:rPr>
        <w:t xml:space="preserve"> </w:t>
      </w:r>
      <w:r w:rsidR="000E7708">
        <w:rPr>
          <w:rFonts w:ascii="Arial" w:hAnsi="Arial" w:cs="Arial"/>
        </w:rPr>
        <w:t>wurde zur lebendigen Kreativ-Werkstatt</w:t>
      </w:r>
      <w:r w:rsidR="0027531E" w:rsidRPr="00FC1AD1">
        <w:rPr>
          <w:rFonts w:ascii="Arial" w:hAnsi="Arial" w:cs="Arial"/>
        </w:rPr>
        <w:t>. Foto</w:t>
      </w:r>
      <w:r w:rsidR="0027531E" w:rsidRPr="00154BA4">
        <w:rPr>
          <w:rFonts w:ascii="Arial" w:hAnsi="Arial" w:cs="Arial"/>
        </w:rPr>
        <w:t>: Hettich</w:t>
      </w:r>
    </w:p>
    <w:p w14:paraId="04CB1F5A" w14:textId="77777777" w:rsidR="0027531E" w:rsidRDefault="0027531E" w:rsidP="00812EA2">
      <w:pPr>
        <w:pStyle w:val="NoSpacing"/>
        <w:widowControl w:val="0"/>
        <w:suppressAutoHyphens/>
        <w:rPr>
          <w:rFonts w:ascii="Arial" w:hAnsi="Arial" w:cs="Arial"/>
        </w:rPr>
      </w:pPr>
    </w:p>
    <w:p w14:paraId="5855D925" w14:textId="76696E95" w:rsidR="003B437C" w:rsidRDefault="002B3BB2" w:rsidP="00812EA2">
      <w:pPr>
        <w:pStyle w:val="NoSpacing"/>
        <w:widowControl w:val="0"/>
        <w:suppressAutoHyphens/>
        <w:rPr>
          <w:rFonts w:ascii="Arial" w:hAnsi="Arial" w:cs="Arial"/>
        </w:rPr>
      </w:pPr>
      <w:r>
        <w:rPr>
          <w:rFonts w:ascii="Arial" w:hAnsi="Arial" w:cs="Arial"/>
          <w:noProof/>
          <w:lang w:eastAsia="de-DE"/>
        </w:rPr>
        <w:drawing>
          <wp:inline distT="0" distB="0" distL="0" distR="0" wp14:anchorId="45C4337A" wp14:editId="1040B9BD">
            <wp:extent cx="939519" cy="130126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2024_d.jpg"/>
                    <pic:cNvPicPr/>
                  </pic:nvPicPr>
                  <pic:blipFill>
                    <a:blip r:embed="rId13" cstate="email">
                      <a:extLst>
                        <a:ext uri="{28A0092B-C50C-407E-A947-70E740481C1C}">
                          <a14:useLocalDpi xmlns:a14="http://schemas.microsoft.com/office/drawing/2010/main"/>
                        </a:ext>
                      </a:extLst>
                    </a:blip>
                    <a:stretch>
                      <a:fillRect/>
                    </a:stretch>
                  </pic:blipFill>
                  <pic:spPr>
                    <a:xfrm>
                      <a:off x="0" y="0"/>
                      <a:ext cx="957547" cy="1326230"/>
                    </a:xfrm>
                    <a:prstGeom prst="rect">
                      <a:avLst/>
                    </a:prstGeom>
                  </pic:spPr>
                </pic:pic>
              </a:graphicData>
            </a:graphic>
          </wp:inline>
        </w:drawing>
      </w:r>
    </w:p>
    <w:p w14:paraId="7331FF52" w14:textId="544AE591" w:rsidR="00154BA4" w:rsidRPr="003D5772" w:rsidRDefault="003B437C" w:rsidP="00812EA2">
      <w:pPr>
        <w:pStyle w:val="NoSpacing"/>
        <w:widowControl w:val="0"/>
        <w:suppressAutoHyphens/>
        <w:rPr>
          <w:rFonts w:ascii="Arial" w:hAnsi="Arial" w:cs="Arial"/>
        </w:rPr>
      </w:pPr>
      <w:r w:rsidRPr="003D5772">
        <w:rPr>
          <w:rFonts w:ascii="Arial" w:hAnsi="Arial" w:cs="Arial"/>
        </w:rPr>
        <w:t>192024_d</w:t>
      </w:r>
    </w:p>
    <w:p w14:paraId="690B56C7" w14:textId="0C20C6C3" w:rsidR="003B437C" w:rsidRPr="003D5772" w:rsidRDefault="00E62058" w:rsidP="00812EA2">
      <w:pPr>
        <w:pStyle w:val="NoSpacing"/>
        <w:widowControl w:val="0"/>
        <w:suppressAutoHyphens/>
        <w:rPr>
          <w:rFonts w:ascii="Arial" w:hAnsi="Arial" w:cs="Arial"/>
        </w:rPr>
      </w:pPr>
      <w:r>
        <w:rPr>
          <w:rFonts w:ascii="Arial" w:hAnsi="Arial" w:cs="Arial"/>
          <w:bCs/>
          <w:szCs w:val="24"/>
        </w:rPr>
        <w:t xml:space="preserve">Die „Innovations-Pioniere“ als </w:t>
      </w:r>
      <w:r w:rsidR="003B437C" w:rsidRPr="003D5772">
        <w:rPr>
          <w:rFonts w:ascii="Arial" w:hAnsi="Arial" w:cs="Arial"/>
          <w:bCs/>
          <w:szCs w:val="24"/>
        </w:rPr>
        <w:t>Produkttester</w:t>
      </w:r>
      <w:r w:rsidR="0072314F">
        <w:rPr>
          <w:rFonts w:ascii="Arial" w:hAnsi="Arial" w:cs="Arial"/>
          <w:bCs/>
          <w:szCs w:val="24"/>
        </w:rPr>
        <w:t>:</w:t>
      </w:r>
      <w:r w:rsidR="001F412F">
        <w:rPr>
          <w:rFonts w:ascii="Arial" w:hAnsi="Arial" w:cs="Arial"/>
          <w:bCs/>
          <w:szCs w:val="24"/>
        </w:rPr>
        <w:t xml:space="preserve"> </w:t>
      </w:r>
      <w:r w:rsidR="003B437C" w:rsidRPr="003D5772">
        <w:rPr>
          <w:rFonts w:ascii="Arial" w:hAnsi="Arial" w:cs="Arial"/>
          <w:bCs/>
          <w:szCs w:val="24"/>
        </w:rPr>
        <w:t xml:space="preserve">Konrad Rettke </w:t>
      </w:r>
      <w:r w:rsidR="002620EB">
        <w:rPr>
          <w:rFonts w:ascii="Arial" w:hAnsi="Arial" w:cs="Arial"/>
          <w:bCs/>
          <w:szCs w:val="24"/>
        </w:rPr>
        <w:t>(2. v.</w:t>
      </w:r>
      <w:r w:rsidR="0064539D">
        <w:rPr>
          <w:rFonts w:ascii="Arial" w:hAnsi="Arial" w:cs="Arial"/>
          <w:bCs/>
          <w:szCs w:val="24"/>
        </w:rPr>
        <w:t xml:space="preserve"> </w:t>
      </w:r>
      <w:r w:rsidR="002620EB">
        <w:rPr>
          <w:rFonts w:ascii="Arial" w:hAnsi="Arial" w:cs="Arial"/>
          <w:bCs/>
          <w:szCs w:val="24"/>
        </w:rPr>
        <w:t xml:space="preserve">l.) </w:t>
      </w:r>
      <w:r w:rsidR="00582208">
        <w:rPr>
          <w:rFonts w:ascii="Arial" w:hAnsi="Arial" w:cs="Arial"/>
          <w:bCs/>
          <w:szCs w:val="24"/>
        </w:rPr>
        <w:t xml:space="preserve">und Denise Groneberg (nicht im Bild) </w:t>
      </w:r>
      <w:r w:rsidR="003B437C" w:rsidRPr="003D5772">
        <w:rPr>
          <w:rFonts w:ascii="Arial" w:hAnsi="Arial" w:cs="Arial"/>
          <w:bCs/>
          <w:szCs w:val="24"/>
        </w:rPr>
        <w:t>aus dem Hettich-Team erläutert</w:t>
      </w:r>
      <w:r w:rsidR="003D5772">
        <w:rPr>
          <w:rFonts w:ascii="Arial" w:hAnsi="Arial" w:cs="Arial"/>
          <w:bCs/>
          <w:szCs w:val="24"/>
        </w:rPr>
        <w:t>e</w:t>
      </w:r>
      <w:r w:rsidR="00582208">
        <w:rPr>
          <w:rFonts w:ascii="Arial" w:hAnsi="Arial" w:cs="Arial"/>
          <w:bCs/>
          <w:szCs w:val="24"/>
        </w:rPr>
        <w:t>n</w:t>
      </w:r>
      <w:r w:rsidR="003B437C" w:rsidRPr="003D5772">
        <w:rPr>
          <w:rFonts w:ascii="Arial" w:hAnsi="Arial" w:cs="Arial"/>
          <w:bCs/>
          <w:szCs w:val="24"/>
        </w:rPr>
        <w:t xml:space="preserve"> den Validierungsprozess</w:t>
      </w:r>
      <w:r w:rsidR="008A37EF">
        <w:rPr>
          <w:rFonts w:ascii="Arial" w:hAnsi="Arial" w:cs="Arial"/>
          <w:bCs/>
          <w:szCs w:val="24"/>
        </w:rPr>
        <w:t xml:space="preserve"> für ein neues Scharnier</w:t>
      </w:r>
      <w:r w:rsidR="003B437C" w:rsidRPr="003D5772">
        <w:rPr>
          <w:rFonts w:ascii="Arial" w:hAnsi="Arial" w:cs="Arial"/>
          <w:bCs/>
          <w:szCs w:val="24"/>
        </w:rPr>
        <w:t xml:space="preserve">. </w:t>
      </w:r>
      <w:r w:rsidR="003B437C" w:rsidRPr="003D5772">
        <w:rPr>
          <w:rFonts w:ascii="Arial" w:hAnsi="Arial" w:cs="Arial"/>
        </w:rPr>
        <w:t>Foto: Hettich</w:t>
      </w:r>
    </w:p>
    <w:p w14:paraId="59E447B4" w14:textId="77777777" w:rsidR="003B437C" w:rsidRDefault="003B437C" w:rsidP="00812EA2">
      <w:pPr>
        <w:pStyle w:val="NoSpacing"/>
        <w:widowControl w:val="0"/>
        <w:suppressAutoHyphens/>
        <w:rPr>
          <w:rFonts w:ascii="Arial" w:hAnsi="Arial" w:cs="Arial"/>
        </w:rPr>
      </w:pPr>
    </w:p>
    <w:p w14:paraId="13D52F5D" w14:textId="77777777" w:rsidR="0027531E" w:rsidRPr="00154BA4" w:rsidRDefault="0027531E" w:rsidP="00812EA2">
      <w:pPr>
        <w:pStyle w:val="NoSpacing"/>
        <w:widowControl w:val="0"/>
        <w:suppressAutoHyphens/>
        <w:rPr>
          <w:rFonts w:ascii="Arial" w:hAnsi="Arial" w:cs="Arial"/>
        </w:rPr>
      </w:pPr>
    </w:p>
    <w:p w14:paraId="1116DCAA"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351C162A" w14:textId="77777777" w:rsidR="00571996" w:rsidRPr="0060311A" w:rsidRDefault="00571996" w:rsidP="00571996">
      <w:pPr>
        <w:suppressAutoHyphens/>
        <w:rPr>
          <w:rFonts w:cs="Arial"/>
          <w:color w:val="auto"/>
          <w:sz w:val="20"/>
        </w:rPr>
      </w:pPr>
      <w:r w:rsidRPr="0060311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Pr>
          <w:rFonts w:cs="Arial"/>
          <w:color w:val="auto"/>
          <w:sz w:val="20"/>
        </w:rPr>
        <w:t>B</w:t>
      </w:r>
      <w:r w:rsidRPr="0060311A">
        <w:rPr>
          <w:rFonts w:cs="Arial"/>
          <w:color w:val="auto"/>
          <w:sz w:val="20"/>
        </w:rPr>
        <w:t xml:space="preserve">ranche zukunftsfähige Lösungen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4" w:history="1">
        <w:r w:rsidRPr="0060311A">
          <w:rPr>
            <w:rStyle w:val="Hyperlink"/>
            <w:rFonts w:cs="Arial"/>
            <w:color w:val="auto"/>
            <w:sz w:val="20"/>
          </w:rPr>
          <w:t>www.hettich.com</w:t>
        </w:r>
      </w:hyperlink>
    </w:p>
    <w:p w14:paraId="118B09C6"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6D94" w14:textId="77777777" w:rsidR="0086379B" w:rsidRDefault="0086379B">
      <w:r>
        <w:separator/>
      </w:r>
    </w:p>
  </w:endnote>
  <w:endnote w:type="continuationSeparator" w:id="0">
    <w:p w14:paraId="30FD77AD" w14:textId="77777777" w:rsidR="0086379B" w:rsidRDefault="0086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200060608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8049" w14:textId="77777777" w:rsidR="006F175E" w:rsidRDefault="00167B97" w:rsidP="005F115D">
    <w:pPr>
      <w:pStyle w:val="Footer"/>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C85A491" w14:textId="77777777" w:rsidR="00167B9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711F3222"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54D324A8" w14:textId="77777777" w:rsidR="00167B97" w:rsidRDefault="00167B97" w:rsidP="00167B97">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9657778"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74A51A7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6A46FDB5" w14:textId="77777777" w:rsidR="00167B97" w:rsidRDefault="00167B97" w:rsidP="00167B97">
                          <w:pPr>
                            <w:rPr>
                              <w:rFonts w:ascii="Agfa Rotis Sans Serif Ex Bold" w:hAnsi="Agfa Rotis Sans Serif Ex Bold"/>
                              <w:sz w:val="20"/>
                            </w:rPr>
                          </w:pPr>
                        </w:p>
                        <w:p w14:paraId="407FFEFE" w14:textId="77777777" w:rsidR="00167B97" w:rsidRPr="00A50C9A" w:rsidRDefault="00167B97" w:rsidP="00167B97">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19</w:t>
                          </w:r>
                          <w:r w:rsidRPr="00A50C9A">
                            <w:rPr>
                              <w:rFonts w:ascii="Agfa Rotis Sans Serif Ex Bold" w:hAnsi="Agfa Rotis Sans Serif Ex Bold"/>
                              <w:sz w:val="20"/>
                            </w:rPr>
                            <w:t>202</w:t>
                          </w:r>
                          <w:r>
                            <w:rPr>
                              <w:rFonts w:ascii="Agfa Rotis Sans Serif Ex Bold" w:hAnsi="Agfa Rotis Sans Serif Ex Bold"/>
                              <w:sz w:val="20"/>
                            </w:rPr>
                            <w:t>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6"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" stroked="f">
              <v:textbox>
                <w:txbxContent>
                  <w:p w14:paraId="47784897"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C85A491" w14:textId="77777777" w:rsidR="00167B9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br/>
                    </w:r>
                    <w:r w:rsidRPr="00165C67">
                      <w:rPr>
                        <w:rFonts w:ascii="Agfa Rotis Sans Serif" w:hAnsi="Agfa Rotis Sans Serif" w:cs="Arial"/>
                        <w:sz w:val="16"/>
                        <w:szCs w:val="16"/>
                        <w:lang w:val="sv-SE"/>
                      </w:rP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711F3222"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798-879</w:t>
                    </w:r>
                  </w:p>
                  <w:p w14:paraId="54D324A8" w14:textId="77777777" w:rsidR="00167B97" w:rsidRDefault="00167B97" w:rsidP="00167B97">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69657778" w14:textId="77777777" w:rsidR="00167B97" w:rsidRPr="00165C67" w:rsidRDefault="00167B97" w:rsidP="00167B97">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74A51A7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6A46FDB5" w14:textId="77777777" w:rsidR="00167B97" w:rsidRDefault="00167B97" w:rsidP="00167B97">
                    <w:pPr>
                      <w:rPr>
                        <w:rFonts w:ascii="Agfa Rotis Sans Serif Ex Bold" w:hAnsi="Agfa Rotis Sans Serif Ex Bold"/>
                        <w:sz w:val="20"/>
                      </w:rPr>
                    </w:pPr>
                  </w:p>
                  <w:p w14:paraId="407FFEFE" w14:textId="77777777" w:rsidR="00167B97" w:rsidRPr="00A50C9A" w:rsidRDefault="00167B97" w:rsidP="00167B97">
                    <w:pPr>
                      <w:rPr>
                        <w:rFonts w:ascii="Agfa Rotis Sans Serif Ex Bold" w:hAnsi="Agfa Rotis Sans Serif Ex Bold" w:cs="Arial"/>
                        <w:sz w:val="20"/>
                        <w:lang w:val="sv-SE"/>
                      </w:rPr>
                    </w:pPr>
                    <w:r w:rsidRPr="00A50C9A">
                      <w:rPr>
                        <w:rFonts w:ascii="Agfa Rotis Sans Serif Ex Bold" w:hAnsi="Agfa Rotis Sans Serif Ex Bold"/>
                        <w:sz w:val="20"/>
                      </w:rPr>
                      <w:t>PR_</w:t>
                    </w:r>
                    <w:r>
                      <w:rPr>
                        <w:rFonts w:ascii="Agfa Rotis Sans Serif Ex Bold" w:hAnsi="Agfa Rotis Sans Serif Ex Bold"/>
                        <w:sz w:val="20"/>
                      </w:rPr>
                      <w:t>19</w:t>
                    </w:r>
                    <w:r w:rsidRPr="00A50C9A">
                      <w:rPr>
                        <w:rFonts w:ascii="Agfa Rotis Sans Serif Ex Bold" w:hAnsi="Agfa Rotis Sans Serif Ex Bold"/>
                        <w:sz w:val="20"/>
                      </w:rPr>
                      <w:t>202</w:t>
                    </w:r>
                    <w:r>
                      <w:rPr>
                        <w:rFonts w:ascii="Agfa Rotis Sans Serif Ex Bold" w:hAnsi="Agfa Rotis Sans Serif Ex Bold"/>
                        <w:sz w:val="20"/>
                      </w:rPr>
                      <w:t>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6F6E" w14:textId="77777777" w:rsidR="0086379B" w:rsidRDefault="0086379B">
      <w:r>
        <w:separator/>
      </w:r>
    </w:p>
  </w:footnote>
  <w:footnote w:type="continuationSeparator" w:id="0">
    <w:p w14:paraId="47C38D2D" w14:textId="77777777" w:rsidR="0086379B" w:rsidRDefault="0086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C3AC" w14:textId="77777777" w:rsidR="001B2CB6" w:rsidRPr="006135E1" w:rsidRDefault="00B930B0" w:rsidP="005F115D">
    <w:pPr>
      <w:pStyle w:val="Header"/>
      <w:ind w:left="-1417"/>
      <w:rPr>
        <w:color w:val="FF0000"/>
      </w:rPr>
    </w:pPr>
    <w:r>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Header"/>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9919575">
    <w:abstractNumId w:val="0"/>
  </w:num>
  <w:num w:numId="2" w16cid:durableId="33037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73A"/>
    <w:rsid w:val="00005E10"/>
    <w:rsid w:val="000067B2"/>
    <w:rsid w:val="00006C15"/>
    <w:rsid w:val="00007AE3"/>
    <w:rsid w:val="000115BE"/>
    <w:rsid w:val="00011D00"/>
    <w:rsid w:val="0001272F"/>
    <w:rsid w:val="00013D81"/>
    <w:rsid w:val="000149DC"/>
    <w:rsid w:val="00015607"/>
    <w:rsid w:val="00017980"/>
    <w:rsid w:val="0002101A"/>
    <w:rsid w:val="00022380"/>
    <w:rsid w:val="00024419"/>
    <w:rsid w:val="00024512"/>
    <w:rsid w:val="00024741"/>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197E"/>
    <w:rsid w:val="00052227"/>
    <w:rsid w:val="00052503"/>
    <w:rsid w:val="000528C0"/>
    <w:rsid w:val="00052948"/>
    <w:rsid w:val="00053653"/>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3B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60E5"/>
    <w:rsid w:val="000A689F"/>
    <w:rsid w:val="000A6FF7"/>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518E"/>
    <w:rsid w:val="000D5398"/>
    <w:rsid w:val="000D5497"/>
    <w:rsid w:val="000D5616"/>
    <w:rsid w:val="000D599C"/>
    <w:rsid w:val="000D63CD"/>
    <w:rsid w:val="000D7AE3"/>
    <w:rsid w:val="000E06B9"/>
    <w:rsid w:val="000E13ED"/>
    <w:rsid w:val="000E16AD"/>
    <w:rsid w:val="000E2A52"/>
    <w:rsid w:val="000E33C6"/>
    <w:rsid w:val="000E3A5A"/>
    <w:rsid w:val="000E456B"/>
    <w:rsid w:val="000E544B"/>
    <w:rsid w:val="000E6787"/>
    <w:rsid w:val="000E67FB"/>
    <w:rsid w:val="000E7708"/>
    <w:rsid w:val="000F05ED"/>
    <w:rsid w:val="000F0CE2"/>
    <w:rsid w:val="000F12C0"/>
    <w:rsid w:val="000F2742"/>
    <w:rsid w:val="000F2E42"/>
    <w:rsid w:val="000F32D0"/>
    <w:rsid w:val="000F4376"/>
    <w:rsid w:val="000F5756"/>
    <w:rsid w:val="000F5947"/>
    <w:rsid w:val="000F5956"/>
    <w:rsid w:val="000F7581"/>
    <w:rsid w:val="00100286"/>
    <w:rsid w:val="001002C9"/>
    <w:rsid w:val="0010226C"/>
    <w:rsid w:val="00102582"/>
    <w:rsid w:val="001041A4"/>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1549"/>
    <w:rsid w:val="00125055"/>
    <w:rsid w:val="00126FF2"/>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1170"/>
    <w:rsid w:val="0014296A"/>
    <w:rsid w:val="00143E80"/>
    <w:rsid w:val="0014676E"/>
    <w:rsid w:val="00146BDB"/>
    <w:rsid w:val="00150371"/>
    <w:rsid w:val="001513E7"/>
    <w:rsid w:val="00151D78"/>
    <w:rsid w:val="00152166"/>
    <w:rsid w:val="00153CA1"/>
    <w:rsid w:val="00154BA4"/>
    <w:rsid w:val="001550BC"/>
    <w:rsid w:val="00155B53"/>
    <w:rsid w:val="00157475"/>
    <w:rsid w:val="001575E7"/>
    <w:rsid w:val="00160D97"/>
    <w:rsid w:val="00163B68"/>
    <w:rsid w:val="00163C83"/>
    <w:rsid w:val="00164110"/>
    <w:rsid w:val="001641A6"/>
    <w:rsid w:val="001649B3"/>
    <w:rsid w:val="00164CA4"/>
    <w:rsid w:val="00165C67"/>
    <w:rsid w:val="00165D7C"/>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3B42"/>
    <w:rsid w:val="0019534D"/>
    <w:rsid w:val="00195DE1"/>
    <w:rsid w:val="00196001"/>
    <w:rsid w:val="001A00C5"/>
    <w:rsid w:val="001A1F21"/>
    <w:rsid w:val="001A2C1B"/>
    <w:rsid w:val="001A2FBB"/>
    <w:rsid w:val="001A4BE4"/>
    <w:rsid w:val="001A51F7"/>
    <w:rsid w:val="001A6CB5"/>
    <w:rsid w:val="001A7E7A"/>
    <w:rsid w:val="001B0D02"/>
    <w:rsid w:val="001B25CA"/>
    <w:rsid w:val="001B2CB6"/>
    <w:rsid w:val="001B2E97"/>
    <w:rsid w:val="001B2FAD"/>
    <w:rsid w:val="001B3CF4"/>
    <w:rsid w:val="001B45A0"/>
    <w:rsid w:val="001B54E6"/>
    <w:rsid w:val="001C2B51"/>
    <w:rsid w:val="001C3B72"/>
    <w:rsid w:val="001C5FDE"/>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1C1"/>
    <w:rsid w:val="001F412F"/>
    <w:rsid w:val="001F4E71"/>
    <w:rsid w:val="001F4EC3"/>
    <w:rsid w:val="001F6B1F"/>
    <w:rsid w:val="001F6ECE"/>
    <w:rsid w:val="002001DB"/>
    <w:rsid w:val="002006E0"/>
    <w:rsid w:val="00201573"/>
    <w:rsid w:val="002018E1"/>
    <w:rsid w:val="00202835"/>
    <w:rsid w:val="00203EED"/>
    <w:rsid w:val="00204817"/>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415"/>
    <w:rsid w:val="00235C1C"/>
    <w:rsid w:val="002361CE"/>
    <w:rsid w:val="00237648"/>
    <w:rsid w:val="00237D37"/>
    <w:rsid w:val="00240E2E"/>
    <w:rsid w:val="00240FE7"/>
    <w:rsid w:val="002414A7"/>
    <w:rsid w:val="002420D5"/>
    <w:rsid w:val="002434FA"/>
    <w:rsid w:val="0024410A"/>
    <w:rsid w:val="00244EDE"/>
    <w:rsid w:val="00250B98"/>
    <w:rsid w:val="00250C04"/>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0EB"/>
    <w:rsid w:val="00262EA2"/>
    <w:rsid w:val="00264493"/>
    <w:rsid w:val="00264C29"/>
    <w:rsid w:val="00264C39"/>
    <w:rsid w:val="00265E5C"/>
    <w:rsid w:val="0026621D"/>
    <w:rsid w:val="002663FD"/>
    <w:rsid w:val="0026702D"/>
    <w:rsid w:val="00271C73"/>
    <w:rsid w:val="002735F9"/>
    <w:rsid w:val="0027384E"/>
    <w:rsid w:val="00273BB0"/>
    <w:rsid w:val="00274A4E"/>
    <w:rsid w:val="00274E5D"/>
    <w:rsid w:val="0027523E"/>
    <w:rsid w:val="0027531E"/>
    <w:rsid w:val="002769CE"/>
    <w:rsid w:val="00277099"/>
    <w:rsid w:val="002779EB"/>
    <w:rsid w:val="00280488"/>
    <w:rsid w:val="00280ADC"/>
    <w:rsid w:val="002816B9"/>
    <w:rsid w:val="0028205D"/>
    <w:rsid w:val="002843F7"/>
    <w:rsid w:val="00285422"/>
    <w:rsid w:val="002854EA"/>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5FC"/>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ECE"/>
    <w:rsid w:val="002E25E0"/>
    <w:rsid w:val="002E2CAD"/>
    <w:rsid w:val="002E2E35"/>
    <w:rsid w:val="002E4720"/>
    <w:rsid w:val="002E625B"/>
    <w:rsid w:val="002E6B74"/>
    <w:rsid w:val="002E6E15"/>
    <w:rsid w:val="002F052C"/>
    <w:rsid w:val="002F057C"/>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7234"/>
    <w:rsid w:val="003075CF"/>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812"/>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67624"/>
    <w:rsid w:val="0037357B"/>
    <w:rsid w:val="003757FD"/>
    <w:rsid w:val="00375E50"/>
    <w:rsid w:val="0038034A"/>
    <w:rsid w:val="003808E7"/>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17CE"/>
    <w:rsid w:val="003A321D"/>
    <w:rsid w:val="003A5024"/>
    <w:rsid w:val="003A5498"/>
    <w:rsid w:val="003A6045"/>
    <w:rsid w:val="003A6884"/>
    <w:rsid w:val="003A692D"/>
    <w:rsid w:val="003A6A68"/>
    <w:rsid w:val="003A6F41"/>
    <w:rsid w:val="003A7A19"/>
    <w:rsid w:val="003B0830"/>
    <w:rsid w:val="003B09BF"/>
    <w:rsid w:val="003B299E"/>
    <w:rsid w:val="003B310F"/>
    <w:rsid w:val="003B3180"/>
    <w:rsid w:val="003B3424"/>
    <w:rsid w:val="003B37B5"/>
    <w:rsid w:val="003B437C"/>
    <w:rsid w:val="003B5131"/>
    <w:rsid w:val="003B550A"/>
    <w:rsid w:val="003B66BC"/>
    <w:rsid w:val="003B6B8C"/>
    <w:rsid w:val="003B7550"/>
    <w:rsid w:val="003C055F"/>
    <w:rsid w:val="003C0997"/>
    <w:rsid w:val="003C1E29"/>
    <w:rsid w:val="003C20E5"/>
    <w:rsid w:val="003C2DDF"/>
    <w:rsid w:val="003C4DD6"/>
    <w:rsid w:val="003C57FD"/>
    <w:rsid w:val="003C5D38"/>
    <w:rsid w:val="003C62F9"/>
    <w:rsid w:val="003C707D"/>
    <w:rsid w:val="003C7735"/>
    <w:rsid w:val="003D05A0"/>
    <w:rsid w:val="003D0BE8"/>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7127"/>
    <w:rsid w:val="003E7C95"/>
    <w:rsid w:val="003F09D0"/>
    <w:rsid w:val="003F09DA"/>
    <w:rsid w:val="003F0A4A"/>
    <w:rsid w:val="003F1B0A"/>
    <w:rsid w:val="003F1F52"/>
    <w:rsid w:val="003F238F"/>
    <w:rsid w:val="003F2693"/>
    <w:rsid w:val="003F3797"/>
    <w:rsid w:val="003F4CFD"/>
    <w:rsid w:val="003F5E38"/>
    <w:rsid w:val="003F69F5"/>
    <w:rsid w:val="003F6B05"/>
    <w:rsid w:val="003F77EB"/>
    <w:rsid w:val="004001E9"/>
    <w:rsid w:val="00400BE4"/>
    <w:rsid w:val="0040326F"/>
    <w:rsid w:val="00403307"/>
    <w:rsid w:val="00404A19"/>
    <w:rsid w:val="0040646D"/>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77BD4"/>
    <w:rsid w:val="00481230"/>
    <w:rsid w:val="004814C2"/>
    <w:rsid w:val="0048218C"/>
    <w:rsid w:val="0048253A"/>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6B4"/>
    <w:rsid w:val="004E7D18"/>
    <w:rsid w:val="004F094A"/>
    <w:rsid w:val="004F0BC2"/>
    <w:rsid w:val="004F2236"/>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488D"/>
    <w:rsid w:val="00524FC4"/>
    <w:rsid w:val="00525852"/>
    <w:rsid w:val="00525DFD"/>
    <w:rsid w:val="005266DC"/>
    <w:rsid w:val="00527342"/>
    <w:rsid w:val="00530143"/>
    <w:rsid w:val="00530A7F"/>
    <w:rsid w:val="00530CC9"/>
    <w:rsid w:val="00530D37"/>
    <w:rsid w:val="00532516"/>
    <w:rsid w:val="0053260A"/>
    <w:rsid w:val="00533434"/>
    <w:rsid w:val="0053408C"/>
    <w:rsid w:val="0053418F"/>
    <w:rsid w:val="00534770"/>
    <w:rsid w:val="00535843"/>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E5F"/>
    <w:rsid w:val="005620EC"/>
    <w:rsid w:val="005637E8"/>
    <w:rsid w:val="005643D9"/>
    <w:rsid w:val="005650C0"/>
    <w:rsid w:val="00565467"/>
    <w:rsid w:val="00566256"/>
    <w:rsid w:val="00567ED1"/>
    <w:rsid w:val="00570781"/>
    <w:rsid w:val="0057158F"/>
    <w:rsid w:val="00571996"/>
    <w:rsid w:val="00572674"/>
    <w:rsid w:val="00572A6F"/>
    <w:rsid w:val="00574806"/>
    <w:rsid w:val="00574E0F"/>
    <w:rsid w:val="00575196"/>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5C6"/>
    <w:rsid w:val="00597F52"/>
    <w:rsid w:val="005A030D"/>
    <w:rsid w:val="005A2114"/>
    <w:rsid w:val="005A2437"/>
    <w:rsid w:val="005A2DB5"/>
    <w:rsid w:val="005A4A43"/>
    <w:rsid w:val="005A4C97"/>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0029"/>
    <w:rsid w:val="005C3A31"/>
    <w:rsid w:val="005C44BA"/>
    <w:rsid w:val="005C4CEB"/>
    <w:rsid w:val="005C7AEF"/>
    <w:rsid w:val="005C7D80"/>
    <w:rsid w:val="005C7D8F"/>
    <w:rsid w:val="005C7FBA"/>
    <w:rsid w:val="005D02EF"/>
    <w:rsid w:val="005D156E"/>
    <w:rsid w:val="005D1BCC"/>
    <w:rsid w:val="005D1C29"/>
    <w:rsid w:val="005D47F3"/>
    <w:rsid w:val="005D4C80"/>
    <w:rsid w:val="005D4FD6"/>
    <w:rsid w:val="005D5CD2"/>
    <w:rsid w:val="005D7F9B"/>
    <w:rsid w:val="005E00DB"/>
    <w:rsid w:val="005E01B5"/>
    <w:rsid w:val="005E1FE7"/>
    <w:rsid w:val="005E3852"/>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769A"/>
    <w:rsid w:val="005F7EDE"/>
    <w:rsid w:val="0060121D"/>
    <w:rsid w:val="006013FA"/>
    <w:rsid w:val="00602992"/>
    <w:rsid w:val="00602B4B"/>
    <w:rsid w:val="006031C4"/>
    <w:rsid w:val="00603994"/>
    <w:rsid w:val="00604179"/>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7D33"/>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B5F"/>
    <w:rsid w:val="0065062F"/>
    <w:rsid w:val="00651069"/>
    <w:rsid w:val="0065123D"/>
    <w:rsid w:val="00651D4A"/>
    <w:rsid w:val="006527E1"/>
    <w:rsid w:val="006534FC"/>
    <w:rsid w:val="0065376F"/>
    <w:rsid w:val="00653C58"/>
    <w:rsid w:val="00656C46"/>
    <w:rsid w:val="00657382"/>
    <w:rsid w:val="006626C3"/>
    <w:rsid w:val="006654F3"/>
    <w:rsid w:val="00665A27"/>
    <w:rsid w:val="006704C5"/>
    <w:rsid w:val="00671706"/>
    <w:rsid w:val="00672FCB"/>
    <w:rsid w:val="00673643"/>
    <w:rsid w:val="00676BFA"/>
    <w:rsid w:val="00680D0B"/>
    <w:rsid w:val="00681304"/>
    <w:rsid w:val="006815E0"/>
    <w:rsid w:val="006820C9"/>
    <w:rsid w:val="00683020"/>
    <w:rsid w:val="006839C5"/>
    <w:rsid w:val="00683DE4"/>
    <w:rsid w:val="00683F9F"/>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034"/>
    <w:rsid w:val="006A34B4"/>
    <w:rsid w:val="006A3541"/>
    <w:rsid w:val="006A370A"/>
    <w:rsid w:val="006A40E6"/>
    <w:rsid w:val="006A4D5C"/>
    <w:rsid w:val="006A54F8"/>
    <w:rsid w:val="006A5FFB"/>
    <w:rsid w:val="006A70AB"/>
    <w:rsid w:val="006A7C56"/>
    <w:rsid w:val="006B0C48"/>
    <w:rsid w:val="006B2BDD"/>
    <w:rsid w:val="006B3043"/>
    <w:rsid w:val="006B394B"/>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C2"/>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DC"/>
    <w:rsid w:val="006F52C6"/>
    <w:rsid w:val="006F554F"/>
    <w:rsid w:val="006F57A7"/>
    <w:rsid w:val="00700BAD"/>
    <w:rsid w:val="0070135B"/>
    <w:rsid w:val="00701FFD"/>
    <w:rsid w:val="00702CC5"/>
    <w:rsid w:val="007051B0"/>
    <w:rsid w:val="007058C6"/>
    <w:rsid w:val="007065DB"/>
    <w:rsid w:val="0070664D"/>
    <w:rsid w:val="0070785B"/>
    <w:rsid w:val="00707DBC"/>
    <w:rsid w:val="007118C5"/>
    <w:rsid w:val="0071252F"/>
    <w:rsid w:val="007148FE"/>
    <w:rsid w:val="00714D86"/>
    <w:rsid w:val="00715F3F"/>
    <w:rsid w:val="00716239"/>
    <w:rsid w:val="00716496"/>
    <w:rsid w:val="00716C3A"/>
    <w:rsid w:val="007177CB"/>
    <w:rsid w:val="0072044A"/>
    <w:rsid w:val="00721D22"/>
    <w:rsid w:val="007229B3"/>
    <w:rsid w:val="0072314F"/>
    <w:rsid w:val="00725F33"/>
    <w:rsid w:val="00726544"/>
    <w:rsid w:val="007265CA"/>
    <w:rsid w:val="007274B1"/>
    <w:rsid w:val="00730286"/>
    <w:rsid w:val="00730BB0"/>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7D6"/>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097D"/>
    <w:rsid w:val="00780D40"/>
    <w:rsid w:val="00781457"/>
    <w:rsid w:val="00782242"/>
    <w:rsid w:val="0078314A"/>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E0F59"/>
    <w:rsid w:val="007E33A0"/>
    <w:rsid w:val="007E5B2F"/>
    <w:rsid w:val="007E7BAF"/>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635E"/>
    <w:rsid w:val="00826CB6"/>
    <w:rsid w:val="00826E2B"/>
    <w:rsid w:val="00831604"/>
    <w:rsid w:val="008335DB"/>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7169"/>
    <w:rsid w:val="008611FB"/>
    <w:rsid w:val="008616E7"/>
    <w:rsid w:val="0086373A"/>
    <w:rsid w:val="0086379B"/>
    <w:rsid w:val="0086467C"/>
    <w:rsid w:val="008648E4"/>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3BD2"/>
    <w:rsid w:val="00895491"/>
    <w:rsid w:val="0089692C"/>
    <w:rsid w:val="00897ABE"/>
    <w:rsid w:val="008A035C"/>
    <w:rsid w:val="008A0782"/>
    <w:rsid w:val="008A0BFF"/>
    <w:rsid w:val="008A0FE3"/>
    <w:rsid w:val="008A1AE1"/>
    <w:rsid w:val="008A34B0"/>
    <w:rsid w:val="008A37EF"/>
    <w:rsid w:val="008A64EF"/>
    <w:rsid w:val="008A674F"/>
    <w:rsid w:val="008A7D18"/>
    <w:rsid w:val="008B31F3"/>
    <w:rsid w:val="008B3246"/>
    <w:rsid w:val="008B3E94"/>
    <w:rsid w:val="008B40EA"/>
    <w:rsid w:val="008B5368"/>
    <w:rsid w:val="008B578E"/>
    <w:rsid w:val="008B6564"/>
    <w:rsid w:val="008B6D13"/>
    <w:rsid w:val="008C1305"/>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7A85"/>
    <w:rsid w:val="00910511"/>
    <w:rsid w:val="00910CCC"/>
    <w:rsid w:val="00910E4D"/>
    <w:rsid w:val="00910EFF"/>
    <w:rsid w:val="0091105E"/>
    <w:rsid w:val="0091207F"/>
    <w:rsid w:val="009125AE"/>
    <w:rsid w:val="0091303D"/>
    <w:rsid w:val="00913430"/>
    <w:rsid w:val="00913466"/>
    <w:rsid w:val="009141A6"/>
    <w:rsid w:val="009143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96E"/>
    <w:rsid w:val="00930BAE"/>
    <w:rsid w:val="00931946"/>
    <w:rsid w:val="00932F75"/>
    <w:rsid w:val="00933683"/>
    <w:rsid w:val="00933965"/>
    <w:rsid w:val="00933AE9"/>
    <w:rsid w:val="00933C66"/>
    <w:rsid w:val="00934464"/>
    <w:rsid w:val="009344B0"/>
    <w:rsid w:val="0093557A"/>
    <w:rsid w:val="00935710"/>
    <w:rsid w:val="0093596D"/>
    <w:rsid w:val="00935B97"/>
    <w:rsid w:val="00935BC7"/>
    <w:rsid w:val="00937227"/>
    <w:rsid w:val="0094160D"/>
    <w:rsid w:val="00941BFD"/>
    <w:rsid w:val="00941C14"/>
    <w:rsid w:val="009424BB"/>
    <w:rsid w:val="00943AB3"/>
    <w:rsid w:val="00943F35"/>
    <w:rsid w:val="0094569F"/>
    <w:rsid w:val="00946451"/>
    <w:rsid w:val="00946469"/>
    <w:rsid w:val="00950316"/>
    <w:rsid w:val="00951764"/>
    <w:rsid w:val="00952B38"/>
    <w:rsid w:val="00953954"/>
    <w:rsid w:val="009539E2"/>
    <w:rsid w:val="00954023"/>
    <w:rsid w:val="00955F50"/>
    <w:rsid w:val="009568C2"/>
    <w:rsid w:val="00956C30"/>
    <w:rsid w:val="00957B4B"/>
    <w:rsid w:val="00961877"/>
    <w:rsid w:val="00962675"/>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94C68"/>
    <w:rsid w:val="009A0853"/>
    <w:rsid w:val="009A21FB"/>
    <w:rsid w:val="009A277A"/>
    <w:rsid w:val="009A39EA"/>
    <w:rsid w:val="009A4571"/>
    <w:rsid w:val="009A6793"/>
    <w:rsid w:val="009A695C"/>
    <w:rsid w:val="009A69A6"/>
    <w:rsid w:val="009A6A58"/>
    <w:rsid w:val="009A7D27"/>
    <w:rsid w:val="009B0556"/>
    <w:rsid w:val="009B0A05"/>
    <w:rsid w:val="009B1392"/>
    <w:rsid w:val="009B1F1D"/>
    <w:rsid w:val="009B25C0"/>
    <w:rsid w:val="009B3047"/>
    <w:rsid w:val="009B3C2E"/>
    <w:rsid w:val="009B4C19"/>
    <w:rsid w:val="009B6AC1"/>
    <w:rsid w:val="009C02BF"/>
    <w:rsid w:val="009C11F8"/>
    <w:rsid w:val="009C16DF"/>
    <w:rsid w:val="009C241A"/>
    <w:rsid w:val="009C4152"/>
    <w:rsid w:val="009C55F6"/>
    <w:rsid w:val="009C6136"/>
    <w:rsid w:val="009C66F6"/>
    <w:rsid w:val="009C674E"/>
    <w:rsid w:val="009C71EA"/>
    <w:rsid w:val="009C76A9"/>
    <w:rsid w:val="009C7D74"/>
    <w:rsid w:val="009D149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2F7"/>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206AE"/>
    <w:rsid w:val="00A2302A"/>
    <w:rsid w:val="00A237A7"/>
    <w:rsid w:val="00A239E5"/>
    <w:rsid w:val="00A239E6"/>
    <w:rsid w:val="00A23A1A"/>
    <w:rsid w:val="00A254E0"/>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440"/>
    <w:rsid w:val="00A50C9A"/>
    <w:rsid w:val="00A5162B"/>
    <w:rsid w:val="00A516FC"/>
    <w:rsid w:val="00A53B10"/>
    <w:rsid w:val="00A5430E"/>
    <w:rsid w:val="00A547F8"/>
    <w:rsid w:val="00A54E38"/>
    <w:rsid w:val="00A5572F"/>
    <w:rsid w:val="00A55EC1"/>
    <w:rsid w:val="00A56B93"/>
    <w:rsid w:val="00A573DD"/>
    <w:rsid w:val="00A575A1"/>
    <w:rsid w:val="00A6194C"/>
    <w:rsid w:val="00A61D75"/>
    <w:rsid w:val="00A61F7F"/>
    <w:rsid w:val="00A63403"/>
    <w:rsid w:val="00A63B7A"/>
    <w:rsid w:val="00A65AF3"/>
    <w:rsid w:val="00A661A1"/>
    <w:rsid w:val="00A66270"/>
    <w:rsid w:val="00A667C6"/>
    <w:rsid w:val="00A737F1"/>
    <w:rsid w:val="00A74291"/>
    <w:rsid w:val="00A759FB"/>
    <w:rsid w:val="00A7620D"/>
    <w:rsid w:val="00A76CBC"/>
    <w:rsid w:val="00A777B7"/>
    <w:rsid w:val="00A77903"/>
    <w:rsid w:val="00A80376"/>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A94"/>
    <w:rsid w:val="00AC57B1"/>
    <w:rsid w:val="00AC62A4"/>
    <w:rsid w:val="00AC6933"/>
    <w:rsid w:val="00AC754D"/>
    <w:rsid w:val="00AD1310"/>
    <w:rsid w:val="00AD1543"/>
    <w:rsid w:val="00AD188F"/>
    <w:rsid w:val="00AD1B6B"/>
    <w:rsid w:val="00AD1B81"/>
    <w:rsid w:val="00AD24F6"/>
    <w:rsid w:val="00AD2A9D"/>
    <w:rsid w:val="00AD2C72"/>
    <w:rsid w:val="00AD427D"/>
    <w:rsid w:val="00AD4D52"/>
    <w:rsid w:val="00AD4DC1"/>
    <w:rsid w:val="00AD4EE9"/>
    <w:rsid w:val="00AD58DE"/>
    <w:rsid w:val="00AD5C20"/>
    <w:rsid w:val="00AD5DBC"/>
    <w:rsid w:val="00AD5EC3"/>
    <w:rsid w:val="00AD65C3"/>
    <w:rsid w:val="00AD6709"/>
    <w:rsid w:val="00AD7BDF"/>
    <w:rsid w:val="00AE3BAF"/>
    <w:rsid w:val="00AE64E5"/>
    <w:rsid w:val="00AE73E7"/>
    <w:rsid w:val="00AF115C"/>
    <w:rsid w:val="00AF1BE1"/>
    <w:rsid w:val="00AF22D0"/>
    <w:rsid w:val="00AF26DA"/>
    <w:rsid w:val="00AF2CA8"/>
    <w:rsid w:val="00AF2D28"/>
    <w:rsid w:val="00AF56EA"/>
    <w:rsid w:val="00AF6E99"/>
    <w:rsid w:val="00B00144"/>
    <w:rsid w:val="00B00FBE"/>
    <w:rsid w:val="00B0167C"/>
    <w:rsid w:val="00B018AE"/>
    <w:rsid w:val="00B025E2"/>
    <w:rsid w:val="00B03F09"/>
    <w:rsid w:val="00B0517E"/>
    <w:rsid w:val="00B052D9"/>
    <w:rsid w:val="00B054BA"/>
    <w:rsid w:val="00B11459"/>
    <w:rsid w:val="00B11BA1"/>
    <w:rsid w:val="00B12FE4"/>
    <w:rsid w:val="00B149B5"/>
    <w:rsid w:val="00B14EF1"/>
    <w:rsid w:val="00B17035"/>
    <w:rsid w:val="00B17D6B"/>
    <w:rsid w:val="00B21306"/>
    <w:rsid w:val="00B21C3E"/>
    <w:rsid w:val="00B22CAF"/>
    <w:rsid w:val="00B25099"/>
    <w:rsid w:val="00B252B5"/>
    <w:rsid w:val="00B26543"/>
    <w:rsid w:val="00B266D4"/>
    <w:rsid w:val="00B26B8F"/>
    <w:rsid w:val="00B270F3"/>
    <w:rsid w:val="00B272B9"/>
    <w:rsid w:val="00B30E5D"/>
    <w:rsid w:val="00B31148"/>
    <w:rsid w:val="00B317F9"/>
    <w:rsid w:val="00B32AD4"/>
    <w:rsid w:val="00B32BA5"/>
    <w:rsid w:val="00B339DC"/>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30B"/>
    <w:rsid w:val="00BA6896"/>
    <w:rsid w:val="00BA6C8C"/>
    <w:rsid w:val="00BB04EE"/>
    <w:rsid w:val="00BB0BED"/>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C68"/>
    <w:rsid w:val="00BD0771"/>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B3B"/>
    <w:rsid w:val="00BE6369"/>
    <w:rsid w:val="00BE791A"/>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2AD"/>
    <w:rsid w:val="00C3752F"/>
    <w:rsid w:val="00C3754B"/>
    <w:rsid w:val="00C379D2"/>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204"/>
    <w:rsid w:val="00C5655B"/>
    <w:rsid w:val="00C567C8"/>
    <w:rsid w:val="00C5768C"/>
    <w:rsid w:val="00C57DC7"/>
    <w:rsid w:val="00C603FE"/>
    <w:rsid w:val="00C6144C"/>
    <w:rsid w:val="00C62BDE"/>
    <w:rsid w:val="00C64023"/>
    <w:rsid w:val="00C64495"/>
    <w:rsid w:val="00C65430"/>
    <w:rsid w:val="00C655DC"/>
    <w:rsid w:val="00C658D6"/>
    <w:rsid w:val="00C660C3"/>
    <w:rsid w:val="00C67F27"/>
    <w:rsid w:val="00C722CE"/>
    <w:rsid w:val="00C72E32"/>
    <w:rsid w:val="00C7643F"/>
    <w:rsid w:val="00C76A62"/>
    <w:rsid w:val="00C77069"/>
    <w:rsid w:val="00C80643"/>
    <w:rsid w:val="00C80C08"/>
    <w:rsid w:val="00C810AF"/>
    <w:rsid w:val="00C84930"/>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2702"/>
    <w:rsid w:val="00CA729A"/>
    <w:rsid w:val="00CA7B78"/>
    <w:rsid w:val="00CB1442"/>
    <w:rsid w:val="00CB228F"/>
    <w:rsid w:val="00CB43A3"/>
    <w:rsid w:val="00CB621C"/>
    <w:rsid w:val="00CB681E"/>
    <w:rsid w:val="00CB68D4"/>
    <w:rsid w:val="00CB7157"/>
    <w:rsid w:val="00CB7C99"/>
    <w:rsid w:val="00CC0195"/>
    <w:rsid w:val="00CC0788"/>
    <w:rsid w:val="00CC10E8"/>
    <w:rsid w:val="00CC11BF"/>
    <w:rsid w:val="00CC149F"/>
    <w:rsid w:val="00CC1896"/>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43FE"/>
    <w:rsid w:val="00CE7CBC"/>
    <w:rsid w:val="00CF114F"/>
    <w:rsid w:val="00CF130C"/>
    <w:rsid w:val="00CF1F33"/>
    <w:rsid w:val="00CF266E"/>
    <w:rsid w:val="00CF3085"/>
    <w:rsid w:val="00CF5A74"/>
    <w:rsid w:val="00CF6AA1"/>
    <w:rsid w:val="00CF7283"/>
    <w:rsid w:val="00CF76A5"/>
    <w:rsid w:val="00CF7B65"/>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E2"/>
    <w:rsid w:val="00D27D05"/>
    <w:rsid w:val="00D301E5"/>
    <w:rsid w:val="00D315B5"/>
    <w:rsid w:val="00D31F6B"/>
    <w:rsid w:val="00D3203B"/>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CED"/>
    <w:rsid w:val="00D54136"/>
    <w:rsid w:val="00D54697"/>
    <w:rsid w:val="00D55A6D"/>
    <w:rsid w:val="00D55BDD"/>
    <w:rsid w:val="00D55EE8"/>
    <w:rsid w:val="00D55F44"/>
    <w:rsid w:val="00D55FC0"/>
    <w:rsid w:val="00D56116"/>
    <w:rsid w:val="00D60735"/>
    <w:rsid w:val="00D63350"/>
    <w:rsid w:val="00D6464C"/>
    <w:rsid w:val="00D668E2"/>
    <w:rsid w:val="00D70716"/>
    <w:rsid w:val="00D71016"/>
    <w:rsid w:val="00D712E9"/>
    <w:rsid w:val="00D71DE6"/>
    <w:rsid w:val="00D72455"/>
    <w:rsid w:val="00D725C0"/>
    <w:rsid w:val="00D727E4"/>
    <w:rsid w:val="00D73C4C"/>
    <w:rsid w:val="00D7449F"/>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5B4"/>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59B"/>
    <w:rsid w:val="00DF0912"/>
    <w:rsid w:val="00DF3A9E"/>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133"/>
    <w:rsid w:val="00E22ED1"/>
    <w:rsid w:val="00E24463"/>
    <w:rsid w:val="00E24C26"/>
    <w:rsid w:val="00E26797"/>
    <w:rsid w:val="00E26B70"/>
    <w:rsid w:val="00E2710D"/>
    <w:rsid w:val="00E27764"/>
    <w:rsid w:val="00E30AEF"/>
    <w:rsid w:val="00E31175"/>
    <w:rsid w:val="00E311CB"/>
    <w:rsid w:val="00E31596"/>
    <w:rsid w:val="00E3188A"/>
    <w:rsid w:val="00E31EE0"/>
    <w:rsid w:val="00E3297C"/>
    <w:rsid w:val="00E33F72"/>
    <w:rsid w:val="00E35803"/>
    <w:rsid w:val="00E35CDD"/>
    <w:rsid w:val="00E36025"/>
    <w:rsid w:val="00E36457"/>
    <w:rsid w:val="00E3688D"/>
    <w:rsid w:val="00E37213"/>
    <w:rsid w:val="00E40AB8"/>
    <w:rsid w:val="00E40E10"/>
    <w:rsid w:val="00E414D9"/>
    <w:rsid w:val="00E429F7"/>
    <w:rsid w:val="00E452AC"/>
    <w:rsid w:val="00E4537C"/>
    <w:rsid w:val="00E4700B"/>
    <w:rsid w:val="00E51362"/>
    <w:rsid w:val="00E526FD"/>
    <w:rsid w:val="00E52A88"/>
    <w:rsid w:val="00E535AB"/>
    <w:rsid w:val="00E53A3C"/>
    <w:rsid w:val="00E55BD5"/>
    <w:rsid w:val="00E57C74"/>
    <w:rsid w:val="00E60AD2"/>
    <w:rsid w:val="00E61733"/>
    <w:rsid w:val="00E62058"/>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20D2"/>
    <w:rsid w:val="00E939FA"/>
    <w:rsid w:val="00E961E2"/>
    <w:rsid w:val="00E9685A"/>
    <w:rsid w:val="00E97305"/>
    <w:rsid w:val="00E97455"/>
    <w:rsid w:val="00EA2724"/>
    <w:rsid w:val="00EA2810"/>
    <w:rsid w:val="00EA3403"/>
    <w:rsid w:val="00EA5538"/>
    <w:rsid w:val="00EA635E"/>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1E1F"/>
    <w:rsid w:val="00ED5AA1"/>
    <w:rsid w:val="00ED7E05"/>
    <w:rsid w:val="00EE15CC"/>
    <w:rsid w:val="00EE19FA"/>
    <w:rsid w:val="00EE1B71"/>
    <w:rsid w:val="00EE1D81"/>
    <w:rsid w:val="00EE2059"/>
    <w:rsid w:val="00EE2F25"/>
    <w:rsid w:val="00EE3773"/>
    <w:rsid w:val="00EE45B5"/>
    <w:rsid w:val="00EE5F25"/>
    <w:rsid w:val="00EE615E"/>
    <w:rsid w:val="00EE6973"/>
    <w:rsid w:val="00EE711D"/>
    <w:rsid w:val="00EF151E"/>
    <w:rsid w:val="00EF2297"/>
    <w:rsid w:val="00EF2B9E"/>
    <w:rsid w:val="00EF2E53"/>
    <w:rsid w:val="00EF48F2"/>
    <w:rsid w:val="00EF4D6A"/>
    <w:rsid w:val="00EF552C"/>
    <w:rsid w:val="00EF563D"/>
    <w:rsid w:val="00EF5C8D"/>
    <w:rsid w:val="00EF6D6D"/>
    <w:rsid w:val="00EF7C5A"/>
    <w:rsid w:val="00F000DC"/>
    <w:rsid w:val="00F018E0"/>
    <w:rsid w:val="00F01935"/>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5FF"/>
    <w:rsid w:val="00F619E6"/>
    <w:rsid w:val="00F61AE9"/>
    <w:rsid w:val="00F6400D"/>
    <w:rsid w:val="00F64973"/>
    <w:rsid w:val="00F64AF3"/>
    <w:rsid w:val="00F66728"/>
    <w:rsid w:val="00F708AB"/>
    <w:rsid w:val="00F70AAC"/>
    <w:rsid w:val="00F71CBF"/>
    <w:rsid w:val="00F7286D"/>
    <w:rsid w:val="00F72AD9"/>
    <w:rsid w:val="00F73177"/>
    <w:rsid w:val="00F731DE"/>
    <w:rsid w:val="00F73673"/>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1042"/>
    <w:rsid w:val="00F917CF"/>
    <w:rsid w:val="00F91CFC"/>
    <w:rsid w:val="00F92034"/>
    <w:rsid w:val="00F9279B"/>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554B"/>
    <w:rsid w:val="00FB7A6F"/>
    <w:rsid w:val="00FC0171"/>
    <w:rsid w:val="00FC0575"/>
    <w:rsid w:val="00FC066D"/>
    <w:rsid w:val="00FC08CB"/>
    <w:rsid w:val="00FC0A4F"/>
    <w:rsid w:val="00FC1AD1"/>
    <w:rsid w:val="00FC1DFB"/>
    <w:rsid w:val="00FC1E76"/>
    <w:rsid w:val="00FC1F1D"/>
    <w:rsid w:val="00FC3423"/>
    <w:rsid w:val="00FC608A"/>
    <w:rsid w:val="00FC6FC2"/>
    <w:rsid w:val="00FD1D51"/>
    <w:rsid w:val="00FD280B"/>
    <w:rsid w:val="00FD3064"/>
    <w:rsid w:val="00FD33AE"/>
    <w:rsid w:val="00FD394B"/>
    <w:rsid w:val="00FD41BA"/>
    <w:rsid w:val="00FD4AD4"/>
    <w:rsid w:val="00FD4EEB"/>
    <w:rsid w:val="00FD5669"/>
    <w:rsid w:val="00FD6100"/>
    <w:rsid w:val="00FE0192"/>
    <w:rsid w:val="00FE1802"/>
    <w:rsid w:val="00FE36DF"/>
    <w:rsid w:val="00FE5828"/>
    <w:rsid w:val="00FE6644"/>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DF6"/>
    <w:rPr>
      <w:rFonts w:ascii="Arial" w:hAnsi="Arial"/>
      <w:color w:val="000000"/>
      <w:sz w:val="24"/>
    </w:rPr>
  </w:style>
  <w:style w:type="paragraph" w:styleId="Heading1">
    <w:name w:val="heading 1"/>
    <w:basedOn w:val="Normal"/>
    <w:next w:val="Normal"/>
    <w:qFormat/>
    <w:rsid w:val="00351A2F"/>
    <w:pPr>
      <w:keepNext/>
      <w:outlineLvl w:val="0"/>
    </w:pPr>
    <w:rPr>
      <w:rFonts w:ascii="Agfa Rotis Sans Serif" w:hAnsi="Agfa Rotis Sans Serif"/>
      <w:b/>
      <w:bCs/>
      <w:color w:val="auto"/>
      <w:szCs w:val="24"/>
      <w:lang w:val="en-GB"/>
    </w:rPr>
  </w:style>
  <w:style w:type="paragraph" w:styleId="Heading2">
    <w:name w:val="heading 2"/>
    <w:basedOn w:val="Normal"/>
    <w:next w:val="Normal"/>
    <w:link w:val="Heading2Char"/>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54F3"/>
  </w:style>
  <w:style w:type="character" w:styleId="FootnoteReference">
    <w:name w:val="footnote reference"/>
    <w:semiHidden/>
    <w:rsid w:val="00A354F3"/>
    <w:rPr>
      <w:vertAlign w:val="superscript"/>
    </w:rPr>
  </w:style>
  <w:style w:type="paragraph" w:styleId="Header">
    <w:name w:val="header"/>
    <w:basedOn w:val="Normal"/>
    <w:rsid w:val="00A354F3"/>
    <w:pPr>
      <w:tabs>
        <w:tab w:val="center" w:pos="4536"/>
        <w:tab w:val="right" w:pos="9072"/>
      </w:tabs>
    </w:pPr>
  </w:style>
  <w:style w:type="paragraph" w:styleId="Footer">
    <w:name w:val="footer"/>
    <w:basedOn w:val="Normal"/>
    <w:semiHidden/>
    <w:rsid w:val="00A354F3"/>
    <w:pPr>
      <w:tabs>
        <w:tab w:val="center" w:pos="4536"/>
        <w:tab w:val="right" w:pos="9072"/>
      </w:tabs>
    </w:pPr>
  </w:style>
  <w:style w:type="character" w:styleId="Hyperlink">
    <w:name w:val="Hyperlink"/>
    <w:rsid w:val="005E01B5"/>
    <w:rPr>
      <w:color w:val="0000FF"/>
      <w:u w:val="single"/>
    </w:rPr>
  </w:style>
  <w:style w:type="paragraph" w:styleId="NormalWeb">
    <w:name w:val="Normal (Web)"/>
    <w:basedOn w:val="Normal"/>
    <w:rsid w:val="00107533"/>
    <w:pPr>
      <w:spacing w:before="100" w:beforeAutospacing="1" w:after="100" w:afterAutospacing="1"/>
    </w:pPr>
    <w:rPr>
      <w:rFonts w:ascii="Times New Roman" w:hAnsi="Times New Roman"/>
      <w:color w:val="00204A"/>
      <w:szCs w:val="24"/>
    </w:rPr>
  </w:style>
  <w:style w:type="paragraph" w:styleId="BodyText">
    <w:name w:val="Body Text"/>
    <w:basedOn w:val="Normal"/>
    <w:rsid w:val="00351A2F"/>
    <w:rPr>
      <w:rFonts w:ascii="Agfa Rotis Sans Serif" w:hAnsi="Agfa Rotis Sans Serif"/>
      <w:szCs w:val="23"/>
    </w:rPr>
  </w:style>
  <w:style w:type="paragraph" w:styleId="BodyText2">
    <w:name w:val="Body Text 2"/>
    <w:basedOn w:val="Normal"/>
    <w:rsid w:val="00351A2F"/>
    <w:pPr>
      <w:autoSpaceDE w:val="0"/>
      <w:autoSpaceDN w:val="0"/>
      <w:adjustRightInd w:val="0"/>
    </w:pPr>
    <w:rPr>
      <w:rFonts w:ascii="Agfa Rotis Sans Serif" w:hAnsi="Agfa Rotis Sans Serif"/>
      <w:b/>
      <w:bCs/>
      <w:color w:val="auto"/>
      <w:szCs w:val="24"/>
    </w:rPr>
  </w:style>
  <w:style w:type="paragraph" w:styleId="BalloonText">
    <w:name w:val="Balloon Text"/>
    <w:basedOn w:val="Normal"/>
    <w:semiHidden/>
    <w:rsid w:val="00250D1B"/>
    <w:rPr>
      <w:rFonts w:ascii="Tahoma" w:hAnsi="Tahoma" w:cs="Tahoma"/>
      <w:sz w:val="16"/>
      <w:szCs w:val="16"/>
    </w:rPr>
  </w:style>
  <w:style w:type="paragraph" w:styleId="NoSpacing">
    <w:name w:val="No Spacing"/>
    <w:uiPriority w:val="1"/>
    <w:qFormat/>
    <w:rsid w:val="00B56ACF"/>
    <w:rPr>
      <w:rFonts w:ascii="Calibri" w:eastAsia="Calibri" w:hAnsi="Calibri"/>
      <w:sz w:val="22"/>
      <w:szCs w:val="22"/>
      <w:lang w:eastAsia="en-US"/>
    </w:rPr>
  </w:style>
  <w:style w:type="character" w:styleId="CommentReference">
    <w:name w:val="annotation reference"/>
    <w:rsid w:val="00384C5C"/>
    <w:rPr>
      <w:sz w:val="16"/>
      <w:szCs w:val="16"/>
    </w:rPr>
  </w:style>
  <w:style w:type="paragraph" w:styleId="CommentText">
    <w:name w:val="annotation text"/>
    <w:basedOn w:val="Normal"/>
    <w:link w:val="CommentTextChar"/>
    <w:rsid w:val="00384C5C"/>
    <w:rPr>
      <w:sz w:val="20"/>
    </w:rPr>
  </w:style>
  <w:style w:type="character" w:customStyle="1" w:styleId="CommentTextChar">
    <w:name w:val="Comment Text Char"/>
    <w:link w:val="CommentText"/>
    <w:rsid w:val="00384C5C"/>
    <w:rPr>
      <w:rFonts w:ascii="Arial" w:hAnsi="Arial"/>
      <w:color w:val="000000"/>
    </w:rPr>
  </w:style>
  <w:style w:type="paragraph" w:styleId="CommentSubject">
    <w:name w:val="annotation subject"/>
    <w:basedOn w:val="CommentText"/>
    <w:next w:val="CommentText"/>
    <w:link w:val="CommentSubjectChar"/>
    <w:rsid w:val="00384C5C"/>
    <w:rPr>
      <w:b/>
      <w:bCs/>
    </w:rPr>
  </w:style>
  <w:style w:type="character" w:customStyle="1" w:styleId="CommentSubjectChar">
    <w:name w:val="Comment Subject Char"/>
    <w:link w:val="CommentSubject"/>
    <w:rsid w:val="00384C5C"/>
    <w:rPr>
      <w:rFonts w:ascii="Arial" w:hAnsi="Arial"/>
      <w:b/>
      <w:bCs/>
      <w:color w:val="000000"/>
    </w:rPr>
  </w:style>
  <w:style w:type="character" w:styleId="Emphasis">
    <w:name w:val="Emphasis"/>
    <w:basedOn w:val="DefaultParagraphFon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FollowedHyperlink">
    <w:name w:val="FollowedHyperlink"/>
    <w:basedOn w:val="DefaultParagraphFont"/>
    <w:semiHidden/>
    <w:unhideWhenUsed/>
    <w:rsid w:val="002663FD"/>
    <w:rPr>
      <w:color w:val="800080" w:themeColor="followedHyperlink"/>
      <w:u w:val="single"/>
    </w:rPr>
  </w:style>
  <w:style w:type="paragraph" w:styleId="ListParagraph">
    <w:name w:val="List Paragraph"/>
    <w:basedOn w:val="Normal"/>
    <w:uiPriority w:val="34"/>
    <w:qFormat/>
    <w:rsid w:val="00AA49D2"/>
    <w:pPr>
      <w:ind w:left="720"/>
      <w:contextualSpacing/>
    </w:pPr>
  </w:style>
  <w:style w:type="character" w:customStyle="1" w:styleId="Heading2Char">
    <w:name w:val="Heading 2 Char"/>
    <w:basedOn w:val="DefaultParagraphFont"/>
    <w:link w:val="Heading2"/>
    <w:semiHidden/>
    <w:rsid w:val="00FC066D"/>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681E"/>
    <w:rPr>
      <w:rFonts w:ascii="Arial" w:hAnsi="Arial"/>
      <w:color w:val="000000"/>
      <w:sz w:val="24"/>
    </w:rPr>
  </w:style>
  <w:style w:type="character" w:customStyle="1" w:styleId="UnresolvedMention1">
    <w:name w:val="Unresolved Mention1"/>
    <w:basedOn w:val="DefaultParagraphFont"/>
    <w:uiPriority w:val="99"/>
    <w:semiHidden/>
    <w:unhideWhenUsed/>
    <w:rsid w:val="0062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inspiration/its-all-in-hettich"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778</Words>
  <Characters>4436</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CREATIVE PARTNER und Hettich: „Innovations-Pioniere“ für ein starkes Möbelhandwerk</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PARTNER und Hettich: „Innovations-Pioniere“ für ein starkes Möbelhandwerk</dc:title>
  <dc:creator>Anke Wöhler</dc:creator>
  <cp:lastModifiedBy>Nisha More</cp:lastModifiedBy>
  <cp:revision>2</cp:revision>
  <cp:lastPrinted>2023-07-17T06:29:00Z</cp:lastPrinted>
  <dcterms:created xsi:type="dcterms:W3CDTF">2024-06-28T06:40:00Z</dcterms:created>
  <dcterms:modified xsi:type="dcterms:W3CDTF">2024-06-28T06:40:00Z</dcterms:modified>
</cp:coreProperties>
</file>