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F345" w14:textId="027CC8BF" w:rsidR="007D51C8" w:rsidRDefault="000759E9" w:rsidP="009E1FC7">
      <w:pPr>
        <w:spacing w:line="360" w:lineRule="auto"/>
        <w:rPr>
          <w:rFonts w:cs="Arial"/>
          <w:b/>
          <w:sz w:val="28"/>
          <w:szCs w:val="28"/>
        </w:rPr>
      </w:pPr>
      <w:r>
        <w:rPr>
          <w:rFonts w:cs="Arial"/>
          <w:b/>
          <w:sz w:val="28"/>
          <w:szCs w:val="28"/>
        </w:rPr>
        <w:t xml:space="preserve">Hettich </w:t>
      </w:r>
      <w:r w:rsidR="00A021E1">
        <w:rPr>
          <w:rFonts w:cs="Arial"/>
          <w:b/>
          <w:sz w:val="28"/>
          <w:szCs w:val="28"/>
        </w:rPr>
        <w:t>çalışma alanlarını</w:t>
      </w:r>
      <w:r>
        <w:rPr>
          <w:rFonts w:cs="Arial"/>
          <w:b/>
          <w:sz w:val="28"/>
          <w:szCs w:val="28"/>
        </w:rPr>
        <w:t xml:space="preserve"> yeniden </w:t>
      </w:r>
      <w:r w:rsidR="00A021E1">
        <w:rPr>
          <w:rFonts w:cs="Arial"/>
          <w:b/>
          <w:sz w:val="28"/>
          <w:szCs w:val="28"/>
        </w:rPr>
        <w:t>tasarlıyor</w:t>
      </w:r>
    </w:p>
    <w:p w14:paraId="40CE75E6" w14:textId="1EF048DD" w:rsidR="000759E9" w:rsidRPr="007D51C8" w:rsidRDefault="00A5781F" w:rsidP="009E1FC7">
      <w:pPr>
        <w:spacing w:line="360" w:lineRule="auto"/>
        <w:rPr>
          <w:rFonts w:cs="Arial"/>
          <w:b/>
          <w:sz w:val="28"/>
          <w:szCs w:val="28"/>
        </w:rPr>
      </w:pPr>
      <w:r>
        <w:rPr>
          <w:rFonts w:cs="Arial"/>
          <w:b/>
          <w:szCs w:val="24"/>
        </w:rPr>
        <w:t xml:space="preserve">Heyecan verici mobilya </w:t>
      </w:r>
      <w:r w:rsidR="00A021E1">
        <w:rPr>
          <w:rFonts w:cs="Arial"/>
          <w:b/>
          <w:szCs w:val="24"/>
        </w:rPr>
        <w:t xml:space="preserve">tasarım </w:t>
      </w:r>
      <w:r>
        <w:rPr>
          <w:rFonts w:cs="Arial"/>
          <w:b/>
          <w:szCs w:val="24"/>
        </w:rPr>
        <w:t>fikirleri ve yenilikçi donanım çözümleri interzum 2023'te</w:t>
      </w:r>
    </w:p>
    <w:p w14:paraId="7919D7A1" w14:textId="77777777" w:rsidR="000759E9" w:rsidRDefault="000759E9" w:rsidP="009E1FC7">
      <w:pPr>
        <w:spacing w:line="360" w:lineRule="auto"/>
        <w:rPr>
          <w:rFonts w:cs="Arial"/>
          <w:b/>
          <w:color w:val="auto"/>
          <w:szCs w:val="24"/>
        </w:rPr>
      </w:pPr>
    </w:p>
    <w:p w14:paraId="05E80178" w14:textId="6331B617" w:rsidR="00FF4743" w:rsidRDefault="00820E1A" w:rsidP="00FA1183">
      <w:pPr>
        <w:spacing w:line="360" w:lineRule="auto"/>
        <w:rPr>
          <w:rFonts w:cs="Arial"/>
          <w:b/>
          <w:color w:val="auto"/>
          <w:szCs w:val="24"/>
        </w:rPr>
      </w:pPr>
      <w:r>
        <w:rPr>
          <w:rFonts w:cs="Arial"/>
          <w:b/>
          <w:color w:val="auto"/>
          <w:szCs w:val="24"/>
        </w:rPr>
        <w:t xml:space="preserve">Klasik ofise elveda </w:t>
      </w:r>
      <w:r w:rsidR="00A021E1">
        <w:rPr>
          <w:rFonts w:cs="Arial"/>
          <w:b/>
          <w:color w:val="auto"/>
          <w:szCs w:val="24"/>
        </w:rPr>
        <w:t>–</w:t>
      </w:r>
      <w:r>
        <w:rPr>
          <w:rFonts w:cs="Arial"/>
          <w:b/>
          <w:color w:val="auto"/>
          <w:szCs w:val="24"/>
        </w:rPr>
        <w:t xml:space="preserve"> </w:t>
      </w:r>
      <w:r w:rsidR="00A021E1">
        <w:rPr>
          <w:rFonts w:cs="Arial"/>
          <w:b/>
          <w:color w:val="auto"/>
          <w:szCs w:val="24"/>
        </w:rPr>
        <w:t xml:space="preserve">kendinizi </w:t>
      </w:r>
      <w:r>
        <w:rPr>
          <w:rFonts w:cs="Arial"/>
          <w:b/>
          <w:color w:val="auto"/>
          <w:szCs w:val="24"/>
        </w:rPr>
        <w:t xml:space="preserve">iyi hissettiren </w:t>
      </w:r>
      <w:r w:rsidR="00A021E1">
        <w:rPr>
          <w:rFonts w:cs="Arial"/>
          <w:b/>
          <w:color w:val="auto"/>
          <w:szCs w:val="24"/>
        </w:rPr>
        <w:t xml:space="preserve">yeni </w:t>
      </w:r>
      <w:r>
        <w:rPr>
          <w:rFonts w:cs="Arial"/>
          <w:b/>
          <w:color w:val="auto"/>
          <w:szCs w:val="24"/>
        </w:rPr>
        <w:t xml:space="preserve">çalışma dünyasına hoş geldiniz. Donanım üreticisi, Workplace fuarlarında ev ve ofis mobilyaları alanındaki yüksek </w:t>
      </w:r>
      <w:r w:rsidR="00A021E1">
        <w:rPr>
          <w:rFonts w:cs="Arial"/>
          <w:b/>
          <w:color w:val="auto"/>
          <w:szCs w:val="24"/>
        </w:rPr>
        <w:t>uzmanlık</w:t>
      </w:r>
      <w:r>
        <w:rPr>
          <w:rFonts w:cs="Arial"/>
          <w:b/>
          <w:color w:val="auto"/>
          <w:szCs w:val="24"/>
        </w:rPr>
        <w:t xml:space="preserve"> seviyesini sergiliyor ve mükemmel bir ortak yaşamın nasıl olabileceğini gösteriyor. </w:t>
      </w:r>
      <w:r w:rsidR="00A021E1">
        <w:rPr>
          <w:rFonts w:cs="Arial"/>
          <w:b/>
          <w:color w:val="auto"/>
          <w:szCs w:val="24"/>
        </w:rPr>
        <w:t>Modern</w:t>
      </w:r>
      <w:r>
        <w:rPr>
          <w:rFonts w:cs="Arial"/>
          <w:b/>
          <w:color w:val="auto"/>
          <w:szCs w:val="24"/>
        </w:rPr>
        <w:t xml:space="preserve"> ofis ve Home ofis çalışma alanları</w:t>
      </w:r>
      <w:r w:rsidR="003719A7">
        <w:rPr>
          <w:rFonts w:cs="Arial"/>
          <w:b/>
          <w:color w:val="auto"/>
          <w:szCs w:val="24"/>
        </w:rPr>
        <w:t xml:space="preserve"> için, konfor faktörleri, </w:t>
      </w:r>
      <w:r>
        <w:rPr>
          <w:rFonts w:cs="Arial"/>
          <w:b/>
          <w:color w:val="auto"/>
          <w:szCs w:val="24"/>
        </w:rPr>
        <w:t>ergonomi ve çok işlevlilik gibi özellikler talep görüyor.</w:t>
      </w:r>
    </w:p>
    <w:p w14:paraId="2F373EA6" w14:textId="77777777" w:rsidR="00FF4743" w:rsidRDefault="00FF4743" w:rsidP="00FA1183">
      <w:pPr>
        <w:spacing w:line="360" w:lineRule="auto"/>
        <w:rPr>
          <w:rFonts w:cs="Arial"/>
          <w:bCs/>
          <w:color w:val="auto"/>
          <w:szCs w:val="24"/>
        </w:rPr>
      </w:pPr>
    </w:p>
    <w:p w14:paraId="7B4AB5E3" w14:textId="2ADCBDFA" w:rsidR="00257CE7" w:rsidRDefault="003719A7" w:rsidP="00FA1183">
      <w:pPr>
        <w:spacing w:line="360" w:lineRule="auto"/>
        <w:rPr>
          <w:rFonts w:cs="Arial"/>
          <w:bCs/>
          <w:color w:val="auto"/>
          <w:szCs w:val="24"/>
        </w:rPr>
      </w:pPr>
      <w:r>
        <w:rPr>
          <w:rFonts w:cs="Arial"/>
          <w:bCs/>
          <w:color w:val="auto"/>
          <w:szCs w:val="24"/>
        </w:rPr>
        <w:t>Geleneksel</w:t>
      </w:r>
      <w:r w:rsidR="004D0F9F">
        <w:rPr>
          <w:rFonts w:cs="Arial"/>
          <w:bCs/>
          <w:color w:val="auto"/>
          <w:szCs w:val="24"/>
        </w:rPr>
        <w:t xml:space="preserve"> ofis </w:t>
      </w:r>
      <w:r>
        <w:rPr>
          <w:rFonts w:cs="Arial"/>
          <w:bCs/>
          <w:color w:val="auto"/>
          <w:szCs w:val="24"/>
        </w:rPr>
        <w:t>düzeninden</w:t>
      </w:r>
      <w:r w:rsidR="004D0F9F">
        <w:rPr>
          <w:rFonts w:cs="Arial"/>
          <w:bCs/>
          <w:color w:val="auto"/>
          <w:szCs w:val="24"/>
        </w:rPr>
        <w:t xml:space="preserve">, Home ofisin kalıcı bir demirbaş olduğu esnek iş yerlerine geçişe neden olan sadece New Work mega trendleri değildir, vasıflı çalışan eksikliğinin de önemli bir katkısı vardır. </w:t>
      </w:r>
      <w:r w:rsidR="00D955A3">
        <w:rPr>
          <w:rFonts w:cs="Arial"/>
          <w:bCs/>
          <w:color w:val="auto"/>
          <w:szCs w:val="24"/>
        </w:rPr>
        <w:t>İş arayanlar</w:t>
      </w:r>
      <w:r w:rsidR="004D0F9F">
        <w:rPr>
          <w:rFonts w:cs="Arial"/>
          <w:bCs/>
          <w:color w:val="auto"/>
          <w:szCs w:val="24"/>
        </w:rPr>
        <w:t xml:space="preserve"> piyasası bir işveren piyasası haline geldi. Potansiyel vasıflı çalışanları çekmek isteyen bir şirketin çekiciliği de büyük ölçüde esnek çalışma sa</w:t>
      </w:r>
      <w:r w:rsidR="00D955A3">
        <w:rPr>
          <w:rFonts w:cs="Arial"/>
          <w:bCs/>
          <w:color w:val="auto"/>
          <w:szCs w:val="24"/>
        </w:rPr>
        <w:t>a</w:t>
      </w:r>
      <w:r w:rsidR="004D0F9F">
        <w:rPr>
          <w:rFonts w:cs="Arial"/>
          <w:bCs/>
          <w:color w:val="auto"/>
          <w:szCs w:val="24"/>
        </w:rPr>
        <w:t>tleri modellerine ve çekici ofis çalışma alanlarına sahip modern bir şirket kültürüne bağlıdır. Hettich, motive ve verimli çalışma</w:t>
      </w:r>
      <w:r w:rsidR="00D955A3">
        <w:rPr>
          <w:rFonts w:cs="Arial"/>
          <w:bCs/>
          <w:color w:val="auto"/>
          <w:szCs w:val="24"/>
        </w:rPr>
        <w:t xml:space="preserve">yı artıran </w:t>
      </w:r>
      <w:r w:rsidR="004D0F9F">
        <w:rPr>
          <w:rFonts w:cs="Arial"/>
          <w:bCs/>
          <w:color w:val="auto"/>
          <w:szCs w:val="24"/>
        </w:rPr>
        <w:t>doğru koşulları yaratmak için ofis ve Home ofis mobilyalarının nasıl olması gerektiğine dair geniş bir öneri yelpazesi sunuyor.</w:t>
      </w:r>
    </w:p>
    <w:p w14:paraId="2CAF19FC" w14:textId="77777777" w:rsidR="00257CE7" w:rsidRDefault="00257CE7" w:rsidP="00FA1183">
      <w:pPr>
        <w:spacing w:line="360" w:lineRule="auto"/>
        <w:rPr>
          <w:rFonts w:cs="Arial"/>
          <w:bCs/>
          <w:color w:val="auto"/>
          <w:szCs w:val="24"/>
        </w:rPr>
      </w:pPr>
    </w:p>
    <w:p w14:paraId="66B21CC5" w14:textId="4B08EB12" w:rsidR="00257CE7" w:rsidRPr="00257CE7" w:rsidRDefault="00257CE7" w:rsidP="00FA1183">
      <w:pPr>
        <w:spacing w:line="360" w:lineRule="auto"/>
        <w:rPr>
          <w:rFonts w:cs="Arial"/>
          <w:b/>
          <w:color w:val="auto"/>
          <w:szCs w:val="24"/>
        </w:rPr>
      </w:pPr>
      <w:r>
        <w:rPr>
          <w:rFonts w:cs="Arial"/>
          <w:b/>
          <w:color w:val="auto"/>
          <w:szCs w:val="24"/>
        </w:rPr>
        <w:t>Home ofis: Yaşa</w:t>
      </w:r>
      <w:r w:rsidR="00D955A3">
        <w:rPr>
          <w:rFonts w:cs="Arial"/>
          <w:b/>
          <w:color w:val="auto"/>
          <w:szCs w:val="24"/>
        </w:rPr>
        <w:t>m alanında</w:t>
      </w:r>
      <w:r>
        <w:rPr>
          <w:rFonts w:cs="Arial"/>
          <w:b/>
          <w:color w:val="auto"/>
          <w:szCs w:val="24"/>
        </w:rPr>
        <w:t xml:space="preserve"> </w:t>
      </w:r>
      <w:r w:rsidR="00D955A3">
        <w:rPr>
          <w:rFonts w:cs="Arial"/>
          <w:b/>
          <w:color w:val="auto"/>
          <w:szCs w:val="24"/>
        </w:rPr>
        <w:t xml:space="preserve">güvenli ve </w:t>
      </w:r>
      <w:r>
        <w:rPr>
          <w:rFonts w:cs="Arial"/>
          <w:b/>
          <w:color w:val="auto"/>
          <w:szCs w:val="24"/>
        </w:rPr>
        <w:t>sağlıklı çalışma</w:t>
      </w:r>
    </w:p>
    <w:p w14:paraId="3B8A9C42" w14:textId="5B8D3D8C" w:rsidR="00A00DA7" w:rsidRDefault="00D955A3" w:rsidP="00E33D38">
      <w:pPr>
        <w:pStyle w:val="KeinLeerraum"/>
        <w:spacing w:line="360" w:lineRule="auto"/>
        <w:rPr>
          <w:rFonts w:ascii="Arial" w:hAnsi="Arial" w:cs="Arial"/>
          <w:sz w:val="24"/>
          <w:szCs w:val="24"/>
        </w:rPr>
      </w:pPr>
      <w:r>
        <w:rPr>
          <w:rFonts w:ascii="Arial" w:hAnsi="Arial" w:cs="Arial"/>
          <w:bCs/>
          <w:sz w:val="24"/>
          <w:szCs w:val="24"/>
        </w:rPr>
        <w:t>Evden çalışma</w:t>
      </w:r>
      <w:r w:rsidR="00A95444">
        <w:rPr>
          <w:rFonts w:ascii="Arial" w:hAnsi="Arial" w:cs="Arial"/>
          <w:bCs/>
          <w:sz w:val="24"/>
          <w:szCs w:val="24"/>
        </w:rPr>
        <w:t xml:space="preserve"> </w:t>
      </w:r>
      <w:r>
        <w:rPr>
          <w:rFonts w:ascii="Arial" w:hAnsi="Arial" w:cs="Arial"/>
          <w:bCs/>
          <w:sz w:val="24"/>
          <w:szCs w:val="24"/>
        </w:rPr>
        <w:t>artık en sevilen çalışma yöntemidir</w:t>
      </w:r>
      <w:r w:rsidR="00A95444">
        <w:rPr>
          <w:rFonts w:ascii="Arial" w:hAnsi="Arial" w:cs="Arial"/>
          <w:bCs/>
          <w:sz w:val="24"/>
          <w:szCs w:val="24"/>
        </w:rPr>
        <w:t xml:space="preserve">, ancak çalışanların çoğu için sağlık sorunlarına da neden oluyor. Hettich için Home ofis mobilyaları bu nedenle ergonomik olarak sağlıklı çalışmaya izin vermeli ve aynı zamanda yaşanılan ortama entegre edilebilmelidir. </w:t>
      </w:r>
      <w:r w:rsidR="00BD3BB8">
        <w:rPr>
          <w:rFonts w:ascii="Arial" w:hAnsi="Arial" w:cs="Arial"/>
          <w:bCs/>
          <w:sz w:val="24"/>
          <w:szCs w:val="24"/>
        </w:rPr>
        <w:t>Çalışma sonrasında, mobilyalar ideal olarak dinlenebileceğiniz koltuk veya kanepe gibi salon</w:t>
      </w:r>
      <w:r w:rsidR="00A95444">
        <w:rPr>
          <w:rFonts w:ascii="Arial" w:hAnsi="Arial" w:cs="Arial"/>
          <w:bCs/>
          <w:sz w:val="24"/>
          <w:szCs w:val="24"/>
        </w:rPr>
        <w:t xml:space="preserve"> mobilyalarına </w:t>
      </w:r>
      <w:r w:rsidR="00A95444">
        <w:rPr>
          <w:rFonts w:ascii="Arial" w:hAnsi="Arial" w:cs="Arial"/>
          <w:bCs/>
          <w:sz w:val="24"/>
          <w:szCs w:val="24"/>
        </w:rPr>
        <w:lastRenderedPageBreak/>
        <w:t xml:space="preserve">dönüşür. Hettich'in modern </w:t>
      </w:r>
      <w:r w:rsidR="00BD3BB8">
        <w:rPr>
          <w:rFonts w:ascii="Arial" w:hAnsi="Arial" w:cs="Arial"/>
          <w:bCs/>
          <w:sz w:val="24"/>
          <w:szCs w:val="24"/>
        </w:rPr>
        <w:t xml:space="preserve">ofis yorumuna sahip bu </w:t>
      </w:r>
      <w:r w:rsidR="00A95444">
        <w:rPr>
          <w:rFonts w:ascii="Arial" w:hAnsi="Arial" w:cs="Arial"/>
          <w:bCs/>
          <w:sz w:val="24"/>
          <w:szCs w:val="24"/>
        </w:rPr>
        <w:t>mobilya tam da bunu yapabilir. Yüksekliği ayarlanabilen Steelforce ça</w:t>
      </w:r>
      <w:r w:rsidR="00BD3BB8">
        <w:rPr>
          <w:rFonts w:ascii="Arial" w:hAnsi="Arial" w:cs="Arial"/>
          <w:bCs/>
          <w:sz w:val="24"/>
          <w:szCs w:val="24"/>
        </w:rPr>
        <w:t>l</w:t>
      </w:r>
      <w:r w:rsidR="00A95444">
        <w:rPr>
          <w:rFonts w:ascii="Arial" w:hAnsi="Arial" w:cs="Arial"/>
          <w:bCs/>
          <w:sz w:val="24"/>
          <w:szCs w:val="24"/>
        </w:rPr>
        <w:t>ışma masası da dahil olmak üzere</w:t>
      </w:r>
      <w:r w:rsidR="00BD3BB8">
        <w:rPr>
          <w:rFonts w:ascii="Arial" w:hAnsi="Arial" w:cs="Arial"/>
          <w:bCs/>
          <w:sz w:val="24"/>
          <w:szCs w:val="24"/>
        </w:rPr>
        <w:t>,</w:t>
      </w:r>
      <w:r w:rsidR="00A95444">
        <w:rPr>
          <w:rFonts w:ascii="Arial" w:hAnsi="Arial" w:cs="Arial"/>
          <w:bCs/>
          <w:sz w:val="24"/>
          <w:szCs w:val="24"/>
        </w:rPr>
        <w:t xml:space="preserve"> tüm Home ofis </w:t>
      </w:r>
      <w:r w:rsidR="00BD3BB8">
        <w:rPr>
          <w:rFonts w:ascii="Arial" w:hAnsi="Arial" w:cs="Arial"/>
          <w:bCs/>
          <w:sz w:val="24"/>
          <w:szCs w:val="24"/>
        </w:rPr>
        <w:t>mobilyasını gizler.</w:t>
      </w:r>
      <w:r w:rsidR="00A95444">
        <w:rPr>
          <w:rFonts w:ascii="Arial" w:hAnsi="Arial" w:cs="Arial"/>
          <w:bCs/>
          <w:sz w:val="24"/>
          <w:szCs w:val="24"/>
        </w:rPr>
        <w:t xml:space="preserve"> </w:t>
      </w:r>
      <w:r w:rsidR="00B8434E" w:rsidRPr="00B8434E">
        <w:rPr>
          <w:rFonts w:ascii="Arial" w:hAnsi="Arial" w:cs="Arial"/>
          <w:sz w:val="24"/>
          <w:szCs w:val="24"/>
        </w:rPr>
        <w:t>Bu</w:t>
      </w:r>
      <w:r w:rsidR="00B8434E">
        <w:rPr>
          <w:rFonts w:ascii="Arial" w:hAnsi="Arial" w:cs="Arial"/>
          <w:sz w:val="24"/>
          <w:szCs w:val="24"/>
        </w:rPr>
        <w:t xml:space="preserve"> mobilya</w:t>
      </w:r>
      <w:r w:rsidR="00B8434E" w:rsidRPr="00B8434E">
        <w:rPr>
          <w:rFonts w:ascii="Arial" w:hAnsi="Arial" w:cs="Arial"/>
          <w:sz w:val="24"/>
          <w:szCs w:val="24"/>
        </w:rPr>
        <w:t>, herhangi bir oda</w:t>
      </w:r>
      <w:r w:rsidR="00B8434E">
        <w:rPr>
          <w:rFonts w:ascii="Arial" w:hAnsi="Arial" w:cs="Arial"/>
          <w:sz w:val="24"/>
          <w:szCs w:val="24"/>
        </w:rPr>
        <w:t>d</w:t>
      </w:r>
      <w:r w:rsidR="00B8434E" w:rsidRPr="00B8434E">
        <w:rPr>
          <w:rFonts w:ascii="Arial" w:hAnsi="Arial" w:cs="Arial"/>
          <w:sz w:val="24"/>
          <w:szCs w:val="24"/>
        </w:rPr>
        <w:t xml:space="preserve">a açılabilir, istenildiği gibi konumlandırılabilir ve </w:t>
      </w:r>
      <w:r w:rsidR="00B8434E">
        <w:rPr>
          <w:rFonts w:ascii="Arial" w:hAnsi="Arial" w:cs="Arial"/>
          <w:sz w:val="24"/>
          <w:szCs w:val="24"/>
        </w:rPr>
        <w:t>e</w:t>
      </w:r>
      <w:r w:rsidR="00B8434E" w:rsidRPr="00B8434E">
        <w:rPr>
          <w:rFonts w:ascii="Arial" w:hAnsi="Arial" w:cs="Arial"/>
          <w:sz w:val="24"/>
          <w:szCs w:val="24"/>
        </w:rPr>
        <w:t>rgonomik avantaj</w:t>
      </w:r>
      <w:r w:rsidR="00B8434E">
        <w:rPr>
          <w:rFonts w:ascii="Arial" w:hAnsi="Arial" w:cs="Arial"/>
          <w:sz w:val="24"/>
          <w:szCs w:val="24"/>
        </w:rPr>
        <w:t xml:space="preserve"> sağlayan</w:t>
      </w:r>
      <w:r w:rsidR="00B8434E" w:rsidRPr="00B8434E">
        <w:rPr>
          <w:rFonts w:ascii="Arial" w:hAnsi="Arial" w:cs="Arial"/>
          <w:sz w:val="24"/>
          <w:szCs w:val="24"/>
        </w:rPr>
        <w:t xml:space="preserve"> bir çalışma yüksekliğine ayarlanabilir.</w:t>
      </w:r>
      <w:r w:rsidR="00B8434E">
        <w:rPr>
          <w:rFonts w:ascii="Arial" w:hAnsi="Arial" w:cs="Arial"/>
          <w:sz w:val="24"/>
          <w:szCs w:val="24"/>
        </w:rPr>
        <w:t xml:space="preserve"> </w:t>
      </w:r>
      <w:r w:rsidR="00A95444">
        <w:rPr>
          <w:rFonts w:ascii="Arial" w:hAnsi="Arial" w:cs="Arial"/>
          <w:sz w:val="24"/>
          <w:szCs w:val="24"/>
        </w:rPr>
        <w:t>Katlanabilir mobilyanın iç kısmı, teknik ekipman ve ofis malzemeleri için çeşitli saklama</w:t>
      </w:r>
      <w:r w:rsidR="00B8434E">
        <w:rPr>
          <w:rFonts w:ascii="Arial" w:hAnsi="Arial" w:cs="Arial"/>
          <w:sz w:val="24"/>
          <w:szCs w:val="24"/>
        </w:rPr>
        <w:t xml:space="preserve"> alanı</w:t>
      </w:r>
      <w:r w:rsidR="00A95444">
        <w:rPr>
          <w:rFonts w:ascii="Arial" w:hAnsi="Arial" w:cs="Arial"/>
          <w:sz w:val="24"/>
          <w:szCs w:val="24"/>
        </w:rPr>
        <w:t xml:space="preserve"> seçenekleri de sunar. </w:t>
      </w:r>
      <w:r w:rsidR="00B8434E">
        <w:rPr>
          <w:rFonts w:ascii="Arial" w:hAnsi="Arial" w:cs="Arial"/>
          <w:sz w:val="24"/>
          <w:szCs w:val="24"/>
        </w:rPr>
        <w:t xml:space="preserve">Çalışma </w:t>
      </w:r>
      <w:r w:rsidR="00A95444">
        <w:rPr>
          <w:rFonts w:ascii="Arial" w:hAnsi="Arial" w:cs="Arial"/>
          <w:sz w:val="24"/>
          <w:szCs w:val="24"/>
        </w:rPr>
        <w:t>son</w:t>
      </w:r>
      <w:r w:rsidR="00B8434E">
        <w:rPr>
          <w:rFonts w:ascii="Arial" w:hAnsi="Arial" w:cs="Arial"/>
          <w:sz w:val="24"/>
          <w:szCs w:val="24"/>
        </w:rPr>
        <w:t>rasında</w:t>
      </w:r>
      <w:r w:rsidR="00A95444">
        <w:rPr>
          <w:rFonts w:ascii="Arial" w:hAnsi="Arial" w:cs="Arial"/>
          <w:sz w:val="24"/>
          <w:szCs w:val="24"/>
        </w:rPr>
        <w:t xml:space="preserve"> mobil çalışma masası tekrar park konumuna gelir ve mobilya kapakları yer tasarrufu</w:t>
      </w:r>
      <w:r w:rsidR="00B8434E">
        <w:rPr>
          <w:rFonts w:ascii="Arial" w:hAnsi="Arial" w:cs="Arial"/>
          <w:sz w:val="24"/>
          <w:szCs w:val="24"/>
        </w:rPr>
        <w:t xml:space="preserve"> sunan</w:t>
      </w:r>
      <w:r w:rsidR="00A95444">
        <w:rPr>
          <w:rFonts w:ascii="Arial" w:hAnsi="Arial" w:cs="Arial"/>
          <w:sz w:val="24"/>
          <w:szCs w:val="24"/>
        </w:rPr>
        <w:t xml:space="preserve"> bir yaşam alanı yaratmak için tekrar kapanır. </w:t>
      </w:r>
      <w:r w:rsidR="001769D7" w:rsidRPr="001769D7">
        <w:rPr>
          <w:rFonts w:ascii="Arial" w:hAnsi="Arial" w:cs="Arial"/>
          <w:sz w:val="24"/>
          <w:szCs w:val="24"/>
        </w:rPr>
        <w:t xml:space="preserve">Steelforce, marangozlara ve mobilya üreticilerine, bireysel olarak uyarlanmış </w:t>
      </w:r>
      <w:r w:rsidR="001769D7">
        <w:rPr>
          <w:rFonts w:ascii="Arial" w:hAnsi="Arial" w:cs="Arial"/>
          <w:sz w:val="24"/>
          <w:szCs w:val="24"/>
        </w:rPr>
        <w:t>çalışma alanı</w:t>
      </w:r>
      <w:r w:rsidR="001769D7" w:rsidRPr="001769D7">
        <w:rPr>
          <w:rFonts w:ascii="Arial" w:hAnsi="Arial" w:cs="Arial"/>
          <w:sz w:val="24"/>
          <w:szCs w:val="24"/>
        </w:rPr>
        <w:t xml:space="preserve"> çözümleri oluşturabilecekleri, yüksekliği ayarlanabilir masa çerçevelerinden oluşan kapsamlı bir ürün yelpazesi sunar</w:t>
      </w:r>
      <w:r w:rsidR="00A95444">
        <w:rPr>
          <w:rFonts w:ascii="Arial" w:hAnsi="Arial" w:cs="Arial"/>
          <w:sz w:val="24"/>
          <w:szCs w:val="24"/>
        </w:rPr>
        <w:t>.</w:t>
      </w:r>
    </w:p>
    <w:p w14:paraId="4D4C13C7" w14:textId="77777777" w:rsidR="00A00DA7" w:rsidRDefault="00A00DA7" w:rsidP="00E33D38">
      <w:pPr>
        <w:pStyle w:val="KeinLeerraum"/>
        <w:spacing w:line="360" w:lineRule="auto"/>
        <w:rPr>
          <w:rFonts w:ascii="Arial" w:hAnsi="Arial" w:cs="Arial"/>
          <w:sz w:val="24"/>
          <w:szCs w:val="24"/>
        </w:rPr>
      </w:pPr>
    </w:p>
    <w:p w14:paraId="26801B60" w14:textId="039DC402" w:rsidR="00382065" w:rsidRDefault="001769D7" w:rsidP="00E33D38">
      <w:pPr>
        <w:pStyle w:val="KeinLeerraum"/>
        <w:spacing w:line="360" w:lineRule="auto"/>
        <w:rPr>
          <w:rFonts w:ascii="Arial" w:hAnsi="Arial" w:cs="Arial"/>
          <w:sz w:val="24"/>
          <w:szCs w:val="24"/>
        </w:rPr>
      </w:pPr>
      <w:r>
        <w:rPr>
          <w:rFonts w:ascii="Arial" w:hAnsi="Arial" w:cs="Arial"/>
          <w:sz w:val="24"/>
          <w:szCs w:val="24"/>
        </w:rPr>
        <w:t>Yetersiz alan</w:t>
      </w:r>
      <w:r w:rsidR="00E33D38">
        <w:rPr>
          <w:rFonts w:ascii="Arial" w:hAnsi="Arial" w:cs="Arial"/>
          <w:sz w:val="24"/>
          <w:szCs w:val="24"/>
        </w:rPr>
        <w:t xml:space="preserve"> </w:t>
      </w:r>
      <w:r>
        <w:rPr>
          <w:rFonts w:ascii="Arial" w:hAnsi="Arial" w:cs="Arial"/>
          <w:sz w:val="24"/>
          <w:szCs w:val="24"/>
        </w:rPr>
        <w:t>sorunu</w:t>
      </w:r>
      <w:r w:rsidR="00E33D38">
        <w:rPr>
          <w:rFonts w:ascii="Arial" w:hAnsi="Arial" w:cs="Arial"/>
          <w:sz w:val="24"/>
          <w:szCs w:val="24"/>
        </w:rPr>
        <w:t xml:space="preserve">, ayrı bir çalışma odasına karşı yaygın bir iddiadır. Hettich, bir Home ofisin yerden tasarruf etmek amacıyla oturma odası mobilyalarına entegre edilebileceğini göstermek için bir gardırop kullanıyor. İyi </w:t>
      </w:r>
      <w:r>
        <w:rPr>
          <w:rFonts w:ascii="Arial" w:hAnsi="Arial" w:cs="Arial"/>
          <w:sz w:val="24"/>
          <w:szCs w:val="24"/>
        </w:rPr>
        <w:t>tasarlanmış</w:t>
      </w:r>
      <w:r w:rsidR="00E33D38">
        <w:rPr>
          <w:rFonts w:ascii="Arial" w:hAnsi="Arial" w:cs="Arial"/>
          <w:sz w:val="24"/>
          <w:szCs w:val="24"/>
        </w:rPr>
        <w:t xml:space="preserve"> iç organizasyon</w:t>
      </w:r>
      <w:r>
        <w:rPr>
          <w:rFonts w:ascii="Arial" w:hAnsi="Arial" w:cs="Arial"/>
          <w:sz w:val="24"/>
          <w:szCs w:val="24"/>
        </w:rPr>
        <w:t xml:space="preserve"> çözümleri</w:t>
      </w:r>
      <w:r w:rsidR="00E33D38">
        <w:rPr>
          <w:rFonts w:ascii="Arial" w:hAnsi="Arial" w:cs="Arial"/>
          <w:sz w:val="24"/>
          <w:szCs w:val="24"/>
        </w:rPr>
        <w:t xml:space="preserve"> ve WingLine L katlanır </w:t>
      </w:r>
      <w:r w:rsidR="00377F9C">
        <w:rPr>
          <w:rFonts w:ascii="Arial" w:hAnsi="Arial" w:cs="Arial"/>
          <w:sz w:val="24"/>
          <w:szCs w:val="24"/>
        </w:rPr>
        <w:t xml:space="preserve">kapaklı </w:t>
      </w:r>
      <w:r w:rsidR="00E33D38">
        <w:rPr>
          <w:rFonts w:ascii="Arial" w:hAnsi="Arial" w:cs="Arial"/>
          <w:sz w:val="24"/>
          <w:szCs w:val="24"/>
        </w:rPr>
        <w:t>gardırop, ofis koltuğu da dahil olmak üzere</w:t>
      </w:r>
      <w:r w:rsidR="00377F9C">
        <w:rPr>
          <w:rFonts w:ascii="Arial" w:hAnsi="Arial" w:cs="Arial"/>
          <w:sz w:val="24"/>
          <w:szCs w:val="24"/>
        </w:rPr>
        <w:t>,</w:t>
      </w:r>
      <w:r w:rsidR="00E33D38">
        <w:rPr>
          <w:rFonts w:ascii="Arial" w:hAnsi="Arial" w:cs="Arial"/>
          <w:sz w:val="24"/>
          <w:szCs w:val="24"/>
        </w:rPr>
        <w:t xml:space="preserve"> yüksekliği ayarlanabilir Steelforce çalışma masasını barındır</w:t>
      </w:r>
      <w:r w:rsidR="00377F9C">
        <w:rPr>
          <w:rFonts w:ascii="Arial" w:hAnsi="Arial" w:cs="Arial"/>
          <w:sz w:val="24"/>
          <w:szCs w:val="24"/>
        </w:rPr>
        <w:t>an</w:t>
      </w:r>
      <w:r w:rsidR="00E33D38">
        <w:rPr>
          <w:rFonts w:ascii="Arial" w:hAnsi="Arial" w:cs="Arial"/>
          <w:sz w:val="24"/>
          <w:szCs w:val="24"/>
        </w:rPr>
        <w:t xml:space="preserve"> yeterli alan sunuyor. Ve iş</w:t>
      </w:r>
      <w:r w:rsidR="00377F9C">
        <w:rPr>
          <w:rFonts w:ascii="Arial" w:hAnsi="Arial" w:cs="Arial"/>
          <w:sz w:val="24"/>
          <w:szCs w:val="24"/>
        </w:rPr>
        <w:t>iniz</w:t>
      </w:r>
      <w:r w:rsidR="00E33D38">
        <w:rPr>
          <w:rFonts w:ascii="Arial" w:hAnsi="Arial" w:cs="Arial"/>
          <w:sz w:val="24"/>
          <w:szCs w:val="24"/>
        </w:rPr>
        <w:t xml:space="preserve"> bittikten sonra, çalışma alanı hızla tekrar gizlenir.</w:t>
      </w:r>
    </w:p>
    <w:p w14:paraId="2D487F8D" w14:textId="77777777" w:rsidR="002D6AF4" w:rsidRDefault="002D6AF4" w:rsidP="00E33D38">
      <w:pPr>
        <w:pStyle w:val="KeinLeerraum"/>
        <w:spacing w:line="360" w:lineRule="auto"/>
        <w:rPr>
          <w:rFonts w:ascii="Arial" w:hAnsi="Arial" w:cs="Arial"/>
          <w:sz w:val="24"/>
          <w:szCs w:val="24"/>
        </w:rPr>
      </w:pPr>
    </w:p>
    <w:p w14:paraId="5575DDEF" w14:textId="25CFF2EA" w:rsidR="00DE509C" w:rsidRDefault="00DE509C" w:rsidP="00FA1183">
      <w:pPr>
        <w:spacing w:line="360" w:lineRule="auto"/>
        <w:rPr>
          <w:rFonts w:cs="Arial"/>
          <w:b/>
          <w:color w:val="auto"/>
          <w:szCs w:val="24"/>
        </w:rPr>
      </w:pPr>
      <w:r>
        <w:rPr>
          <w:rFonts w:cs="Arial"/>
          <w:b/>
          <w:color w:val="auto"/>
          <w:szCs w:val="24"/>
        </w:rPr>
        <w:t>Ofiste modern çalışma alanları</w:t>
      </w:r>
    </w:p>
    <w:p w14:paraId="6D1C5026" w14:textId="3C7FE497" w:rsidR="00A5781F" w:rsidRDefault="00377F9C" w:rsidP="00967AE1">
      <w:pPr>
        <w:spacing w:line="360" w:lineRule="auto"/>
        <w:rPr>
          <w:szCs w:val="24"/>
        </w:rPr>
      </w:pPr>
      <w:r w:rsidRPr="00377F9C">
        <w:rPr>
          <w:rFonts w:cs="Arial"/>
          <w:bCs/>
          <w:color w:val="auto"/>
          <w:szCs w:val="24"/>
        </w:rPr>
        <w:t>Modern ofis</w:t>
      </w:r>
      <w:r>
        <w:rPr>
          <w:rFonts w:cs="Arial"/>
          <w:bCs/>
          <w:color w:val="auto"/>
          <w:szCs w:val="24"/>
        </w:rPr>
        <w:t>lerd</w:t>
      </w:r>
      <w:r w:rsidRPr="00377F9C">
        <w:rPr>
          <w:rFonts w:cs="Arial"/>
          <w:bCs/>
          <w:color w:val="auto"/>
          <w:szCs w:val="24"/>
        </w:rPr>
        <w:t>e masa paylaşımı, açık alanlar ve ortak çalışma gündemin bir parçasıdır</w:t>
      </w:r>
      <w:r w:rsidR="00DE509C">
        <w:rPr>
          <w:rFonts w:cs="Arial"/>
          <w:bCs/>
          <w:color w:val="auto"/>
          <w:szCs w:val="24"/>
        </w:rPr>
        <w:t xml:space="preserve">. </w:t>
      </w:r>
      <w:r w:rsidRPr="00377F9C">
        <w:rPr>
          <w:rFonts w:cs="Arial"/>
          <w:bCs/>
          <w:color w:val="auto"/>
          <w:szCs w:val="24"/>
        </w:rPr>
        <w:t>İhtiyaç duyulan her şeyle donatılmış ofis çalışma alanları, iş dinamikleri ve esnek</w:t>
      </w:r>
      <w:r>
        <w:rPr>
          <w:rFonts w:cs="Arial"/>
          <w:bCs/>
          <w:color w:val="auto"/>
          <w:szCs w:val="24"/>
        </w:rPr>
        <w:t xml:space="preserve"> </w:t>
      </w:r>
      <w:r w:rsidR="00DE509C">
        <w:rPr>
          <w:rFonts w:cs="Arial"/>
          <w:bCs/>
          <w:color w:val="auto"/>
          <w:szCs w:val="24"/>
        </w:rPr>
        <w:t xml:space="preserve">çalışmanın çerçevesini oluşturuyor. Hettich'in ortak </w:t>
      </w:r>
      <w:r>
        <w:rPr>
          <w:rFonts w:cs="Arial"/>
          <w:bCs/>
          <w:color w:val="auto"/>
          <w:szCs w:val="24"/>
        </w:rPr>
        <w:t xml:space="preserve">kullanılan </w:t>
      </w:r>
      <w:r w:rsidR="00DE509C">
        <w:rPr>
          <w:rFonts w:cs="Arial"/>
          <w:bCs/>
          <w:color w:val="auto"/>
          <w:szCs w:val="24"/>
        </w:rPr>
        <w:t xml:space="preserve">mobilya olarak sunduğu sade dolap, kişisel eşyalar için sabit ve güvenli bir yer ihtiyacını karşılıyor. </w:t>
      </w:r>
      <w:r w:rsidRPr="00377F9C">
        <w:rPr>
          <w:rFonts w:cs="Arial"/>
          <w:bCs/>
          <w:color w:val="auto"/>
          <w:szCs w:val="24"/>
        </w:rPr>
        <w:t xml:space="preserve">İhtiyacı olan herkes ücretsiz bir uygulama kullanarak </w:t>
      </w:r>
      <w:r w:rsidRPr="00377F9C">
        <w:rPr>
          <w:rFonts w:cs="Arial"/>
          <w:bCs/>
          <w:color w:val="auto"/>
          <w:szCs w:val="24"/>
        </w:rPr>
        <w:lastRenderedPageBreak/>
        <w:t>dolap rezervasyonu yapabilir</w:t>
      </w:r>
      <w:r w:rsidR="00DE509C">
        <w:rPr>
          <w:szCs w:val="24"/>
        </w:rPr>
        <w:t xml:space="preserve">. </w:t>
      </w:r>
      <w:r w:rsidR="00A12255">
        <w:rPr>
          <w:szCs w:val="24"/>
        </w:rPr>
        <w:t>Hettlock Bluetooth sayesinde ç</w:t>
      </w:r>
      <w:r w:rsidR="00DE509C">
        <w:rPr>
          <w:szCs w:val="24"/>
        </w:rPr>
        <w:t xml:space="preserve">alışanlar kişisel </w:t>
      </w:r>
      <w:r>
        <w:rPr>
          <w:szCs w:val="24"/>
        </w:rPr>
        <w:t>saklama</w:t>
      </w:r>
      <w:r w:rsidR="00DE509C">
        <w:rPr>
          <w:szCs w:val="24"/>
        </w:rPr>
        <w:t xml:space="preserve"> alanlarına akıllı telefon, </w:t>
      </w:r>
      <w:r w:rsidR="00A12255">
        <w:rPr>
          <w:szCs w:val="24"/>
        </w:rPr>
        <w:t>akıllı anahtar (</w:t>
      </w:r>
      <w:r w:rsidR="00DE509C">
        <w:rPr>
          <w:szCs w:val="24"/>
        </w:rPr>
        <w:t>NFC</w:t>
      </w:r>
      <w:r w:rsidR="00A12255">
        <w:rPr>
          <w:szCs w:val="24"/>
        </w:rPr>
        <w:t>)</w:t>
      </w:r>
      <w:r w:rsidR="00DE509C">
        <w:rPr>
          <w:szCs w:val="24"/>
        </w:rPr>
        <w:t xml:space="preserve">, isteğe bağlı olarak </w:t>
      </w:r>
      <w:r w:rsidR="00A12255">
        <w:rPr>
          <w:szCs w:val="24"/>
        </w:rPr>
        <w:t>şifre</w:t>
      </w:r>
      <w:r w:rsidR="00DE509C">
        <w:rPr>
          <w:szCs w:val="24"/>
        </w:rPr>
        <w:t xml:space="preserve"> veya parmak izi ile erişebilirler. Elektronik kilit, kullanıcı haklarını yönetme</w:t>
      </w:r>
      <w:r w:rsidR="00A12255">
        <w:rPr>
          <w:szCs w:val="24"/>
        </w:rPr>
        <w:t xml:space="preserve"> imkanı tanır</w:t>
      </w:r>
      <w:r w:rsidR="00DE509C">
        <w:rPr>
          <w:szCs w:val="24"/>
        </w:rPr>
        <w:t xml:space="preserve">, </w:t>
      </w:r>
      <w:r w:rsidR="00A12255">
        <w:rPr>
          <w:szCs w:val="24"/>
        </w:rPr>
        <w:t>sak</w:t>
      </w:r>
      <w:r w:rsidR="00DE509C">
        <w:rPr>
          <w:szCs w:val="24"/>
        </w:rPr>
        <w:t>lama alanı kullanımını daha esnek hale getirir ve herhangi bir zamanda pil durumu ve kullanıcı geçmişi hakkında çevrim içi bilgi sağlar.</w:t>
      </w:r>
    </w:p>
    <w:p w14:paraId="4B52E19D" w14:textId="77777777" w:rsidR="00A6567E" w:rsidRDefault="00A6567E" w:rsidP="00967AE1">
      <w:pPr>
        <w:spacing w:line="360" w:lineRule="auto"/>
        <w:rPr>
          <w:rFonts w:cs="Arial"/>
          <w:bCs/>
          <w:color w:val="auto"/>
          <w:szCs w:val="24"/>
        </w:rPr>
      </w:pPr>
    </w:p>
    <w:p w14:paraId="1BA198AA" w14:textId="75F7A410" w:rsidR="00D20532" w:rsidRDefault="00134EEF" w:rsidP="00D20532">
      <w:pPr>
        <w:pStyle w:val="KeinLeerraum"/>
        <w:spacing w:line="360" w:lineRule="auto"/>
        <w:rPr>
          <w:rFonts w:ascii="Arial" w:hAnsi="Arial" w:cs="Arial"/>
          <w:sz w:val="24"/>
          <w:szCs w:val="24"/>
        </w:rPr>
      </w:pPr>
      <w:r>
        <w:rPr>
          <w:rFonts w:ascii="Arial" w:hAnsi="Arial" w:cs="Arial"/>
          <w:bCs/>
          <w:sz w:val="24"/>
          <w:szCs w:val="24"/>
        </w:rPr>
        <w:t xml:space="preserve">Çekici ve ergonomik ofis çalışma alanları çalışanlara verilen değeri yansıtır. </w:t>
      </w:r>
      <w:r>
        <w:rPr>
          <w:rFonts w:ascii="Arial" w:hAnsi="Arial" w:cs="Arial"/>
          <w:sz w:val="24"/>
          <w:szCs w:val="24"/>
        </w:rPr>
        <w:t>Saklama alanının yaratıcı kullanımı, ofisteki dinamik çalışma ortamı konseptiyle mükemmel uyum sağlar. FurnSpin ile dolap</w:t>
      </w:r>
      <w:r w:rsidR="00A12255">
        <w:rPr>
          <w:rFonts w:ascii="Arial" w:hAnsi="Arial" w:cs="Arial"/>
          <w:sz w:val="24"/>
          <w:szCs w:val="24"/>
        </w:rPr>
        <w:t>lar</w:t>
      </w:r>
      <w:r>
        <w:rPr>
          <w:rFonts w:ascii="Arial" w:hAnsi="Arial" w:cs="Arial"/>
          <w:sz w:val="24"/>
          <w:szCs w:val="24"/>
        </w:rPr>
        <w:t xml:space="preserve"> artık yalnızca açılıp kapatılmaz, aynı zamanda döndürülebilir de. Tek bir el hareketiyle kapalı </w:t>
      </w:r>
      <w:r w:rsidR="00A12255">
        <w:rPr>
          <w:rFonts w:ascii="Arial" w:hAnsi="Arial" w:cs="Arial"/>
          <w:sz w:val="24"/>
          <w:szCs w:val="24"/>
        </w:rPr>
        <w:t>dolap</w:t>
      </w:r>
      <w:r>
        <w:rPr>
          <w:rFonts w:ascii="Arial" w:hAnsi="Arial" w:cs="Arial"/>
          <w:sz w:val="24"/>
          <w:szCs w:val="24"/>
        </w:rPr>
        <w:t xml:space="preserve"> açık </w:t>
      </w:r>
      <w:r w:rsidR="00A12255">
        <w:rPr>
          <w:rFonts w:ascii="Arial" w:hAnsi="Arial" w:cs="Arial"/>
          <w:sz w:val="24"/>
          <w:szCs w:val="24"/>
        </w:rPr>
        <w:t xml:space="preserve">bir </w:t>
      </w:r>
      <w:r>
        <w:rPr>
          <w:rFonts w:ascii="Arial" w:hAnsi="Arial" w:cs="Arial"/>
          <w:sz w:val="24"/>
          <w:szCs w:val="24"/>
        </w:rPr>
        <w:t xml:space="preserve">rafa </w:t>
      </w:r>
      <w:r w:rsidR="00A12255">
        <w:rPr>
          <w:rFonts w:ascii="Arial" w:hAnsi="Arial" w:cs="Arial"/>
          <w:sz w:val="24"/>
          <w:szCs w:val="24"/>
        </w:rPr>
        <w:t>dönüşür</w:t>
      </w:r>
      <w:r>
        <w:rPr>
          <w:rFonts w:ascii="Arial" w:hAnsi="Arial" w:cs="Arial"/>
          <w:sz w:val="24"/>
          <w:szCs w:val="24"/>
        </w:rPr>
        <w:t xml:space="preserve">. </w:t>
      </w:r>
      <w:r w:rsidR="00A12255">
        <w:rPr>
          <w:rFonts w:ascii="Arial" w:hAnsi="Arial" w:cs="Arial"/>
          <w:sz w:val="24"/>
          <w:szCs w:val="24"/>
        </w:rPr>
        <w:t>Saklama</w:t>
      </w:r>
      <w:r>
        <w:rPr>
          <w:rFonts w:ascii="Arial" w:hAnsi="Arial" w:cs="Arial"/>
          <w:sz w:val="24"/>
          <w:szCs w:val="24"/>
        </w:rPr>
        <w:t xml:space="preserve"> alanına çalışma saatleri boyunca, açık bir çekmece veya geçişi engelleyen bir kapak olmadan her zaman kolayca erişilebilir. </w:t>
      </w:r>
      <w:r w:rsidR="00844C79">
        <w:rPr>
          <w:rFonts w:ascii="Arial" w:hAnsi="Arial" w:cs="Arial"/>
          <w:sz w:val="24"/>
          <w:szCs w:val="24"/>
        </w:rPr>
        <w:t xml:space="preserve">Ön yüzdeki </w:t>
      </w:r>
      <w:r>
        <w:rPr>
          <w:rFonts w:ascii="Arial" w:hAnsi="Arial" w:cs="Arial"/>
          <w:sz w:val="24"/>
          <w:szCs w:val="24"/>
        </w:rPr>
        <w:t>sade görünümlü ve %100 geri dönüştürülmüş malzemeden yapılmış iç organizasyonlu Systema Top 2000 çekmeceler</w:t>
      </w:r>
      <w:r w:rsidR="00844C79">
        <w:rPr>
          <w:rFonts w:ascii="Arial" w:hAnsi="Arial" w:cs="Arial"/>
          <w:sz w:val="24"/>
          <w:szCs w:val="24"/>
        </w:rPr>
        <w:t>,</w:t>
      </w:r>
      <w:r>
        <w:rPr>
          <w:rFonts w:ascii="Arial" w:hAnsi="Arial" w:cs="Arial"/>
          <w:sz w:val="24"/>
          <w:szCs w:val="24"/>
        </w:rPr>
        <w:t xml:space="preserve"> masa başındaki hareket özgürlüğünü kısıtlamadan ek depolama seçenekleri sunar. Ahşap ayak sabitleyicili</w:t>
      </w:r>
      <w:r w:rsidR="00844C79">
        <w:rPr>
          <w:rFonts w:ascii="Arial" w:hAnsi="Arial" w:cs="Arial"/>
          <w:sz w:val="24"/>
          <w:szCs w:val="24"/>
        </w:rPr>
        <w:t xml:space="preserve"> ve</w:t>
      </w:r>
      <w:r>
        <w:rPr>
          <w:rFonts w:ascii="Arial" w:hAnsi="Arial" w:cs="Arial"/>
          <w:sz w:val="24"/>
          <w:szCs w:val="24"/>
        </w:rPr>
        <w:t xml:space="preserve"> yüksekliği ayarlanabilir Steelforce masa iskeleti, çalışma alanına iyi hissettiren bir karakter kazandırıyor.</w:t>
      </w:r>
    </w:p>
    <w:p w14:paraId="4FE07CB5" w14:textId="721D061D" w:rsidR="00354A84" w:rsidRDefault="00354A84" w:rsidP="00D20532">
      <w:pPr>
        <w:pStyle w:val="KeinLeerraum"/>
        <w:spacing w:line="360" w:lineRule="auto"/>
        <w:rPr>
          <w:rFonts w:ascii="Arial" w:hAnsi="Arial" w:cs="Arial"/>
          <w:sz w:val="24"/>
          <w:szCs w:val="24"/>
        </w:rPr>
      </w:pPr>
    </w:p>
    <w:p w14:paraId="4F7B04CE" w14:textId="47E05FD4" w:rsidR="00D45A18" w:rsidRPr="001D7F3E" w:rsidRDefault="00354A84" w:rsidP="001D7F3E">
      <w:pPr>
        <w:pStyle w:val="KeinLeerraum"/>
        <w:spacing w:line="360" w:lineRule="auto"/>
        <w:rPr>
          <w:rFonts w:ascii="Arial" w:hAnsi="Arial" w:cs="Arial"/>
          <w:bCs/>
          <w:sz w:val="24"/>
          <w:szCs w:val="24"/>
        </w:rPr>
      </w:pPr>
      <w:r>
        <w:rPr>
          <w:rFonts w:ascii="Arial" w:hAnsi="Arial" w:cs="Arial"/>
          <w:sz w:val="24"/>
          <w:szCs w:val="24"/>
        </w:rPr>
        <w:t>Hettich, teknik bilgisini müşterileriyle paylaşmaktan mutluluk duyar ve yeni</w:t>
      </w:r>
      <w:r w:rsidR="00844C79">
        <w:rPr>
          <w:rFonts w:ascii="Arial" w:hAnsi="Arial" w:cs="Arial"/>
          <w:sz w:val="24"/>
          <w:szCs w:val="24"/>
        </w:rPr>
        <w:t>den</w:t>
      </w:r>
      <w:r>
        <w:rPr>
          <w:rFonts w:ascii="Arial" w:hAnsi="Arial" w:cs="Arial"/>
          <w:sz w:val="24"/>
          <w:szCs w:val="24"/>
        </w:rPr>
        <w:t xml:space="preserve"> üretim için veya kendi mobilya tasarımlarınız için ilham kaynağı olarak seçilen </w:t>
      </w:r>
      <w:r w:rsidR="00844C79">
        <w:rPr>
          <w:rFonts w:ascii="Arial" w:hAnsi="Arial" w:cs="Arial"/>
          <w:sz w:val="24"/>
          <w:szCs w:val="24"/>
        </w:rPr>
        <w:t xml:space="preserve">modüllerin </w:t>
      </w:r>
      <w:r>
        <w:rPr>
          <w:rFonts w:ascii="Arial" w:hAnsi="Arial" w:cs="Arial"/>
          <w:sz w:val="24"/>
          <w:szCs w:val="24"/>
        </w:rPr>
        <w:t>CAD verileri</w:t>
      </w:r>
      <w:r w:rsidR="00844C79">
        <w:rPr>
          <w:rFonts w:ascii="Arial" w:hAnsi="Arial" w:cs="Arial"/>
          <w:sz w:val="24"/>
          <w:szCs w:val="24"/>
        </w:rPr>
        <w:t>ne</w:t>
      </w:r>
      <w:r>
        <w:rPr>
          <w:rFonts w:ascii="Arial" w:hAnsi="Arial" w:cs="Arial"/>
          <w:sz w:val="24"/>
          <w:szCs w:val="24"/>
        </w:rPr>
        <w:t xml:space="preserve"> ve </w:t>
      </w:r>
      <w:r w:rsidR="00844C79">
        <w:rPr>
          <w:rFonts w:ascii="Arial" w:hAnsi="Arial" w:cs="Arial"/>
          <w:sz w:val="24"/>
          <w:szCs w:val="24"/>
        </w:rPr>
        <w:t xml:space="preserve">üretim </w:t>
      </w:r>
      <w:r>
        <w:rPr>
          <w:rFonts w:ascii="Arial" w:hAnsi="Arial" w:cs="Arial"/>
          <w:sz w:val="24"/>
          <w:szCs w:val="24"/>
        </w:rPr>
        <w:t>bilgileri</w:t>
      </w:r>
      <w:r w:rsidR="00844C79">
        <w:rPr>
          <w:rFonts w:ascii="Arial" w:hAnsi="Arial" w:cs="Arial"/>
          <w:sz w:val="24"/>
          <w:szCs w:val="24"/>
        </w:rPr>
        <w:t>ne erişim</w:t>
      </w:r>
      <w:r>
        <w:rPr>
          <w:rFonts w:ascii="Arial" w:hAnsi="Arial" w:cs="Arial"/>
          <w:sz w:val="24"/>
          <w:szCs w:val="24"/>
        </w:rPr>
        <w:t xml:space="preserve"> sunar. </w:t>
      </w:r>
      <w:r w:rsidR="00844C79">
        <w:rPr>
          <w:rFonts w:ascii="Arial" w:hAnsi="Arial" w:cs="Arial"/>
          <w:bCs/>
          <w:sz w:val="24"/>
          <w:szCs w:val="24"/>
        </w:rPr>
        <w:t>I</w:t>
      </w:r>
      <w:r>
        <w:rPr>
          <w:rFonts w:ascii="Arial" w:hAnsi="Arial" w:cs="Arial"/>
          <w:bCs/>
          <w:sz w:val="24"/>
          <w:szCs w:val="24"/>
        </w:rPr>
        <w:t>nterzum 2023'ten sonra</w:t>
      </w:r>
      <w:r w:rsidR="004B266A">
        <w:rPr>
          <w:rFonts w:ascii="Arial" w:hAnsi="Arial" w:cs="Arial"/>
          <w:bCs/>
          <w:sz w:val="24"/>
          <w:szCs w:val="24"/>
        </w:rPr>
        <w:t>,</w:t>
      </w:r>
      <w:r>
        <w:rPr>
          <w:rFonts w:ascii="Arial" w:hAnsi="Arial" w:cs="Arial"/>
          <w:bCs/>
          <w:sz w:val="24"/>
          <w:szCs w:val="24"/>
        </w:rPr>
        <w:t xml:space="preserve"> yeni "roominspirations" web </w:t>
      </w:r>
      <w:r w:rsidR="004B266A">
        <w:rPr>
          <w:rFonts w:ascii="Arial" w:hAnsi="Arial" w:cs="Arial"/>
          <w:bCs/>
          <w:sz w:val="24"/>
          <w:szCs w:val="24"/>
        </w:rPr>
        <w:t>sayfasında</w:t>
      </w:r>
      <w:r>
        <w:rPr>
          <w:rFonts w:ascii="Arial" w:hAnsi="Arial" w:cs="Arial"/>
          <w:bCs/>
          <w:sz w:val="24"/>
          <w:szCs w:val="24"/>
        </w:rPr>
        <w:t xml:space="preserve"> </w:t>
      </w:r>
      <w:r w:rsidR="004B266A">
        <w:rPr>
          <w:rFonts w:ascii="Arial" w:hAnsi="Arial" w:cs="Arial"/>
          <w:bCs/>
          <w:sz w:val="24"/>
          <w:szCs w:val="24"/>
        </w:rPr>
        <w:t>Yeni-Çalışma-Düzeni (</w:t>
      </w:r>
      <w:r>
        <w:rPr>
          <w:rFonts w:ascii="Arial" w:hAnsi="Arial" w:cs="Arial"/>
          <w:bCs/>
          <w:sz w:val="24"/>
          <w:szCs w:val="24"/>
        </w:rPr>
        <w:t>New Work</w:t>
      </w:r>
      <w:r w:rsidR="004B266A">
        <w:rPr>
          <w:rFonts w:ascii="Arial" w:hAnsi="Arial" w:cs="Arial"/>
          <w:bCs/>
          <w:sz w:val="24"/>
          <w:szCs w:val="24"/>
        </w:rPr>
        <w:t>)</w:t>
      </w:r>
      <w:r>
        <w:rPr>
          <w:rFonts w:ascii="Arial" w:hAnsi="Arial" w:cs="Arial"/>
          <w:bCs/>
          <w:sz w:val="24"/>
          <w:szCs w:val="24"/>
        </w:rPr>
        <w:t xml:space="preserve"> tema</w:t>
      </w:r>
      <w:r w:rsidR="004B266A">
        <w:rPr>
          <w:rFonts w:ascii="Arial" w:hAnsi="Arial" w:cs="Arial"/>
          <w:bCs/>
          <w:sz w:val="24"/>
          <w:szCs w:val="24"/>
        </w:rPr>
        <w:t>sı incelemek</w:t>
      </w:r>
      <w:r>
        <w:rPr>
          <w:rFonts w:ascii="Arial" w:hAnsi="Arial" w:cs="Arial"/>
          <w:bCs/>
          <w:sz w:val="24"/>
          <w:szCs w:val="24"/>
        </w:rPr>
        <w:t xml:space="preserve"> ya da kategoriler üzerinden özel çözümler aramak mümkündür. </w:t>
      </w:r>
      <w:hyperlink r:id="rId8" w:history="1">
        <w:r>
          <w:rPr>
            <w:rStyle w:val="Hyperlink"/>
            <w:rFonts w:ascii="Arial" w:hAnsi="Arial" w:cs="Arial"/>
            <w:bCs/>
            <w:sz w:val="24"/>
            <w:szCs w:val="24"/>
          </w:rPr>
          <w:t>https://interzum.hettich.com</w:t>
        </w:r>
      </w:hyperlink>
    </w:p>
    <w:p w14:paraId="4C4AE5F7" w14:textId="264F3504" w:rsidR="00AA5A0C" w:rsidRPr="001D7F3E" w:rsidRDefault="00AA5A0C" w:rsidP="00AC0779">
      <w:pPr>
        <w:spacing w:line="360" w:lineRule="auto"/>
        <w:rPr>
          <w:rFonts w:cs="Arial"/>
          <w:color w:val="auto"/>
          <w:szCs w:val="24"/>
        </w:rPr>
      </w:pPr>
    </w:p>
    <w:p w14:paraId="706503DA" w14:textId="77777777" w:rsidR="00AA5A0C" w:rsidRPr="00621082" w:rsidRDefault="00AA5A0C" w:rsidP="00AA5A0C">
      <w:pPr>
        <w:spacing w:line="360" w:lineRule="auto"/>
        <w:rPr>
          <w:rFonts w:cs="Arial"/>
          <w:color w:val="auto"/>
        </w:rPr>
      </w:pPr>
      <w:r>
        <w:rPr>
          <w:rFonts w:cs="Arial"/>
          <w:color w:val="auto"/>
        </w:rPr>
        <w:lastRenderedPageBreak/>
        <w:t xml:space="preserve">Aşağıdaki görsel </w:t>
      </w:r>
      <w:r>
        <w:rPr>
          <w:rFonts w:cs="Arial"/>
          <w:b/>
          <w:color w:val="auto"/>
        </w:rPr>
        <w:t>www.hettich.com adresindeki "Basın" menüsünden</w:t>
      </w:r>
      <w:r>
        <w:rPr>
          <w:rFonts w:cs="Arial"/>
          <w:color w:val="auto"/>
        </w:rPr>
        <w:t xml:space="preserve"> indirilebilir:</w:t>
      </w:r>
    </w:p>
    <w:p w14:paraId="446C1B3B" w14:textId="77777777" w:rsidR="001A0773" w:rsidRDefault="001A0773" w:rsidP="00D856E3">
      <w:pPr>
        <w:spacing w:line="360" w:lineRule="auto"/>
        <w:rPr>
          <w:rFonts w:cs="Arial"/>
          <w:b/>
          <w:color w:val="auto"/>
        </w:rPr>
      </w:pPr>
    </w:p>
    <w:p w14:paraId="6E51BB34" w14:textId="290BCAB4" w:rsidR="00AA5A0C" w:rsidRPr="00621082" w:rsidRDefault="00D856E3" w:rsidP="00D856E3">
      <w:pPr>
        <w:spacing w:line="360" w:lineRule="auto"/>
        <w:rPr>
          <w:rFonts w:cs="Arial"/>
          <w:b/>
          <w:color w:val="auto"/>
        </w:rPr>
      </w:pPr>
      <w:r>
        <w:rPr>
          <w:rFonts w:cs="Arial"/>
          <w:b/>
          <w:color w:val="auto"/>
        </w:rPr>
        <w:t>Görseller</w:t>
      </w:r>
    </w:p>
    <w:p w14:paraId="5087A137" w14:textId="089A9D67" w:rsidR="00D856E3" w:rsidRDefault="00D856E3" w:rsidP="00D856E3">
      <w:pPr>
        <w:spacing w:line="360" w:lineRule="auto"/>
        <w:rPr>
          <w:rFonts w:cs="Arial"/>
          <w:b/>
          <w:color w:val="auto"/>
        </w:rPr>
      </w:pPr>
      <w:r>
        <w:rPr>
          <w:rFonts w:cs="Arial"/>
          <w:b/>
          <w:color w:val="auto"/>
        </w:rPr>
        <w:t>Resim altyazıları</w:t>
      </w:r>
    </w:p>
    <w:p w14:paraId="6A5E02A3" w14:textId="0AE5D6DF" w:rsidR="00710FAF" w:rsidRPr="00621082" w:rsidRDefault="00354A84" w:rsidP="00AA5A0C">
      <w:pPr>
        <w:rPr>
          <w:rFonts w:cs="Arial"/>
          <w:color w:val="auto"/>
          <w:sz w:val="22"/>
          <w:szCs w:val="22"/>
        </w:rPr>
      </w:pPr>
      <w:r>
        <w:rPr>
          <w:rFonts w:cs="Arial"/>
          <w:noProof/>
          <w:color w:val="auto"/>
          <w:sz w:val="22"/>
          <w:szCs w:val="22"/>
          <w:lang w:val="de-DE" w:eastAsia="de-DE"/>
        </w:rPr>
        <w:drawing>
          <wp:inline distT="0" distB="0" distL="0" distR="0" wp14:anchorId="00F3C410" wp14:editId="59B5A009">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1162EDE4" w14:textId="0F36A0C7" w:rsidR="00AA5A0C" w:rsidRPr="00710FAF" w:rsidRDefault="00621082" w:rsidP="00AA5A0C">
      <w:pPr>
        <w:rPr>
          <w:rFonts w:cs="Arial"/>
          <w:b/>
          <w:color w:val="00000A"/>
          <w:sz w:val="22"/>
          <w:szCs w:val="22"/>
        </w:rPr>
      </w:pPr>
      <w:r>
        <w:rPr>
          <w:rFonts w:cs="Arial"/>
          <w:b/>
          <w:color w:val="00000A"/>
          <w:sz w:val="22"/>
          <w:szCs w:val="22"/>
        </w:rPr>
        <w:t>122023_a</w:t>
      </w:r>
    </w:p>
    <w:p w14:paraId="1B4D04CB" w14:textId="0084551F" w:rsidR="00AA5A0C" w:rsidRPr="00710FAF" w:rsidRDefault="00E05489" w:rsidP="00710FAF">
      <w:pPr>
        <w:pStyle w:val="Arial"/>
        <w:rPr>
          <w:rFonts w:ascii="Arial" w:hAnsi="Arial" w:cs="Arial"/>
          <w:sz w:val="22"/>
          <w:szCs w:val="22"/>
        </w:rPr>
      </w:pPr>
      <w:r>
        <w:rPr>
          <w:rFonts w:ascii="Arial" w:hAnsi="Arial" w:cs="Arial"/>
          <w:color w:val="auto"/>
          <w:sz w:val="22"/>
          <w:szCs w:val="22"/>
        </w:rPr>
        <w:t xml:space="preserve">Yüksekliği ayarlanabilir Steeforce Pro 570 SLS SC tekerlekli masa iskeleti sayesinde, yeni yorumlanan </w:t>
      </w:r>
      <w:r w:rsidR="004B266A">
        <w:rPr>
          <w:rFonts w:ascii="Arial" w:hAnsi="Arial" w:cs="Arial"/>
          <w:color w:val="auto"/>
          <w:sz w:val="22"/>
          <w:szCs w:val="22"/>
        </w:rPr>
        <w:t>çalışma masasını</w:t>
      </w:r>
      <w:r>
        <w:rPr>
          <w:rFonts w:ascii="Arial" w:hAnsi="Arial" w:cs="Arial"/>
          <w:color w:val="auto"/>
          <w:sz w:val="22"/>
          <w:szCs w:val="22"/>
        </w:rPr>
        <w:t xml:space="preserve"> ergonomik bir ofis alanına dönüşüyor. Ve iş bittiğinde, Home ofis sade bir mobilyaya dönüşür. Fotoğraf: Hettich</w:t>
      </w:r>
    </w:p>
    <w:p w14:paraId="74BDA5BA" w14:textId="77777777" w:rsidR="00AA5A0C" w:rsidRPr="00710FAF" w:rsidRDefault="00AA5A0C" w:rsidP="00AA5A0C">
      <w:pPr>
        <w:rPr>
          <w:rFonts w:cs="Arial"/>
          <w:b/>
          <w:color w:val="00000A"/>
          <w:sz w:val="22"/>
          <w:szCs w:val="22"/>
        </w:rPr>
      </w:pPr>
    </w:p>
    <w:p w14:paraId="2A8BC370" w14:textId="58B1955A" w:rsidR="00AA5A0C" w:rsidRPr="00710FAF" w:rsidRDefault="00A5781F" w:rsidP="00AA5A0C">
      <w:pPr>
        <w:pStyle w:val="Arial"/>
        <w:rPr>
          <w:rFonts w:ascii="Arial" w:hAnsi="Arial" w:cs="Arial"/>
          <w:b/>
          <w:noProof/>
          <w:sz w:val="22"/>
          <w:szCs w:val="22"/>
          <w:shd w:val="clear" w:color="auto" w:fill="FFFFFF"/>
        </w:rPr>
      </w:pPr>
      <w:r w:rsidRPr="00B71583">
        <w:rPr>
          <w:rFonts w:ascii="Arial" w:hAnsi="Arial" w:cs="Arial"/>
          <w:b/>
          <w:noProof/>
          <w:sz w:val="22"/>
          <w:szCs w:val="22"/>
          <w:shd w:val="clear" w:color="auto" w:fill="FFFFFF"/>
          <w:lang w:val="de-DE" w:eastAsia="de-DE"/>
        </w:rPr>
        <w:drawing>
          <wp:inline distT="0" distB="0" distL="0" distR="0" wp14:anchorId="2FBB7C42" wp14:editId="3CBB9E15">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50695" cy="984797"/>
                    </a:xfrm>
                    <a:prstGeom prst="rect">
                      <a:avLst/>
                    </a:prstGeom>
                  </pic:spPr>
                </pic:pic>
              </a:graphicData>
            </a:graphic>
          </wp:inline>
        </w:drawing>
      </w:r>
    </w:p>
    <w:p w14:paraId="4ED564B2" w14:textId="72E7BF7F" w:rsidR="00AA5A0C" w:rsidRPr="00710FAF" w:rsidRDefault="00621082" w:rsidP="00AA5A0C">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122022_b</w:t>
      </w:r>
    </w:p>
    <w:p w14:paraId="2CE7A900" w14:textId="0255AB70" w:rsidR="0064042A" w:rsidRPr="00710FAF" w:rsidRDefault="00A5781F" w:rsidP="00D856E3">
      <w:pPr>
        <w:pStyle w:val="Arial"/>
        <w:rPr>
          <w:rFonts w:ascii="Arial" w:hAnsi="Arial" w:cs="Arial"/>
          <w:color w:val="auto"/>
          <w:sz w:val="22"/>
          <w:szCs w:val="22"/>
        </w:rPr>
      </w:pPr>
      <w:r>
        <w:rPr>
          <w:rFonts w:ascii="Arial" w:hAnsi="Arial" w:cs="Arial"/>
          <w:sz w:val="22"/>
          <w:szCs w:val="22"/>
        </w:rPr>
        <w:t>Keçe görünümlü mobil masa altı düzenleyici, çalışma ortamına iyi hissettiren bir ambiyans kat</w:t>
      </w:r>
      <w:r w:rsidR="00257786">
        <w:rPr>
          <w:rFonts w:ascii="Arial" w:hAnsi="Arial" w:cs="Arial"/>
          <w:sz w:val="22"/>
          <w:szCs w:val="22"/>
        </w:rPr>
        <w:t>ar</w:t>
      </w:r>
      <w:r>
        <w:rPr>
          <w:rFonts w:ascii="Arial" w:hAnsi="Arial" w:cs="Arial"/>
          <w:sz w:val="22"/>
          <w:szCs w:val="22"/>
        </w:rPr>
        <w:t xml:space="preserve"> ve kişisel eşyalar için saklama alanı sun</w:t>
      </w:r>
      <w:r w:rsidR="00257786">
        <w:rPr>
          <w:rFonts w:ascii="Arial" w:hAnsi="Arial" w:cs="Arial"/>
          <w:sz w:val="22"/>
          <w:szCs w:val="22"/>
        </w:rPr>
        <w:t>ar</w:t>
      </w:r>
      <w:r>
        <w:rPr>
          <w:rFonts w:ascii="Arial" w:hAnsi="Arial" w:cs="Arial"/>
          <w:sz w:val="22"/>
          <w:szCs w:val="22"/>
        </w:rPr>
        <w:t xml:space="preserve">. </w:t>
      </w:r>
      <w:r w:rsidR="004B266A">
        <w:rPr>
          <w:rFonts w:ascii="Arial" w:hAnsi="Arial" w:cs="Arial"/>
          <w:sz w:val="22"/>
          <w:szCs w:val="22"/>
        </w:rPr>
        <w:t>Çalışma</w:t>
      </w:r>
      <w:r>
        <w:rPr>
          <w:rFonts w:ascii="Arial" w:hAnsi="Arial" w:cs="Arial"/>
          <w:sz w:val="22"/>
          <w:szCs w:val="22"/>
        </w:rPr>
        <w:t xml:space="preserve"> sonrasında, hızlı bir şekilde tekrar </w:t>
      </w:r>
      <w:r w:rsidR="00257786">
        <w:rPr>
          <w:rFonts w:ascii="Arial" w:hAnsi="Arial" w:cs="Arial"/>
          <w:sz w:val="22"/>
          <w:szCs w:val="22"/>
        </w:rPr>
        <w:t>kilitli üniteye</w:t>
      </w:r>
      <w:r>
        <w:rPr>
          <w:rFonts w:ascii="Arial" w:hAnsi="Arial" w:cs="Arial"/>
          <w:sz w:val="22"/>
          <w:szCs w:val="22"/>
        </w:rPr>
        <w:t xml:space="preserve"> yerleştirilir. </w:t>
      </w:r>
      <w:r>
        <w:rPr>
          <w:rFonts w:ascii="Arial" w:hAnsi="Arial" w:cs="Arial"/>
          <w:color w:val="auto"/>
          <w:sz w:val="22"/>
          <w:szCs w:val="22"/>
        </w:rPr>
        <w:t>Fotoğraf: Hettich</w:t>
      </w:r>
    </w:p>
    <w:p w14:paraId="646BA544" w14:textId="77777777" w:rsidR="00D856E3" w:rsidRDefault="00D856E3" w:rsidP="00D856E3">
      <w:pPr>
        <w:pStyle w:val="Arial"/>
        <w:rPr>
          <w:rFonts w:ascii="Arial" w:hAnsi="Arial" w:cs="Arial"/>
          <w:color w:val="auto"/>
          <w:sz w:val="22"/>
          <w:szCs w:val="22"/>
        </w:rPr>
      </w:pPr>
    </w:p>
    <w:p w14:paraId="0570812E" w14:textId="73C5DAEA" w:rsidR="00B83776" w:rsidRPr="003063BA" w:rsidRDefault="00B83776" w:rsidP="00B83776">
      <w:pPr>
        <w:pStyle w:val="Arial"/>
        <w:rPr>
          <w:rFonts w:ascii="Arial" w:hAnsi="Arial" w:cs="Arial"/>
          <w:color w:val="auto"/>
          <w:sz w:val="22"/>
          <w:szCs w:val="22"/>
        </w:rPr>
      </w:pPr>
      <w:r w:rsidRPr="00E90A48">
        <w:rPr>
          <w:rFonts w:ascii="Arial" w:hAnsi="Arial" w:cs="Arial"/>
          <w:color w:val="auto"/>
          <w:sz w:val="22"/>
          <w:szCs w:val="22"/>
        </w:rPr>
        <w:t xml:space="preserve"> </w:t>
      </w:r>
      <w:r w:rsidR="00CE1031">
        <w:rPr>
          <w:rFonts w:ascii="Arial" w:hAnsi="Arial" w:cs="Arial"/>
          <w:noProof/>
          <w:color w:val="auto"/>
          <w:sz w:val="22"/>
          <w:szCs w:val="22"/>
        </w:rPr>
        <w:drawing>
          <wp:inline distT="0" distB="0" distL="0" distR="0" wp14:anchorId="086C3893" wp14:editId="3AC312BB">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p>
    <w:p w14:paraId="655EB193" w14:textId="08C21053" w:rsidR="00B83776" w:rsidRDefault="00621082" w:rsidP="00B83776">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122023_c</w:t>
      </w:r>
    </w:p>
    <w:p w14:paraId="5E760246" w14:textId="27BE8023" w:rsidR="00C20D71" w:rsidRDefault="00D51C10" w:rsidP="00C20D71">
      <w:pPr>
        <w:pStyle w:val="Arial"/>
        <w:rPr>
          <w:rFonts w:ascii="Arial" w:hAnsi="Arial" w:cs="Arial"/>
          <w:sz w:val="22"/>
          <w:szCs w:val="22"/>
        </w:rPr>
      </w:pPr>
      <w:r>
        <w:rPr>
          <w:rFonts w:ascii="Arial" w:hAnsi="Arial" w:cs="Arial"/>
          <w:sz w:val="22"/>
          <w:szCs w:val="22"/>
        </w:rPr>
        <w:t>WingLine L katlanır kap</w:t>
      </w:r>
      <w:r w:rsidR="00614BD7">
        <w:rPr>
          <w:rFonts w:ascii="Arial" w:hAnsi="Arial" w:cs="Arial"/>
          <w:sz w:val="22"/>
          <w:szCs w:val="22"/>
        </w:rPr>
        <w:t>aklı</w:t>
      </w:r>
      <w:r>
        <w:rPr>
          <w:rFonts w:ascii="Arial" w:hAnsi="Arial" w:cs="Arial"/>
          <w:sz w:val="22"/>
          <w:szCs w:val="22"/>
        </w:rPr>
        <w:t xml:space="preserve"> bu gardırop, ofis koltuğu da dahil olmak üzere yüksekliği ayarlanabilir Steelforce Pro 300 slim çalışma masasını gizler.</w:t>
      </w:r>
      <w:r>
        <w:rPr>
          <w:sz w:val="22"/>
          <w:szCs w:val="22"/>
        </w:rPr>
        <w:t xml:space="preserve"> </w:t>
      </w:r>
      <w:r>
        <w:rPr>
          <w:rFonts w:ascii="Arial" w:hAnsi="Arial" w:cs="Arial"/>
          <w:sz w:val="22"/>
          <w:szCs w:val="22"/>
        </w:rPr>
        <w:t>Fotoğraf: Hettich</w:t>
      </w:r>
    </w:p>
    <w:p w14:paraId="2E4E16A9" w14:textId="77777777" w:rsidR="00BD7754" w:rsidRPr="00F35BB9" w:rsidRDefault="00BD7754" w:rsidP="00B83776">
      <w:pPr>
        <w:pStyle w:val="Arial"/>
        <w:rPr>
          <w:rFonts w:ascii="Arial" w:hAnsi="Arial" w:cs="Arial"/>
          <w:color w:val="0070C0"/>
          <w:sz w:val="22"/>
          <w:szCs w:val="22"/>
          <w:highlight w:val="yellow"/>
        </w:rPr>
      </w:pPr>
    </w:p>
    <w:p w14:paraId="0F47450E" w14:textId="77777777" w:rsidR="00C20D71" w:rsidRPr="00C20D71" w:rsidRDefault="00C20D71" w:rsidP="00D856E3">
      <w:pPr>
        <w:pStyle w:val="Arial"/>
        <w:rPr>
          <w:rFonts w:ascii="Arial" w:hAnsi="Arial" w:cs="Arial"/>
          <w:b/>
          <w:noProof/>
          <w:sz w:val="22"/>
          <w:szCs w:val="22"/>
          <w:shd w:val="clear" w:color="auto" w:fill="FFFFFF"/>
        </w:rPr>
      </w:pPr>
    </w:p>
    <w:p w14:paraId="7694A44A" w14:textId="3876D2D3" w:rsidR="003F1B3F" w:rsidRDefault="00D51C10"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lang w:val="de-DE" w:eastAsia="de-DE"/>
        </w:rPr>
        <w:lastRenderedPageBreak/>
        <w:drawing>
          <wp:inline distT="0" distB="0" distL="0" distR="0" wp14:anchorId="6E7BB3AE" wp14:editId="3BFDC143">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4A3AD634" w14:textId="43066BEA" w:rsidR="00D856E3" w:rsidRPr="00710FAF" w:rsidRDefault="00621082"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122023_d</w:t>
      </w:r>
    </w:p>
    <w:p w14:paraId="09527AAC" w14:textId="207A3269" w:rsidR="00204ACE" w:rsidRDefault="00D51C10" w:rsidP="00204ACE">
      <w:pPr>
        <w:pStyle w:val="Arial"/>
        <w:rPr>
          <w:rFonts w:ascii="Arial" w:hAnsi="Arial" w:cs="Arial"/>
          <w:color w:val="auto"/>
          <w:sz w:val="22"/>
          <w:szCs w:val="22"/>
        </w:rPr>
      </w:pPr>
      <w:r>
        <w:rPr>
          <w:rFonts w:ascii="Arial" w:hAnsi="Arial" w:cs="Arial"/>
          <w:sz w:val="22"/>
          <w:szCs w:val="22"/>
        </w:rPr>
        <w:t xml:space="preserve">Hettlock Bluetooth, </w:t>
      </w:r>
      <w:r w:rsidR="00614BD7">
        <w:rPr>
          <w:rFonts w:ascii="Arial" w:hAnsi="Arial" w:cs="Arial"/>
          <w:sz w:val="22"/>
          <w:szCs w:val="22"/>
        </w:rPr>
        <w:t xml:space="preserve">bu sade </w:t>
      </w:r>
      <w:r>
        <w:rPr>
          <w:rFonts w:ascii="Arial" w:hAnsi="Arial" w:cs="Arial"/>
          <w:sz w:val="22"/>
          <w:szCs w:val="22"/>
        </w:rPr>
        <w:t>dolabın kullanımın</w:t>
      </w:r>
      <w:r w:rsidR="00614BD7">
        <w:rPr>
          <w:rFonts w:ascii="Arial" w:hAnsi="Arial" w:cs="Arial"/>
          <w:sz w:val="22"/>
          <w:szCs w:val="22"/>
        </w:rPr>
        <w:t>a</w:t>
      </w:r>
      <w:r>
        <w:rPr>
          <w:rFonts w:ascii="Arial" w:hAnsi="Arial" w:cs="Arial"/>
          <w:sz w:val="22"/>
          <w:szCs w:val="22"/>
        </w:rPr>
        <w:t xml:space="preserve"> esnekl</w:t>
      </w:r>
      <w:r w:rsidR="00614BD7">
        <w:rPr>
          <w:rFonts w:ascii="Arial" w:hAnsi="Arial" w:cs="Arial"/>
          <w:sz w:val="22"/>
          <w:szCs w:val="22"/>
        </w:rPr>
        <w:t>ik katar</w:t>
      </w:r>
      <w:r>
        <w:rPr>
          <w:rFonts w:ascii="Arial" w:hAnsi="Arial" w:cs="Arial"/>
          <w:sz w:val="22"/>
          <w:szCs w:val="22"/>
        </w:rPr>
        <w:t xml:space="preserve"> ve akıllı telefonunuzdaki ücretsiz bir uygulama aracılığıyla yönetilmesini kolaylaştırır. </w:t>
      </w:r>
      <w:r>
        <w:rPr>
          <w:rFonts w:ascii="Arial" w:hAnsi="Arial" w:cs="Arial"/>
          <w:color w:val="auto"/>
          <w:sz w:val="22"/>
          <w:szCs w:val="22"/>
        </w:rPr>
        <w:t>Fotoğraf: Hettich</w:t>
      </w:r>
    </w:p>
    <w:p w14:paraId="3C38C105" w14:textId="77777777" w:rsidR="00204ACE" w:rsidRDefault="00204ACE" w:rsidP="00204ACE">
      <w:pPr>
        <w:pStyle w:val="Arial"/>
        <w:rPr>
          <w:rFonts w:ascii="Arial" w:hAnsi="Arial" w:cs="Arial"/>
          <w:b/>
          <w:color w:val="auto"/>
          <w:sz w:val="22"/>
          <w:szCs w:val="22"/>
        </w:rPr>
      </w:pPr>
    </w:p>
    <w:p w14:paraId="762A2E43" w14:textId="306E18DB" w:rsidR="001C317B" w:rsidRDefault="00CE1031" w:rsidP="005F67EE">
      <w:pPr>
        <w:pStyle w:val="Arial"/>
        <w:rPr>
          <w:rFonts w:ascii="Arial" w:hAnsi="Arial" w:cs="Arial"/>
          <w:b/>
          <w:color w:val="auto"/>
          <w:sz w:val="22"/>
          <w:szCs w:val="22"/>
        </w:rPr>
      </w:pPr>
      <w:r>
        <w:rPr>
          <w:rFonts w:ascii="Arial" w:hAnsi="Arial" w:cs="Arial"/>
          <w:b/>
          <w:noProof/>
          <w:color w:val="auto"/>
          <w:sz w:val="22"/>
          <w:szCs w:val="22"/>
        </w:rPr>
        <w:drawing>
          <wp:inline distT="0" distB="0" distL="0" distR="0" wp14:anchorId="0ABC4A4D" wp14:editId="747B1D0C">
            <wp:extent cx="1744297" cy="1259606"/>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0" w:name="_GoBack"/>
      <w:bookmarkEnd w:id="0"/>
    </w:p>
    <w:p w14:paraId="2DE95E74" w14:textId="47D95858" w:rsidR="00661515" w:rsidRPr="005F67EE" w:rsidRDefault="00621082" w:rsidP="00661515">
      <w:pPr>
        <w:pStyle w:val="Arial"/>
        <w:rPr>
          <w:rFonts w:ascii="Arial" w:hAnsi="Arial" w:cs="Arial"/>
          <w:b/>
          <w:color w:val="auto"/>
          <w:sz w:val="22"/>
          <w:szCs w:val="22"/>
        </w:rPr>
      </w:pPr>
      <w:r>
        <w:rPr>
          <w:rFonts w:ascii="Arial" w:hAnsi="Arial" w:cs="Arial"/>
          <w:b/>
          <w:color w:val="auto"/>
          <w:sz w:val="22"/>
          <w:szCs w:val="22"/>
        </w:rPr>
        <w:t>122023_e</w:t>
      </w:r>
    </w:p>
    <w:p w14:paraId="1BF89809" w14:textId="27E28A7A" w:rsidR="005F67EE" w:rsidRDefault="00D51C10" w:rsidP="005F67EE">
      <w:pPr>
        <w:pStyle w:val="Arial"/>
        <w:rPr>
          <w:rFonts w:ascii="Arial" w:hAnsi="Arial" w:cs="Arial"/>
          <w:color w:val="auto"/>
          <w:sz w:val="22"/>
          <w:szCs w:val="22"/>
        </w:rPr>
      </w:pPr>
      <w:r>
        <w:rPr>
          <w:rFonts w:ascii="Arial" w:hAnsi="Arial" w:cs="Arial"/>
          <w:sz w:val="22"/>
          <w:szCs w:val="22"/>
        </w:rPr>
        <w:t xml:space="preserve">Bireysel, sade ahşap ayaklar Steelforce Pro 670 SLS masa iskeletini ofiste veya Home ofiste çekici hale getirir. </w:t>
      </w:r>
      <w:r>
        <w:rPr>
          <w:rFonts w:ascii="Arial" w:hAnsi="Arial" w:cs="Arial"/>
          <w:color w:val="auto"/>
          <w:sz w:val="22"/>
          <w:szCs w:val="22"/>
        </w:rPr>
        <w:t>Fotoğraf: Hettich</w:t>
      </w:r>
    </w:p>
    <w:p w14:paraId="15AC5EB6" w14:textId="77777777" w:rsidR="000D7EE2" w:rsidRPr="00710FAF" w:rsidRDefault="000D7EE2" w:rsidP="005F67EE">
      <w:pPr>
        <w:pStyle w:val="Arial"/>
        <w:rPr>
          <w:rFonts w:ascii="Arial" w:hAnsi="Arial" w:cs="Arial"/>
          <w:color w:val="auto"/>
          <w:sz w:val="22"/>
          <w:szCs w:val="22"/>
        </w:rPr>
      </w:pPr>
    </w:p>
    <w:p w14:paraId="180EDD3B" w14:textId="77777777" w:rsidR="001326F8" w:rsidRPr="00710FAF" w:rsidRDefault="001326F8" w:rsidP="00CF1AEC">
      <w:pPr>
        <w:pStyle w:val="Arial"/>
        <w:rPr>
          <w:rFonts w:ascii="Arial" w:hAnsi="Arial" w:cs="Arial"/>
          <w:color w:val="auto"/>
          <w:sz w:val="22"/>
          <w:szCs w:val="22"/>
        </w:rPr>
      </w:pPr>
    </w:p>
    <w:p w14:paraId="4B07F288" w14:textId="77777777" w:rsidR="00E62D31" w:rsidRDefault="00E62D31" w:rsidP="00E62D31">
      <w:pPr>
        <w:suppressAutoHyphens/>
        <w:ind w:right="-1"/>
        <w:rPr>
          <w:rFonts w:cs="Arial"/>
          <w:color w:val="212100"/>
          <w:szCs w:val="24"/>
        </w:rPr>
      </w:pPr>
    </w:p>
    <w:p w14:paraId="0AF03189" w14:textId="77777777" w:rsidR="00E62D31" w:rsidRPr="009F17CE" w:rsidRDefault="00E62D31" w:rsidP="00E62D31">
      <w:pPr>
        <w:widowControl w:val="0"/>
        <w:suppressAutoHyphens/>
        <w:spacing w:line="360" w:lineRule="auto"/>
        <w:ind w:right="-1"/>
        <w:rPr>
          <w:rFonts w:cs="Arial"/>
          <w:sz w:val="20"/>
          <w:u w:val="single"/>
        </w:rPr>
      </w:pPr>
      <w:r>
        <w:rPr>
          <w:rFonts w:cs="Arial"/>
          <w:sz w:val="20"/>
          <w:u w:val="single"/>
        </w:rPr>
        <w:t>Hettich hakkında</w:t>
      </w:r>
    </w:p>
    <w:p w14:paraId="3BA91E5A" w14:textId="0D665D08" w:rsidR="00E62D31" w:rsidRPr="0017209B" w:rsidRDefault="00E62D31" w:rsidP="00E62D31">
      <w:pPr>
        <w:suppressAutoHyphens/>
        <w:ind w:right="-1"/>
        <w:rPr>
          <w:rFonts w:cs="Arial"/>
          <w:color w:val="212100"/>
          <w:sz w:val="20"/>
        </w:rPr>
      </w:pPr>
      <w:r>
        <w:rPr>
          <w:rFonts w:cs="Arial"/>
          <w:color w:val="212100"/>
          <w:sz w:val="20"/>
        </w:rPr>
        <w:t>Hettich şirketi 1888 yılında kuruldu ve günümüzde dünyanın en büyük ve başarılı mobilya aksamı üreticilerinden biridir. 80 ülkede 8.000'den fazla çalışanımız, mobilyalarda kullanılmak üzere akıllı teknolojiler geliştirmek için yoğun çaba sarf etmektedir. Hettich bu yenilikler ile tüm dünyada insanları etkiliyor ve mobilya sektörü, perakendeci ve üretici firmaların değerli bir iş ortağı olmaya devam ediyor.</w:t>
      </w:r>
      <w:r>
        <w:rPr>
          <w:rFonts w:cs="Arial"/>
          <w:sz w:val="20"/>
        </w:rPr>
        <w:t xml:space="preserve"> </w:t>
      </w:r>
      <w:r>
        <w:rPr>
          <w:rFonts w:cs="Arial"/>
          <w:color w:val="212100"/>
          <w:sz w:val="20"/>
        </w:rPr>
        <w:t>Hettich markası, kalite ve yenilikçilik alanında taviz vermeyen değerleri simgeler. Anı zamanda, güvenilirlik ve müşteri yakınlığının da simgesidir. Büyüklüğü ve küresel olmasına rağmen Hettich firması, bir aile şirketi olarak kalmıştır. Yatırımcılardan bağımsız olarak, şirketin geleceği hür, insani değerlere önem veren ve sürdürülebilir şekilde düzenlenmiştir. www.hettich.com</w:t>
      </w:r>
    </w:p>
    <w:p w14:paraId="37024D6D" w14:textId="77777777" w:rsidR="001326F8" w:rsidRPr="00710FAF" w:rsidRDefault="001326F8" w:rsidP="00E62D31">
      <w:pPr>
        <w:widowControl w:val="0"/>
        <w:suppressAutoHyphens/>
        <w:spacing w:line="360" w:lineRule="auto"/>
        <w:jc w:val="both"/>
        <w:rPr>
          <w:rFonts w:cs="Arial"/>
          <w:color w:val="auto"/>
          <w:sz w:val="22"/>
          <w:szCs w:val="22"/>
        </w:rPr>
      </w:pPr>
    </w:p>
    <w:sectPr w:rsidR="001326F8" w:rsidRPr="00710FAF">
      <w:headerReference w:type="default" r:id="rId14"/>
      <w:footerReference w:type="default" r:id="rId15"/>
      <w:pgSz w:w="11906" w:h="16838"/>
      <w:pgMar w:top="2835" w:right="3402" w:bottom="1418" w:left="1418" w:header="709" w:footer="6" w:gutter="0"/>
      <w:cols w:space="720"/>
      <w:formProt w:val="0"/>
      <w:docGrid w:linePitch="240" w:charSpace="-614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2F25AC" w16cid:durableId="27E8D9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74BD2" w14:textId="77777777" w:rsidR="00142CCD" w:rsidRDefault="00142CCD">
      <w:r>
        <w:separator/>
      </w:r>
    </w:p>
  </w:endnote>
  <w:endnote w:type="continuationSeparator" w:id="0">
    <w:p w14:paraId="371019A4" w14:textId="77777777" w:rsidR="00142CCD" w:rsidRDefault="00142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Rotis Sans Serif Pro Cyr ExtBd">
    <w:altName w:val="Times New Roman"/>
    <w:panose1 w:val="00000000000000000000"/>
    <w:charset w:val="00"/>
    <w:family w:val="swiss"/>
    <w:notTrueType/>
    <w:pitch w:val="variable"/>
    <w:sig w:usb0="00000287" w:usb1="00000001"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F43" w14:textId="3B72C913" w:rsidR="005579B1" w:rsidRDefault="00180657">
    <w:pPr>
      <w:pStyle w:val="Fuzeile"/>
      <w:tabs>
        <w:tab w:val="right" w:pos="10490"/>
      </w:tabs>
      <w:ind w:left="-1417"/>
    </w:pPr>
    <w:r>
      <w:rPr>
        <w:noProof/>
        <w:lang w:val="de-DE" w:eastAsia="de-DE"/>
      </w:rPr>
      <mc:AlternateContent>
        <mc:Choice Requires="wps">
          <w:drawing>
            <wp:anchor distT="0" distB="0" distL="114300" distR="114300" simplePos="0" relativeHeight="21" behindDoc="1" locked="0" layoutInCell="1" allowOverlap="1" wp14:anchorId="23814DDE" wp14:editId="3DF77D84">
              <wp:simplePos x="0" y="0"/>
              <wp:positionH relativeFrom="column">
                <wp:posOffset>4749872</wp:posOffset>
              </wp:positionH>
              <wp:positionV relativeFrom="paragraph">
                <wp:posOffset>-3275498</wp:posOffset>
              </wp:positionV>
              <wp:extent cx="1483756" cy="2104846"/>
              <wp:effectExtent l="0" t="0" r="2540" b="0"/>
              <wp:wrapNone/>
              <wp:docPr id="6" name="Text Box 5"/>
              <wp:cNvGraphicFramePr/>
              <a:graphic xmlns:a="http://schemas.openxmlformats.org/drawingml/2006/main">
                <a:graphicData uri="http://schemas.microsoft.com/office/word/2010/wordprocessingShape">
                  <wps:wsp>
                    <wps:cNvSpPr/>
                    <wps:spPr>
                      <a:xfrm>
                        <a:off x="0" y="0"/>
                        <a:ext cx="1483756" cy="21048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5144022" w14:textId="77777777" w:rsidR="005579B1" w:rsidRDefault="009F5594">
                          <w:pPr>
                            <w:pStyle w:val="Rahmeninhalt"/>
                            <w:rPr>
                              <w:rFonts w:cs="Arial"/>
                              <w:sz w:val="16"/>
                              <w:szCs w:val="16"/>
                              <w:lang w:val="sv-SE"/>
                            </w:rPr>
                          </w:pPr>
                          <w:r>
                            <w:rPr>
                              <w:rFonts w:cs="Arial"/>
                              <w:color w:val="00000A"/>
                              <w:sz w:val="16"/>
                              <w:szCs w:val="16"/>
                            </w:rPr>
                            <w:t>Basın iletişim:</w:t>
                          </w:r>
                        </w:p>
                        <w:p w14:paraId="04ED4BAC"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1E7CA781" w14:textId="77777777" w:rsidR="005579B1" w:rsidRDefault="009F5594">
                          <w:pPr>
                            <w:pStyle w:val="Rahmeninhalt"/>
                            <w:rPr>
                              <w:rFonts w:cs="Arial"/>
                              <w:sz w:val="16"/>
                              <w:szCs w:val="16"/>
                              <w:lang w:val="sv-SE"/>
                            </w:rPr>
                          </w:pPr>
                          <w:r>
                            <w:rPr>
                              <w:rFonts w:cs="Arial"/>
                              <w:color w:val="00000A"/>
                              <w:sz w:val="16"/>
                              <w:szCs w:val="16"/>
                            </w:rPr>
                            <w:t>Anke Wöhler</w:t>
                          </w:r>
                        </w:p>
                        <w:p w14:paraId="2F32C52C" w14:textId="77777777" w:rsidR="005579B1" w:rsidRDefault="009F5594">
                          <w:pPr>
                            <w:pStyle w:val="Rahmeninhalt"/>
                            <w:rPr>
                              <w:rFonts w:cs="Arial"/>
                              <w:sz w:val="16"/>
                              <w:szCs w:val="16"/>
                              <w:lang w:val="sv-SE"/>
                            </w:rPr>
                          </w:pPr>
                          <w:r>
                            <w:rPr>
                              <w:rFonts w:cs="Arial"/>
                              <w:color w:val="00000A"/>
                              <w:sz w:val="16"/>
                              <w:szCs w:val="16"/>
                            </w:rPr>
                            <w:t>Gerhard-Lüking-Straße 10</w:t>
                          </w:r>
                        </w:p>
                        <w:p w14:paraId="49C3037F" w14:textId="77777777" w:rsidR="005579B1" w:rsidRDefault="009F5594">
                          <w:pPr>
                            <w:pStyle w:val="Rahmeninhalt"/>
                            <w:rPr>
                              <w:rFonts w:cs="Arial"/>
                              <w:sz w:val="16"/>
                              <w:szCs w:val="16"/>
                              <w:lang w:val="sv-SE"/>
                            </w:rPr>
                          </w:pPr>
                          <w:r>
                            <w:rPr>
                              <w:rFonts w:cs="Arial"/>
                              <w:color w:val="00000A"/>
                              <w:sz w:val="16"/>
                              <w:szCs w:val="16"/>
                            </w:rPr>
                            <w:t>32602 Vlotho</w:t>
                          </w:r>
                        </w:p>
                        <w:p w14:paraId="596A0929" w14:textId="77777777" w:rsidR="005579B1" w:rsidRDefault="009F5594">
                          <w:pPr>
                            <w:pStyle w:val="Rahmeninhalt"/>
                            <w:rPr>
                              <w:rFonts w:cs="Arial"/>
                              <w:sz w:val="16"/>
                              <w:szCs w:val="16"/>
                              <w:lang w:val="sv-SE"/>
                            </w:rPr>
                          </w:pPr>
                          <w:r>
                            <w:rPr>
                              <w:rFonts w:cs="Arial"/>
                              <w:color w:val="00000A"/>
                              <w:sz w:val="16"/>
                              <w:szCs w:val="16"/>
                            </w:rPr>
                            <w:t>Almanya</w:t>
                          </w:r>
                        </w:p>
                        <w:p w14:paraId="53EE448F" w14:textId="77777777" w:rsidR="005579B1" w:rsidRDefault="009F5594">
                          <w:pPr>
                            <w:pStyle w:val="Rahmeninhalt"/>
                            <w:rPr>
                              <w:rFonts w:cs="Arial"/>
                              <w:sz w:val="16"/>
                              <w:szCs w:val="16"/>
                              <w:lang w:val="sv-SE"/>
                            </w:rPr>
                          </w:pPr>
                          <w:r>
                            <w:rPr>
                              <w:rFonts w:cs="Arial"/>
                              <w:color w:val="00000A"/>
                              <w:sz w:val="16"/>
                              <w:szCs w:val="16"/>
                            </w:rPr>
                            <w:t>Tel.: +49 5733 798-879</w:t>
                          </w:r>
                        </w:p>
                        <w:p w14:paraId="76C8F38B" w14:textId="77777777" w:rsidR="005579B1" w:rsidRDefault="009F5594">
                          <w:pPr>
                            <w:pStyle w:val="Rahmeninhalt"/>
                            <w:rPr>
                              <w:rFonts w:cs="Arial"/>
                              <w:sz w:val="16"/>
                              <w:szCs w:val="16"/>
                              <w:lang w:val="sv-SE"/>
                            </w:rPr>
                          </w:pPr>
                          <w:r>
                            <w:rPr>
                              <w:rFonts w:cs="Arial"/>
                              <w:color w:val="00000A"/>
                              <w:sz w:val="16"/>
                              <w:szCs w:val="16"/>
                            </w:rPr>
                            <w:t>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cs="Arial"/>
                              <w:color w:val="00000A"/>
                              <w:sz w:val="16"/>
                              <w:szCs w:val="16"/>
                            </w:rPr>
                            <w:t>Evrak kopyası rica edilir.</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PR_122023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3814DDE" id="Text Box 5" o:spid="_x0000_s1027" style="position:absolute;left:0;text-align:left;margin-left:374pt;margin-top:-257.9pt;width:116.85pt;height:165.7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" stroked="f">
              <v:textbox>
                <w:txbxContent>
                  <w:p w14:paraId="55144022" w14:textId="77777777" w:rsidR="005579B1" w:rsidRDefault="009F5594">
                    <w:pPr>
                      <w:pStyle w:val="Rahmeninhalt"/>
                      <w:rPr>
                        <w:rFonts w:cs="Arial"/>
                        <w:sz w:val="16"/>
                        <w:szCs w:val="16"/>
                        <w:lang w:val="sv-SE"/>
                      </w:rPr>
                    </w:pPr>
                    <w:r>
                      <w:rPr>
                        <w:rFonts w:cs="Arial"/>
                        <w:color w:val="00000A"/>
                        <w:sz w:val="16"/>
                        <w:szCs w:val="16"/>
                      </w:rPr>
                      <w:t>Basın iletişim:</w:t>
                    </w:r>
                  </w:p>
                  <w:p w14:paraId="04ED4BAC"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1E7CA781" w14:textId="77777777" w:rsidR="005579B1" w:rsidRDefault="009F5594">
                    <w:pPr>
                      <w:pStyle w:val="Rahmeninhalt"/>
                      <w:rPr>
                        <w:rFonts w:cs="Arial"/>
                        <w:sz w:val="16"/>
                        <w:szCs w:val="16"/>
                        <w:lang w:val="sv-SE"/>
                      </w:rPr>
                    </w:pPr>
                    <w:r>
                      <w:rPr>
                        <w:rFonts w:cs="Arial"/>
                        <w:color w:val="00000A"/>
                        <w:sz w:val="16"/>
                        <w:szCs w:val="16"/>
                      </w:rPr>
                      <w:t>Anke Wöhler</w:t>
                    </w:r>
                  </w:p>
                  <w:p w14:paraId="2F32C52C" w14:textId="77777777" w:rsidR="005579B1" w:rsidRDefault="009F5594">
                    <w:pPr>
                      <w:pStyle w:val="Rahmeninhalt"/>
                      <w:rPr>
                        <w:rFonts w:cs="Arial"/>
                        <w:sz w:val="16"/>
                        <w:szCs w:val="16"/>
                        <w:lang w:val="sv-SE"/>
                      </w:rPr>
                    </w:pPr>
                    <w:r>
                      <w:rPr>
                        <w:rFonts w:cs="Arial"/>
                        <w:color w:val="00000A"/>
                        <w:sz w:val="16"/>
                        <w:szCs w:val="16"/>
                      </w:rPr>
                      <w:t>Gerhard-Lüking-Straße 10</w:t>
                    </w:r>
                  </w:p>
                  <w:p w14:paraId="49C3037F" w14:textId="77777777" w:rsidR="005579B1" w:rsidRDefault="009F5594">
                    <w:pPr>
                      <w:pStyle w:val="Rahmeninhalt"/>
                      <w:rPr>
                        <w:rFonts w:cs="Arial"/>
                        <w:sz w:val="16"/>
                        <w:szCs w:val="16"/>
                        <w:lang w:val="sv-SE"/>
                      </w:rPr>
                    </w:pPr>
                    <w:r>
                      <w:rPr>
                        <w:rFonts w:cs="Arial"/>
                        <w:color w:val="00000A"/>
                        <w:sz w:val="16"/>
                        <w:szCs w:val="16"/>
                      </w:rPr>
                      <w:t>32602 Vlotho</w:t>
                    </w:r>
                  </w:p>
                  <w:p w14:paraId="596A0929" w14:textId="77777777" w:rsidR="005579B1" w:rsidRDefault="009F5594">
                    <w:pPr>
                      <w:pStyle w:val="Rahmeninhalt"/>
                      <w:rPr>
                        <w:rFonts w:cs="Arial"/>
                        <w:sz w:val="16"/>
                        <w:szCs w:val="16"/>
                        <w:lang w:val="sv-SE"/>
                      </w:rPr>
                    </w:pPr>
                    <w:r>
                      <w:rPr>
                        <w:rFonts w:cs="Arial"/>
                        <w:color w:val="00000A"/>
                        <w:sz w:val="16"/>
                        <w:szCs w:val="16"/>
                      </w:rPr>
                      <w:t>Almanya</w:t>
                    </w:r>
                  </w:p>
                  <w:p w14:paraId="53EE448F" w14:textId="77777777" w:rsidR="005579B1" w:rsidRDefault="009F5594">
                    <w:pPr>
                      <w:pStyle w:val="Rahmeninhalt"/>
                      <w:rPr>
                        <w:rFonts w:cs="Arial"/>
                        <w:sz w:val="16"/>
                        <w:szCs w:val="16"/>
                        <w:lang w:val="sv-SE"/>
                      </w:rPr>
                    </w:pPr>
                    <w:r>
                      <w:rPr>
                        <w:rFonts w:cs="Arial"/>
                        <w:color w:val="00000A"/>
                        <w:sz w:val="16"/>
                        <w:szCs w:val="16"/>
                      </w:rPr>
                      <w:t>Tel.: +49 5733 798-879</w:t>
                    </w:r>
                  </w:p>
                  <w:p w14:paraId="76C8F38B" w14:textId="77777777" w:rsidR="005579B1" w:rsidRDefault="009F5594">
                    <w:pPr>
                      <w:pStyle w:val="Rahmeninhalt"/>
                      <w:rPr>
                        <w:rFonts w:cs="Arial"/>
                        <w:sz w:val="16"/>
                        <w:szCs w:val="16"/>
                        <w:lang w:val="sv-SE"/>
                      </w:rPr>
                    </w:pPr>
                    <w:r>
                      <w:rPr>
                        <w:rFonts w:cs="Arial"/>
                        <w:color w:val="00000A"/>
                        <w:sz w:val="16"/>
                        <w:szCs w:val="16"/>
                      </w:rPr>
                      <w:t>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cs="Arial"/>
                        <w:color w:val="00000A"/>
                        <w:sz w:val="16"/>
                        <w:szCs w:val="16"/>
                      </w:rPr>
                      <w:t>Evrak kopyası rica edilir.</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PR_122023</w:t>
                    </w:r>
                  </w:p>
                </w:txbxContent>
              </v:textbox>
            </v:rect>
          </w:pict>
        </mc:Fallback>
      </mc:AlternateContent>
    </w:r>
    <w:r w:rsidR="009F5594">
      <w:rPr>
        <w:noProof/>
        <w:lang w:val="de-DE" w:eastAsia="de-DE"/>
      </w:rPr>
      <mc:AlternateContent>
        <mc:Choice Requires="wps">
          <w:drawing>
            <wp:anchor distT="0" distB="0" distL="114300" distR="114300" simplePos="0" relativeHeight="29" behindDoc="1" locked="0" layoutInCell="1" allowOverlap="1" wp14:anchorId="1AF83C00" wp14:editId="402293DB">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70F2DFB" w14:textId="77777777" w:rsidR="00180657" w:rsidRDefault="00180657"/>
                      </w:txbxContent>
                    </wps:txbx>
                    <wps:bodyPr>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" stroked="f">
              <v:textbox>
                <w:txbxContent>
                  <w:p w14:paraId="770F2DFB" w14:textId="77777777" w:rsidR="00180657" w:rsidRDefault="00180657"/>
                </w:txbxContent>
              </v:textbox>
            </v:rect>
          </w:pict>
        </mc:Fallback>
      </mc:AlternateContent>
    </w:r>
    <w:r w:rsidR="009F5594">
      <w:rPr>
        <w:noProof/>
        <w:lang w:val="de-DE" w:eastAsia="de-DE"/>
      </w:rPr>
      <w:drawing>
        <wp:anchor distT="0" distB="0" distL="114300" distR="114300" simplePos="0" relativeHeight="7" behindDoc="1" locked="0" layoutInCell="1" allowOverlap="1" wp14:anchorId="098F19D2" wp14:editId="51DE37EC">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09D99" w14:textId="77777777" w:rsidR="00142CCD" w:rsidRDefault="00142CCD">
      <w:r>
        <w:separator/>
      </w:r>
    </w:p>
  </w:footnote>
  <w:footnote w:type="continuationSeparator" w:id="0">
    <w:p w14:paraId="2DB65B2F" w14:textId="77777777" w:rsidR="00142CCD" w:rsidRDefault="00142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6DC3" w14:textId="3D98B68B" w:rsidR="005579B1" w:rsidRDefault="00B563EF">
    <w:pPr>
      <w:pStyle w:val="Kopfzeile"/>
      <w:ind w:left="-1417"/>
    </w:pPr>
    <w:r w:rsidRPr="00B563EF">
      <w:rPr>
        <w:noProof/>
        <w:color w:val="FF0000"/>
        <w:lang w:val="de-DE" w:eastAsia="de-DE"/>
      </w:rPr>
      <mc:AlternateContent>
        <mc:Choice Requires="wps">
          <w:drawing>
            <wp:anchor distT="45720" distB="45720" distL="114300" distR="114300" simplePos="0" relativeHeight="251659264" behindDoc="0" locked="0" layoutInCell="1" allowOverlap="1" wp14:anchorId="392E6FBE" wp14:editId="407C889B">
              <wp:simplePos x="0" y="0"/>
              <wp:positionH relativeFrom="column">
                <wp:posOffset>4728581</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6AEF8C53" w14:textId="77777777" w:rsidR="00B563EF" w:rsidRPr="009C02BF" w:rsidRDefault="00B563EF" w:rsidP="00B563EF">
                          <w:pPr>
                            <w:jc w:val="center"/>
                            <w:rPr>
                              <w:b/>
                              <w:sz w:val="18"/>
                              <w:szCs w:val="18"/>
                            </w:rPr>
                          </w:pPr>
                          <w:r>
                            <w:rPr>
                              <w:b/>
                              <w:sz w:val="18"/>
                              <w:szCs w:val="18"/>
                            </w:rPr>
                            <w:t>Hettich'ten interzum 2023 fuarı ile ilgili daha fazla basın bilgisi için:</w:t>
                          </w:r>
                        </w:p>
                        <w:p w14:paraId="02E737D4" w14:textId="77777777" w:rsidR="00B563EF" w:rsidRPr="00620A26" w:rsidRDefault="00B563EF" w:rsidP="00B563EF">
                          <w:pPr>
                            <w:jc w:val="center"/>
                            <w:rPr>
                              <w:sz w:val="16"/>
                              <w:szCs w:val="16"/>
                            </w:rPr>
                          </w:pPr>
                          <w:r>
                            <w:rPr>
                              <w:noProof/>
                              <w:lang w:val="de-DE" w:eastAsia="de-DE"/>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2" w:history="1">
                            <w:r>
                              <w:rPr>
                                <w:rStyle w:val="Hyperlink"/>
                                <w:sz w:val="16"/>
                                <w:szCs w:val="16"/>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CE1031" w:rsidP="00B563EF">
                          <w:pPr>
                            <w:rPr>
                              <w:sz w:val="20"/>
                            </w:rPr>
                          </w:pPr>
                          <w:hyperlink r:id="rId3" w:history="1">
                            <w:r w:rsidR="00262216">
                              <w:rPr>
                                <w:rStyle w:val="Hyperlink"/>
                                <w:sz w:val="20"/>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72.35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" filled="f" stroked="f">
              <v:textbox>
                <w:txbxContent>
                  <w:p w14:paraId="6AEF8C53" w14:textId="77777777" w:rsidR="00B563EF" w:rsidRPr="009C02BF" w:rsidRDefault="00B563EF" w:rsidP="00B563EF">
                    <w:pPr>
                      <w:jc w:val="center"/>
                      <w:rPr>
                        <w:b/>
                        <w:sz w:val="18"/>
                        <w:szCs w:val="18"/>
                      </w:rPr>
                    </w:pPr>
                    <w:r>
                      <w:rPr>
                        <w:b/>
                        <w:sz w:val="18"/>
                        <w:szCs w:val="18"/>
                      </w:rPr>
                      <w:t>Hettich'ten interzum 2023 fuarı ile ilgili daha fazla basın bilgisi için:</w:t>
                    </w:r>
                  </w:p>
                  <w:p w14:paraId="02E737D4" w14:textId="77777777" w:rsidR="00B563EF" w:rsidRPr="00620A26" w:rsidRDefault="00B563EF" w:rsidP="00B563EF">
                    <w:pPr>
                      <w:jc w:val="center"/>
                      <w:rPr>
                        <w:sz w:val="16"/>
                        <w:szCs w:val="16"/>
                      </w:rPr>
                    </w:pPr>
                    <w:r>
                      <w:rPr>
                        <w:noProof/>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5" w:history="1">
                      <w:r>
                        <w:rPr>
                          <w:rStyle w:val="Kpr"/>
                          <w:sz w:val="16"/>
                          <w:szCs w:val="16"/>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000000" w:rsidP="00B563EF">
                    <w:pPr>
                      <w:rPr>
                        <w:sz w:val="20"/>
                      </w:rPr>
                    </w:pPr>
                    <w:hyperlink r:id="rId6" w:history="1">
                      <w:r w:rsidR="00262216">
                        <w:rPr>
                          <w:rStyle w:val="Kpr"/>
                          <w:sz w:val="20"/>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v:textbox>
              <w10:wrap type="square"/>
            </v:shape>
          </w:pict>
        </mc:Fallback>
      </mc:AlternateContent>
    </w:r>
    <w:r w:rsidR="009F5594">
      <w:rPr>
        <w:noProof/>
        <w:lang w:val="de-DE" w:eastAsia="de-DE"/>
      </w:rPr>
      <w:drawing>
        <wp:anchor distT="0" distB="0" distL="114300" distR="114300" simplePos="0" relativeHeight="13" behindDoc="1" locked="0" layoutInCell="1" allowOverlap="1" wp14:anchorId="53F67148" wp14:editId="4F68595B">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2630"/>
    <w:rsid w:val="0000300D"/>
    <w:rsid w:val="00006386"/>
    <w:rsid w:val="00006533"/>
    <w:rsid w:val="0001536A"/>
    <w:rsid w:val="00015A06"/>
    <w:rsid w:val="000171DF"/>
    <w:rsid w:val="000200D8"/>
    <w:rsid w:val="00027457"/>
    <w:rsid w:val="00035ABD"/>
    <w:rsid w:val="00036F56"/>
    <w:rsid w:val="00045160"/>
    <w:rsid w:val="000510A5"/>
    <w:rsid w:val="000529B7"/>
    <w:rsid w:val="000661D2"/>
    <w:rsid w:val="000674A2"/>
    <w:rsid w:val="000759E9"/>
    <w:rsid w:val="00077A3D"/>
    <w:rsid w:val="00085EAE"/>
    <w:rsid w:val="00091657"/>
    <w:rsid w:val="00091FD4"/>
    <w:rsid w:val="000A09CB"/>
    <w:rsid w:val="000A15F7"/>
    <w:rsid w:val="000A19AE"/>
    <w:rsid w:val="000A4265"/>
    <w:rsid w:val="000A4333"/>
    <w:rsid w:val="000B24B0"/>
    <w:rsid w:val="000B4B0C"/>
    <w:rsid w:val="000B64BE"/>
    <w:rsid w:val="000B77EC"/>
    <w:rsid w:val="000C1F4C"/>
    <w:rsid w:val="000C2DD3"/>
    <w:rsid w:val="000C7194"/>
    <w:rsid w:val="000D5A6D"/>
    <w:rsid w:val="000D5BF0"/>
    <w:rsid w:val="000D7EE2"/>
    <w:rsid w:val="000E0380"/>
    <w:rsid w:val="000E3255"/>
    <w:rsid w:val="000E3D08"/>
    <w:rsid w:val="000E3FED"/>
    <w:rsid w:val="000E6853"/>
    <w:rsid w:val="000E6E66"/>
    <w:rsid w:val="000E7B04"/>
    <w:rsid w:val="000F1DA5"/>
    <w:rsid w:val="000F596D"/>
    <w:rsid w:val="00100338"/>
    <w:rsid w:val="00101FDC"/>
    <w:rsid w:val="00104111"/>
    <w:rsid w:val="00110727"/>
    <w:rsid w:val="0012133A"/>
    <w:rsid w:val="00122DDE"/>
    <w:rsid w:val="001326F8"/>
    <w:rsid w:val="00134EEF"/>
    <w:rsid w:val="0013793E"/>
    <w:rsid w:val="00142CCD"/>
    <w:rsid w:val="001432C9"/>
    <w:rsid w:val="00155EF5"/>
    <w:rsid w:val="0015678F"/>
    <w:rsid w:val="00160D80"/>
    <w:rsid w:val="001769D7"/>
    <w:rsid w:val="00180657"/>
    <w:rsid w:val="001856C2"/>
    <w:rsid w:val="00193B9D"/>
    <w:rsid w:val="001A0773"/>
    <w:rsid w:val="001B3FAA"/>
    <w:rsid w:val="001B7DB9"/>
    <w:rsid w:val="001C2597"/>
    <w:rsid w:val="001C317B"/>
    <w:rsid w:val="001C35A9"/>
    <w:rsid w:val="001D2710"/>
    <w:rsid w:val="001D3033"/>
    <w:rsid w:val="001D322A"/>
    <w:rsid w:val="001D4B53"/>
    <w:rsid w:val="001D67AB"/>
    <w:rsid w:val="001D70A9"/>
    <w:rsid w:val="001D76A1"/>
    <w:rsid w:val="001D7F3E"/>
    <w:rsid w:val="001E1399"/>
    <w:rsid w:val="001F0D1C"/>
    <w:rsid w:val="001F1025"/>
    <w:rsid w:val="001F3624"/>
    <w:rsid w:val="001F67BD"/>
    <w:rsid w:val="00200E64"/>
    <w:rsid w:val="00204ACE"/>
    <w:rsid w:val="0021189A"/>
    <w:rsid w:val="00212DD9"/>
    <w:rsid w:val="00223F7B"/>
    <w:rsid w:val="00225641"/>
    <w:rsid w:val="0023474D"/>
    <w:rsid w:val="00246B4E"/>
    <w:rsid w:val="00251744"/>
    <w:rsid w:val="00253FE4"/>
    <w:rsid w:val="00257786"/>
    <w:rsid w:val="00257CE7"/>
    <w:rsid w:val="00262216"/>
    <w:rsid w:val="002625EE"/>
    <w:rsid w:val="0027718B"/>
    <w:rsid w:val="00281B4B"/>
    <w:rsid w:val="002821AB"/>
    <w:rsid w:val="0028637A"/>
    <w:rsid w:val="002869A1"/>
    <w:rsid w:val="002875C2"/>
    <w:rsid w:val="0029353C"/>
    <w:rsid w:val="002940CB"/>
    <w:rsid w:val="002A5DBA"/>
    <w:rsid w:val="002B7251"/>
    <w:rsid w:val="002C0D1B"/>
    <w:rsid w:val="002C362C"/>
    <w:rsid w:val="002C5D3B"/>
    <w:rsid w:val="002C715F"/>
    <w:rsid w:val="002D120E"/>
    <w:rsid w:val="002D62DD"/>
    <w:rsid w:val="002D6AF4"/>
    <w:rsid w:val="002D6D32"/>
    <w:rsid w:val="002D73B2"/>
    <w:rsid w:val="002E1510"/>
    <w:rsid w:val="002E348C"/>
    <w:rsid w:val="002E36D0"/>
    <w:rsid w:val="002F12F3"/>
    <w:rsid w:val="002F2545"/>
    <w:rsid w:val="002F428B"/>
    <w:rsid w:val="00305D0A"/>
    <w:rsid w:val="003063BA"/>
    <w:rsid w:val="00320031"/>
    <w:rsid w:val="00322751"/>
    <w:rsid w:val="00326074"/>
    <w:rsid w:val="0033196A"/>
    <w:rsid w:val="00332D4E"/>
    <w:rsid w:val="00345896"/>
    <w:rsid w:val="003500C1"/>
    <w:rsid w:val="003502CF"/>
    <w:rsid w:val="00354762"/>
    <w:rsid w:val="00354A84"/>
    <w:rsid w:val="00363223"/>
    <w:rsid w:val="003719A7"/>
    <w:rsid w:val="00375258"/>
    <w:rsid w:val="00377529"/>
    <w:rsid w:val="00377F9C"/>
    <w:rsid w:val="00382065"/>
    <w:rsid w:val="0038289F"/>
    <w:rsid w:val="003848E8"/>
    <w:rsid w:val="00385688"/>
    <w:rsid w:val="0038681D"/>
    <w:rsid w:val="0039102D"/>
    <w:rsid w:val="0039265C"/>
    <w:rsid w:val="003A6954"/>
    <w:rsid w:val="003B09F3"/>
    <w:rsid w:val="003B36C8"/>
    <w:rsid w:val="003B38BB"/>
    <w:rsid w:val="003B3BAE"/>
    <w:rsid w:val="003B6385"/>
    <w:rsid w:val="003C1152"/>
    <w:rsid w:val="003C17F5"/>
    <w:rsid w:val="003C2751"/>
    <w:rsid w:val="003C7E0C"/>
    <w:rsid w:val="003D5B8F"/>
    <w:rsid w:val="003D5BA4"/>
    <w:rsid w:val="003D7445"/>
    <w:rsid w:val="003E015E"/>
    <w:rsid w:val="003F0FEB"/>
    <w:rsid w:val="003F1B3F"/>
    <w:rsid w:val="003F67EC"/>
    <w:rsid w:val="00404479"/>
    <w:rsid w:val="004070C2"/>
    <w:rsid w:val="00411279"/>
    <w:rsid w:val="00411F11"/>
    <w:rsid w:val="00412AFC"/>
    <w:rsid w:val="0041611E"/>
    <w:rsid w:val="00417278"/>
    <w:rsid w:val="004177B6"/>
    <w:rsid w:val="00421041"/>
    <w:rsid w:val="00422F19"/>
    <w:rsid w:val="00423388"/>
    <w:rsid w:val="004256AB"/>
    <w:rsid w:val="004268CB"/>
    <w:rsid w:val="00441C3F"/>
    <w:rsid w:val="00444360"/>
    <w:rsid w:val="004444EF"/>
    <w:rsid w:val="00444DAF"/>
    <w:rsid w:val="00453862"/>
    <w:rsid w:val="0046015E"/>
    <w:rsid w:val="00464315"/>
    <w:rsid w:val="00470536"/>
    <w:rsid w:val="00471EF6"/>
    <w:rsid w:val="0047257E"/>
    <w:rsid w:val="00473956"/>
    <w:rsid w:val="00475CE0"/>
    <w:rsid w:val="004862AC"/>
    <w:rsid w:val="004A0A2E"/>
    <w:rsid w:val="004A1CC1"/>
    <w:rsid w:val="004A381F"/>
    <w:rsid w:val="004A49B8"/>
    <w:rsid w:val="004B0425"/>
    <w:rsid w:val="004B266A"/>
    <w:rsid w:val="004B4910"/>
    <w:rsid w:val="004B7215"/>
    <w:rsid w:val="004B7D79"/>
    <w:rsid w:val="004C330F"/>
    <w:rsid w:val="004C5F91"/>
    <w:rsid w:val="004C7820"/>
    <w:rsid w:val="004D0F9F"/>
    <w:rsid w:val="004D502F"/>
    <w:rsid w:val="004D6B8B"/>
    <w:rsid w:val="004E3DAB"/>
    <w:rsid w:val="004E6C1E"/>
    <w:rsid w:val="004E79A1"/>
    <w:rsid w:val="004F17A3"/>
    <w:rsid w:val="004F4BDB"/>
    <w:rsid w:val="00500D71"/>
    <w:rsid w:val="00502BC6"/>
    <w:rsid w:val="00505D81"/>
    <w:rsid w:val="0051046F"/>
    <w:rsid w:val="005210F9"/>
    <w:rsid w:val="00521B38"/>
    <w:rsid w:val="00527519"/>
    <w:rsid w:val="005324E9"/>
    <w:rsid w:val="00533903"/>
    <w:rsid w:val="0053695C"/>
    <w:rsid w:val="0055719A"/>
    <w:rsid w:val="005579B1"/>
    <w:rsid w:val="00561FD4"/>
    <w:rsid w:val="00565E76"/>
    <w:rsid w:val="005664D0"/>
    <w:rsid w:val="0057110B"/>
    <w:rsid w:val="005739F2"/>
    <w:rsid w:val="005741F7"/>
    <w:rsid w:val="005746DC"/>
    <w:rsid w:val="00575671"/>
    <w:rsid w:val="00582274"/>
    <w:rsid w:val="005830FD"/>
    <w:rsid w:val="00597C52"/>
    <w:rsid w:val="005A1CAE"/>
    <w:rsid w:val="005A4BE4"/>
    <w:rsid w:val="005A4E81"/>
    <w:rsid w:val="005A61A6"/>
    <w:rsid w:val="005A634C"/>
    <w:rsid w:val="005B0E46"/>
    <w:rsid w:val="005B5C1D"/>
    <w:rsid w:val="005B6D7E"/>
    <w:rsid w:val="005B7527"/>
    <w:rsid w:val="005C451E"/>
    <w:rsid w:val="005C61DB"/>
    <w:rsid w:val="005D0977"/>
    <w:rsid w:val="005D40CF"/>
    <w:rsid w:val="005D713E"/>
    <w:rsid w:val="005E4D8F"/>
    <w:rsid w:val="005E6021"/>
    <w:rsid w:val="005F02F6"/>
    <w:rsid w:val="005F67EE"/>
    <w:rsid w:val="00601B30"/>
    <w:rsid w:val="00606CD9"/>
    <w:rsid w:val="00607439"/>
    <w:rsid w:val="0061137E"/>
    <w:rsid w:val="00612163"/>
    <w:rsid w:val="00614BD7"/>
    <w:rsid w:val="00621082"/>
    <w:rsid w:val="0062590B"/>
    <w:rsid w:val="006300F5"/>
    <w:rsid w:val="006305ED"/>
    <w:rsid w:val="00634A1C"/>
    <w:rsid w:val="0064042A"/>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74071"/>
    <w:rsid w:val="0068286E"/>
    <w:rsid w:val="00682D05"/>
    <w:rsid w:val="00687A2A"/>
    <w:rsid w:val="00690D3F"/>
    <w:rsid w:val="006919BB"/>
    <w:rsid w:val="00692082"/>
    <w:rsid w:val="00692B4C"/>
    <w:rsid w:val="00693FF9"/>
    <w:rsid w:val="00696833"/>
    <w:rsid w:val="006A213F"/>
    <w:rsid w:val="006A3FE8"/>
    <w:rsid w:val="006A5187"/>
    <w:rsid w:val="006A5ED3"/>
    <w:rsid w:val="006B0297"/>
    <w:rsid w:val="006B2339"/>
    <w:rsid w:val="006B6A15"/>
    <w:rsid w:val="006B6A8F"/>
    <w:rsid w:val="006C4C4B"/>
    <w:rsid w:val="006C5CD3"/>
    <w:rsid w:val="006C7F10"/>
    <w:rsid w:val="006D2E90"/>
    <w:rsid w:val="006E320B"/>
    <w:rsid w:val="006E3753"/>
    <w:rsid w:val="006F0F54"/>
    <w:rsid w:val="006F6F66"/>
    <w:rsid w:val="007033E5"/>
    <w:rsid w:val="007063B8"/>
    <w:rsid w:val="0070791D"/>
    <w:rsid w:val="00710FAF"/>
    <w:rsid w:val="00715AB6"/>
    <w:rsid w:val="00715E32"/>
    <w:rsid w:val="00726348"/>
    <w:rsid w:val="00726AD0"/>
    <w:rsid w:val="00733A84"/>
    <w:rsid w:val="00740191"/>
    <w:rsid w:val="00755565"/>
    <w:rsid w:val="007573BD"/>
    <w:rsid w:val="0076771D"/>
    <w:rsid w:val="0077265C"/>
    <w:rsid w:val="00773F3A"/>
    <w:rsid w:val="00784CC3"/>
    <w:rsid w:val="00787188"/>
    <w:rsid w:val="007931A5"/>
    <w:rsid w:val="0079410E"/>
    <w:rsid w:val="007A4F6B"/>
    <w:rsid w:val="007A602B"/>
    <w:rsid w:val="007B1965"/>
    <w:rsid w:val="007B2B82"/>
    <w:rsid w:val="007B2E2D"/>
    <w:rsid w:val="007B4060"/>
    <w:rsid w:val="007B4073"/>
    <w:rsid w:val="007B5E75"/>
    <w:rsid w:val="007B5EE3"/>
    <w:rsid w:val="007C24CE"/>
    <w:rsid w:val="007C3CC1"/>
    <w:rsid w:val="007C4C7F"/>
    <w:rsid w:val="007C5C3E"/>
    <w:rsid w:val="007C7437"/>
    <w:rsid w:val="007D04B1"/>
    <w:rsid w:val="007D04E3"/>
    <w:rsid w:val="007D1C92"/>
    <w:rsid w:val="007D4F83"/>
    <w:rsid w:val="007D51C8"/>
    <w:rsid w:val="007E0BD9"/>
    <w:rsid w:val="007E4B4F"/>
    <w:rsid w:val="007E5419"/>
    <w:rsid w:val="00806F49"/>
    <w:rsid w:val="0080720D"/>
    <w:rsid w:val="00810B0D"/>
    <w:rsid w:val="00811E15"/>
    <w:rsid w:val="00812799"/>
    <w:rsid w:val="00816131"/>
    <w:rsid w:val="00816258"/>
    <w:rsid w:val="00820CD6"/>
    <w:rsid w:val="00820E1A"/>
    <w:rsid w:val="00821CF5"/>
    <w:rsid w:val="00822B92"/>
    <w:rsid w:val="0082301C"/>
    <w:rsid w:val="00827563"/>
    <w:rsid w:val="00832177"/>
    <w:rsid w:val="008322B6"/>
    <w:rsid w:val="0083676A"/>
    <w:rsid w:val="00842419"/>
    <w:rsid w:val="00842AC0"/>
    <w:rsid w:val="008448E6"/>
    <w:rsid w:val="00844C79"/>
    <w:rsid w:val="00847BB7"/>
    <w:rsid w:val="0085327F"/>
    <w:rsid w:val="008544B6"/>
    <w:rsid w:val="00855A0F"/>
    <w:rsid w:val="00857A22"/>
    <w:rsid w:val="008653F4"/>
    <w:rsid w:val="00870776"/>
    <w:rsid w:val="00871569"/>
    <w:rsid w:val="008749B3"/>
    <w:rsid w:val="0087664B"/>
    <w:rsid w:val="008770C7"/>
    <w:rsid w:val="00885E6C"/>
    <w:rsid w:val="00891145"/>
    <w:rsid w:val="00892C4B"/>
    <w:rsid w:val="00896026"/>
    <w:rsid w:val="008B581C"/>
    <w:rsid w:val="008C0E0F"/>
    <w:rsid w:val="008D6313"/>
    <w:rsid w:val="008E0F40"/>
    <w:rsid w:val="008E6EA3"/>
    <w:rsid w:val="008E740D"/>
    <w:rsid w:val="008F3EF1"/>
    <w:rsid w:val="008F7F87"/>
    <w:rsid w:val="009004BF"/>
    <w:rsid w:val="00902DAE"/>
    <w:rsid w:val="00910067"/>
    <w:rsid w:val="00913948"/>
    <w:rsid w:val="00916E32"/>
    <w:rsid w:val="009170A2"/>
    <w:rsid w:val="00920317"/>
    <w:rsid w:val="009237EA"/>
    <w:rsid w:val="00924E2A"/>
    <w:rsid w:val="00926F38"/>
    <w:rsid w:val="00927487"/>
    <w:rsid w:val="00931D28"/>
    <w:rsid w:val="009344A5"/>
    <w:rsid w:val="00944FB8"/>
    <w:rsid w:val="0095269D"/>
    <w:rsid w:val="00964DBB"/>
    <w:rsid w:val="00965370"/>
    <w:rsid w:val="00965BC5"/>
    <w:rsid w:val="00967AE1"/>
    <w:rsid w:val="00967E80"/>
    <w:rsid w:val="009713AD"/>
    <w:rsid w:val="009725D8"/>
    <w:rsid w:val="00974957"/>
    <w:rsid w:val="00974BE0"/>
    <w:rsid w:val="009929E8"/>
    <w:rsid w:val="00992ABD"/>
    <w:rsid w:val="009B13AA"/>
    <w:rsid w:val="009B40D5"/>
    <w:rsid w:val="009B6E6F"/>
    <w:rsid w:val="009C2F79"/>
    <w:rsid w:val="009C441B"/>
    <w:rsid w:val="009C49B3"/>
    <w:rsid w:val="009C5E08"/>
    <w:rsid w:val="009C6033"/>
    <w:rsid w:val="009D3215"/>
    <w:rsid w:val="009D7909"/>
    <w:rsid w:val="009E1FC7"/>
    <w:rsid w:val="009E31A9"/>
    <w:rsid w:val="009F214D"/>
    <w:rsid w:val="009F5594"/>
    <w:rsid w:val="009F6A98"/>
    <w:rsid w:val="009F75D6"/>
    <w:rsid w:val="00A00DA7"/>
    <w:rsid w:val="00A021E1"/>
    <w:rsid w:val="00A03998"/>
    <w:rsid w:val="00A04933"/>
    <w:rsid w:val="00A12255"/>
    <w:rsid w:val="00A1457E"/>
    <w:rsid w:val="00A14D4C"/>
    <w:rsid w:val="00A168F5"/>
    <w:rsid w:val="00A16AB0"/>
    <w:rsid w:val="00A209FF"/>
    <w:rsid w:val="00A23318"/>
    <w:rsid w:val="00A31C92"/>
    <w:rsid w:val="00A31E1B"/>
    <w:rsid w:val="00A32EB6"/>
    <w:rsid w:val="00A37E67"/>
    <w:rsid w:val="00A41108"/>
    <w:rsid w:val="00A520A2"/>
    <w:rsid w:val="00A52E21"/>
    <w:rsid w:val="00A5498D"/>
    <w:rsid w:val="00A55977"/>
    <w:rsid w:val="00A55F83"/>
    <w:rsid w:val="00A5781F"/>
    <w:rsid w:val="00A60774"/>
    <w:rsid w:val="00A6567E"/>
    <w:rsid w:val="00A662DC"/>
    <w:rsid w:val="00A70873"/>
    <w:rsid w:val="00A72444"/>
    <w:rsid w:val="00A730A4"/>
    <w:rsid w:val="00A7511A"/>
    <w:rsid w:val="00A75219"/>
    <w:rsid w:val="00A77689"/>
    <w:rsid w:val="00A8086D"/>
    <w:rsid w:val="00A87BF5"/>
    <w:rsid w:val="00A905DC"/>
    <w:rsid w:val="00A90C5E"/>
    <w:rsid w:val="00A914E6"/>
    <w:rsid w:val="00A92BA3"/>
    <w:rsid w:val="00A95444"/>
    <w:rsid w:val="00A97614"/>
    <w:rsid w:val="00AA10A6"/>
    <w:rsid w:val="00AA14E1"/>
    <w:rsid w:val="00AA2AAE"/>
    <w:rsid w:val="00AA2CF1"/>
    <w:rsid w:val="00AA2CFC"/>
    <w:rsid w:val="00AA589E"/>
    <w:rsid w:val="00AA5A0C"/>
    <w:rsid w:val="00AA62DB"/>
    <w:rsid w:val="00AB3144"/>
    <w:rsid w:val="00AB33CA"/>
    <w:rsid w:val="00AB6108"/>
    <w:rsid w:val="00AC0779"/>
    <w:rsid w:val="00AC515A"/>
    <w:rsid w:val="00AC5DCE"/>
    <w:rsid w:val="00AD163A"/>
    <w:rsid w:val="00AE2404"/>
    <w:rsid w:val="00AE6141"/>
    <w:rsid w:val="00AE6186"/>
    <w:rsid w:val="00AF29E8"/>
    <w:rsid w:val="00B0018D"/>
    <w:rsid w:val="00B03B00"/>
    <w:rsid w:val="00B14E05"/>
    <w:rsid w:val="00B15C02"/>
    <w:rsid w:val="00B16A26"/>
    <w:rsid w:val="00B21605"/>
    <w:rsid w:val="00B22DD0"/>
    <w:rsid w:val="00B2759F"/>
    <w:rsid w:val="00B326EF"/>
    <w:rsid w:val="00B37E16"/>
    <w:rsid w:val="00B44E23"/>
    <w:rsid w:val="00B51FE2"/>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8434E"/>
    <w:rsid w:val="00B90BA8"/>
    <w:rsid w:val="00BA370A"/>
    <w:rsid w:val="00BB180E"/>
    <w:rsid w:val="00BB2526"/>
    <w:rsid w:val="00BB31BF"/>
    <w:rsid w:val="00BB3D87"/>
    <w:rsid w:val="00BC2FF8"/>
    <w:rsid w:val="00BC34F2"/>
    <w:rsid w:val="00BC3694"/>
    <w:rsid w:val="00BC4A54"/>
    <w:rsid w:val="00BC53E8"/>
    <w:rsid w:val="00BC697A"/>
    <w:rsid w:val="00BD1B19"/>
    <w:rsid w:val="00BD3BB8"/>
    <w:rsid w:val="00BD64E6"/>
    <w:rsid w:val="00BD7754"/>
    <w:rsid w:val="00BE06B6"/>
    <w:rsid w:val="00BE2BD1"/>
    <w:rsid w:val="00BE2CBD"/>
    <w:rsid w:val="00BE3A06"/>
    <w:rsid w:val="00BE6D0D"/>
    <w:rsid w:val="00BF2E1C"/>
    <w:rsid w:val="00BF50EA"/>
    <w:rsid w:val="00C04091"/>
    <w:rsid w:val="00C13BD9"/>
    <w:rsid w:val="00C16FD7"/>
    <w:rsid w:val="00C20D71"/>
    <w:rsid w:val="00C2691A"/>
    <w:rsid w:val="00C27661"/>
    <w:rsid w:val="00C3368E"/>
    <w:rsid w:val="00C41024"/>
    <w:rsid w:val="00C44716"/>
    <w:rsid w:val="00C51C76"/>
    <w:rsid w:val="00C52390"/>
    <w:rsid w:val="00C5462A"/>
    <w:rsid w:val="00C60DF0"/>
    <w:rsid w:val="00C65DE0"/>
    <w:rsid w:val="00C72ABF"/>
    <w:rsid w:val="00C74A9C"/>
    <w:rsid w:val="00C75678"/>
    <w:rsid w:val="00C8152E"/>
    <w:rsid w:val="00C8381C"/>
    <w:rsid w:val="00C8666F"/>
    <w:rsid w:val="00C86BBD"/>
    <w:rsid w:val="00C87DD8"/>
    <w:rsid w:val="00C91BEB"/>
    <w:rsid w:val="00C92669"/>
    <w:rsid w:val="00C93AEE"/>
    <w:rsid w:val="00CA1919"/>
    <w:rsid w:val="00CA47EF"/>
    <w:rsid w:val="00CA48D8"/>
    <w:rsid w:val="00CA4E1A"/>
    <w:rsid w:val="00CA4E38"/>
    <w:rsid w:val="00CA52A2"/>
    <w:rsid w:val="00CA5A66"/>
    <w:rsid w:val="00CB0287"/>
    <w:rsid w:val="00CB3950"/>
    <w:rsid w:val="00CB6AA5"/>
    <w:rsid w:val="00CC2DC7"/>
    <w:rsid w:val="00CC5350"/>
    <w:rsid w:val="00CE0D14"/>
    <w:rsid w:val="00CE1031"/>
    <w:rsid w:val="00CE2357"/>
    <w:rsid w:val="00CE5EF8"/>
    <w:rsid w:val="00CF05BD"/>
    <w:rsid w:val="00CF1841"/>
    <w:rsid w:val="00CF1AEC"/>
    <w:rsid w:val="00CF28A1"/>
    <w:rsid w:val="00CF4AB8"/>
    <w:rsid w:val="00CF5BBD"/>
    <w:rsid w:val="00CF5EA1"/>
    <w:rsid w:val="00CF6728"/>
    <w:rsid w:val="00D01CB0"/>
    <w:rsid w:val="00D01DBF"/>
    <w:rsid w:val="00D03BF2"/>
    <w:rsid w:val="00D05025"/>
    <w:rsid w:val="00D1004B"/>
    <w:rsid w:val="00D20532"/>
    <w:rsid w:val="00D21AF9"/>
    <w:rsid w:val="00D2307B"/>
    <w:rsid w:val="00D23A24"/>
    <w:rsid w:val="00D26BB7"/>
    <w:rsid w:val="00D31C07"/>
    <w:rsid w:val="00D32C2C"/>
    <w:rsid w:val="00D36924"/>
    <w:rsid w:val="00D40C4B"/>
    <w:rsid w:val="00D421C7"/>
    <w:rsid w:val="00D42A9B"/>
    <w:rsid w:val="00D44F37"/>
    <w:rsid w:val="00D45A18"/>
    <w:rsid w:val="00D45FD1"/>
    <w:rsid w:val="00D46921"/>
    <w:rsid w:val="00D46946"/>
    <w:rsid w:val="00D5039A"/>
    <w:rsid w:val="00D51C10"/>
    <w:rsid w:val="00D561C2"/>
    <w:rsid w:val="00D636AE"/>
    <w:rsid w:val="00D65EE1"/>
    <w:rsid w:val="00D71E39"/>
    <w:rsid w:val="00D720DD"/>
    <w:rsid w:val="00D730A9"/>
    <w:rsid w:val="00D73531"/>
    <w:rsid w:val="00D80C11"/>
    <w:rsid w:val="00D84CF1"/>
    <w:rsid w:val="00D85255"/>
    <w:rsid w:val="00D856E3"/>
    <w:rsid w:val="00D9426F"/>
    <w:rsid w:val="00D955A3"/>
    <w:rsid w:val="00DA1603"/>
    <w:rsid w:val="00DA407A"/>
    <w:rsid w:val="00DA479F"/>
    <w:rsid w:val="00DB2377"/>
    <w:rsid w:val="00DB637A"/>
    <w:rsid w:val="00DB7AA9"/>
    <w:rsid w:val="00DD19F2"/>
    <w:rsid w:val="00DD1E10"/>
    <w:rsid w:val="00DD4C2F"/>
    <w:rsid w:val="00DE4759"/>
    <w:rsid w:val="00DE509C"/>
    <w:rsid w:val="00DF087B"/>
    <w:rsid w:val="00DF0EE5"/>
    <w:rsid w:val="00DF1A64"/>
    <w:rsid w:val="00E01BD5"/>
    <w:rsid w:val="00E02A5A"/>
    <w:rsid w:val="00E031CC"/>
    <w:rsid w:val="00E05489"/>
    <w:rsid w:val="00E1396B"/>
    <w:rsid w:val="00E14BD9"/>
    <w:rsid w:val="00E3262F"/>
    <w:rsid w:val="00E336FA"/>
    <w:rsid w:val="00E33D38"/>
    <w:rsid w:val="00E36FB0"/>
    <w:rsid w:val="00E41EDF"/>
    <w:rsid w:val="00E4400B"/>
    <w:rsid w:val="00E44FA1"/>
    <w:rsid w:val="00E45C92"/>
    <w:rsid w:val="00E47B26"/>
    <w:rsid w:val="00E51366"/>
    <w:rsid w:val="00E5344B"/>
    <w:rsid w:val="00E62B6A"/>
    <w:rsid w:val="00E62D31"/>
    <w:rsid w:val="00E75895"/>
    <w:rsid w:val="00E77E84"/>
    <w:rsid w:val="00E86733"/>
    <w:rsid w:val="00E87C64"/>
    <w:rsid w:val="00E90720"/>
    <w:rsid w:val="00E90A48"/>
    <w:rsid w:val="00EA0151"/>
    <w:rsid w:val="00EA0F95"/>
    <w:rsid w:val="00EA1E1A"/>
    <w:rsid w:val="00EA6A1B"/>
    <w:rsid w:val="00EB7077"/>
    <w:rsid w:val="00EC1B5B"/>
    <w:rsid w:val="00EC546D"/>
    <w:rsid w:val="00EC6D08"/>
    <w:rsid w:val="00ED059C"/>
    <w:rsid w:val="00ED6A40"/>
    <w:rsid w:val="00EE055C"/>
    <w:rsid w:val="00EE320B"/>
    <w:rsid w:val="00EE7F53"/>
    <w:rsid w:val="00EF0285"/>
    <w:rsid w:val="00EF1F64"/>
    <w:rsid w:val="00F01C11"/>
    <w:rsid w:val="00F040EE"/>
    <w:rsid w:val="00F06280"/>
    <w:rsid w:val="00F10E73"/>
    <w:rsid w:val="00F1474A"/>
    <w:rsid w:val="00F15059"/>
    <w:rsid w:val="00F15DFF"/>
    <w:rsid w:val="00F25C5A"/>
    <w:rsid w:val="00F327BC"/>
    <w:rsid w:val="00F34361"/>
    <w:rsid w:val="00F35BB9"/>
    <w:rsid w:val="00F3652F"/>
    <w:rsid w:val="00F56F15"/>
    <w:rsid w:val="00F657F1"/>
    <w:rsid w:val="00F73981"/>
    <w:rsid w:val="00F75BC2"/>
    <w:rsid w:val="00F76976"/>
    <w:rsid w:val="00F87FE4"/>
    <w:rsid w:val="00F90672"/>
    <w:rsid w:val="00F90829"/>
    <w:rsid w:val="00F90F48"/>
    <w:rsid w:val="00F92609"/>
    <w:rsid w:val="00FA081C"/>
    <w:rsid w:val="00FA1183"/>
    <w:rsid w:val="00FA2293"/>
    <w:rsid w:val="00FA2E78"/>
    <w:rsid w:val="00FB057D"/>
    <w:rsid w:val="00FB3151"/>
    <w:rsid w:val="00FB671F"/>
    <w:rsid w:val="00FB6C28"/>
    <w:rsid w:val="00FC04BE"/>
    <w:rsid w:val="00FC1094"/>
    <w:rsid w:val="00FC4B99"/>
    <w:rsid w:val="00FD2189"/>
    <w:rsid w:val="00FD53CF"/>
    <w:rsid w:val="00FD5553"/>
    <w:rsid w:val="00FD7283"/>
    <w:rsid w:val="00FE4420"/>
    <w:rsid w:val="00FE7B6C"/>
    <w:rsid w:val="00FF47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FE3CB"/>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Arial" w:hAnsi="Arial"/>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Arial" w:hAnsi="Arial"/>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rPr>
      <w:rFonts w:ascii="Times New Roman" w:hAnsi="Times New Roman"/>
    </w:rPr>
  </w:style>
  <w:style w:type="paragraph" w:styleId="KeinLeerraum">
    <w:name w:val="No Spacing"/>
    <w:uiPriority w:val="1"/>
    <w:qFormat/>
    <w:rsid w:val="00E33D3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F48FE-FA24-4B0E-81CF-1304FD73B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945</Words>
  <Characters>5958</Characters>
  <Application>Microsoft Office Word</Application>
  <DocSecurity>0</DocSecurity>
  <Lines>49</Lines>
  <Paragraphs>13</Paragraphs>
  <ScaleCrop>false</ScaleCrop>
  <HeadingPairs>
    <vt:vector size="4" baseType="variant">
      <vt:variant>
        <vt:lpstr>Titel</vt:lpstr>
      </vt:variant>
      <vt:variant>
        <vt:i4>1</vt:i4>
      </vt:variant>
      <vt:variant>
        <vt:lpstr>Konu Başlığı</vt:lpstr>
      </vt:variant>
      <vt:variant>
        <vt:i4>1</vt:i4>
      </vt:variant>
    </vt:vector>
  </HeadingPairs>
  <TitlesOfParts>
    <vt:vector size="2" baseType="lpstr">
      <vt:lpstr>Hettich çalışma alanlarını yeniden tasarlıyor  Heyecan verici mobilya tasarım fikirleri ve yenilikçi donanım çözümleri interzum 2023'te</vt:lpstr>
      <vt:lpstr>Interzum 2023 - Hettich definiert Workplaces neu</vt:lpstr>
    </vt:vector>
  </TitlesOfParts>
  <Company>.</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çalışma alanlarını yeniden tasarlıyor  Heyecan verici mobilya tasarım fikirleri ve yenilikçi donanım çözümleri interzum 2023'te</dc:title>
  <dc:subject/>
  <dc:creator>Prototype</dc:creator>
  <dc:description/>
  <cp:lastModifiedBy>Anke Wöhler</cp:lastModifiedBy>
  <cp:revision>4</cp:revision>
  <cp:lastPrinted>2022-02-03T09:43:00Z</cp:lastPrinted>
  <dcterms:created xsi:type="dcterms:W3CDTF">2023-04-20T06:02:00Z</dcterms:created>
  <dcterms:modified xsi:type="dcterms:W3CDTF">2023-04-20T08:49:00Z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