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186A4" w14:textId="642B0B82" w:rsidR="00776490" w:rsidRPr="001D2DF8" w:rsidRDefault="00776490" w:rsidP="00776490">
      <w:pPr>
        <w:spacing w:line="360" w:lineRule="auto"/>
        <w:rPr>
          <w:rFonts w:cs="Arial"/>
          <w:b/>
          <w:bCs/>
          <w:color w:val="auto"/>
          <w:szCs w:val="24"/>
        </w:rPr>
      </w:pPr>
      <w:bookmarkStart w:id="0" w:name="_GoBack"/>
      <w:r>
        <w:rPr>
          <w:rFonts w:cs="Arial"/>
          <w:b/>
          <w:bCs/>
          <w:color w:val="auto"/>
          <w:sz w:val="28"/>
          <w:szCs w:val="28"/>
        </w:rPr>
        <w:t>Premiéra kování FurnSpin na stánku Hettich</w:t>
      </w:r>
      <w:r>
        <w:rPr>
          <w:rFonts w:cs="Arial"/>
          <w:b/>
          <w:bCs/>
          <w:color w:val="auto"/>
          <w:sz w:val="28"/>
          <w:szCs w:val="28"/>
        </w:rPr>
        <w:br/>
      </w:r>
      <w:r>
        <w:rPr>
          <w:rFonts w:cs="Arial"/>
          <w:b/>
          <w:bCs/>
          <w:color w:val="auto"/>
          <w:szCs w:val="24"/>
        </w:rPr>
        <w:t>Design prémiového nábytku obohacený o novou funkci</w:t>
      </w:r>
    </w:p>
    <w:bookmarkEnd w:id="0"/>
    <w:p w14:paraId="435F3F95" w14:textId="3FC31A11" w:rsidR="00BD7C81" w:rsidRPr="002158C5" w:rsidRDefault="007855A6" w:rsidP="00F022F8">
      <w:pPr>
        <w:spacing w:line="360" w:lineRule="auto"/>
        <w:rPr>
          <w:rFonts w:cs="Arial"/>
          <w:b/>
          <w:bCs/>
          <w:color w:val="auto"/>
          <w:szCs w:val="24"/>
        </w:rPr>
      </w:pPr>
      <w:r>
        <w:rPr>
          <w:rFonts w:cs="Arial"/>
          <w:b/>
          <w:bCs/>
          <w:color w:val="auto"/>
          <w:szCs w:val="24"/>
        </w:rPr>
        <w:br/>
        <w:t>Dá se totálně inovovat využití úložného prostoru? Hettich to dokázal: Inovativní kování FurnSpin odbourává staré způsoby a přináší kreativní dynamiku do designu prémiového nábytku. Otevřené dveře již nebudou překážet v průchodu - zde se hravě snadno pohybuje celý korpus. Elegantní otočení odhaluje vnitřní prostor nábytku. Po dalším otočení zmizí vnitřek z dohledu a nábytek opět ukazuje uzavřenou tvář. „The Joy of FurnSpin“ nadchne v každém interiéru.</w:t>
      </w:r>
    </w:p>
    <w:p w14:paraId="6768D1F9" w14:textId="77777777" w:rsidR="00BD7C81" w:rsidRPr="002158C5" w:rsidRDefault="00BD7C81" w:rsidP="00F022F8">
      <w:pPr>
        <w:spacing w:line="360" w:lineRule="auto"/>
        <w:rPr>
          <w:rFonts w:cs="Arial"/>
          <w:b/>
          <w:bCs/>
          <w:color w:val="auto"/>
          <w:szCs w:val="24"/>
        </w:rPr>
      </w:pPr>
    </w:p>
    <w:p w14:paraId="231CAB58" w14:textId="3A8AA4C6" w:rsidR="002E6B74" w:rsidRPr="00C67F27" w:rsidRDefault="00691358" w:rsidP="00225A0B">
      <w:pPr>
        <w:spacing w:line="360" w:lineRule="auto"/>
        <w:rPr>
          <w:rFonts w:cs="Arial"/>
          <w:bCs/>
          <w:color w:val="auto"/>
          <w:szCs w:val="24"/>
        </w:rPr>
      </w:pPr>
      <w:r>
        <w:rPr>
          <w:rFonts w:cs="Arial"/>
          <w:bCs/>
          <w:color w:val="auto"/>
          <w:szCs w:val="24"/>
        </w:rPr>
        <w:t>Nároční zákazníci v prémiovém segmentu hledají více individuality, neotřelé vlastnosti a úžasná řešení, která nemá každý – přesně tato očekávání dokáže naplnit nové kování Hettich. FurnSpin umožňuje navrhovat nové interiéry s nábytkem, který překvapuje hodnotným designem a zřetelně vyčnívá nad obvyklým standardem. Charakteristický "Spin" prostě baví uživatele a přináší emocionální, okouzlující zážitek z nábytku, který zanechává trvalý dojem.</w:t>
      </w:r>
    </w:p>
    <w:p w14:paraId="0241623E" w14:textId="77777777" w:rsidR="007B632E" w:rsidRDefault="007B632E" w:rsidP="00225A0B">
      <w:pPr>
        <w:spacing w:line="360" w:lineRule="auto"/>
        <w:rPr>
          <w:rFonts w:cs="Arial"/>
          <w:bCs/>
          <w:color w:val="auto"/>
          <w:szCs w:val="24"/>
        </w:rPr>
      </w:pPr>
    </w:p>
    <w:p w14:paraId="107E8DBF" w14:textId="7EDA8A51" w:rsidR="00926301" w:rsidRDefault="00926301" w:rsidP="00926301">
      <w:pPr>
        <w:spacing w:line="360" w:lineRule="auto"/>
        <w:rPr>
          <w:rFonts w:cs="Arial"/>
          <w:b/>
          <w:bCs/>
          <w:color w:val="auto"/>
          <w:szCs w:val="24"/>
        </w:rPr>
      </w:pPr>
      <w:r>
        <w:rPr>
          <w:rFonts w:cs="Arial"/>
          <w:b/>
          <w:bCs/>
          <w:color w:val="auto"/>
          <w:szCs w:val="24"/>
        </w:rPr>
        <w:t>Dvojí nábytek v jednom</w:t>
      </w:r>
    </w:p>
    <w:p w14:paraId="6C2A7F96" w14:textId="2E2E746A" w:rsidR="008A674F" w:rsidRDefault="008A674F" w:rsidP="008A674F">
      <w:pPr>
        <w:spacing w:line="360" w:lineRule="auto"/>
        <w:rPr>
          <w:rFonts w:cs="Arial"/>
          <w:bCs/>
          <w:color w:val="auto"/>
          <w:szCs w:val="24"/>
        </w:rPr>
      </w:pPr>
      <w:r>
        <w:rPr>
          <w:rFonts w:cs="Arial"/>
          <w:bCs/>
          <w:color w:val="auto"/>
          <w:szCs w:val="24"/>
        </w:rPr>
        <w:t xml:space="preserve">FurnSpin vytváří působivou scénu střídáním stavů "zavřeno" a "otevřeno". Elegantním otočením zavřeného nábytkového čela na otevřený regál se okamžitě změní atmosféra interiéru. Uklizená a puristická v zavřeném stavu, nebo otevřená s dobrým přehledem a rychlým přístupem ze dvou stran. </w:t>
      </w:r>
      <w:r>
        <w:t>Úložný prostor lze dle libosti využít na věci, které nemusí každý vidět, nebo na bytové doplňky, které rádi ukážete.</w:t>
      </w:r>
    </w:p>
    <w:p w14:paraId="2D47E677" w14:textId="77777777" w:rsidR="008A674F" w:rsidRDefault="008A674F" w:rsidP="0011492B">
      <w:pPr>
        <w:spacing w:line="360" w:lineRule="auto"/>
        <w:rPr>
          <w:rFonts w:cs="Arial"/>
          <w:bCs/>
          <w:color w:val="auto"/>
          <w:szCs w:val="24"/>
        </w:rPr>
      </w:pPr>
    </w:p>
    <w:p w14:paraId="10342A60" w14:textId="77777777" w:rsidR="001400BA" w:rsidRDefault="001400BA" w:rsidP="001400BA">
      <w:pPr>
        <w:spacing w:line="360" w:lineRule="auto"/>
        <w:rPr>
          <w:rFonts w:cs="Arial"/>
          <w:bCs/>
          <w:color w:val="auto"/>
          <w:szCs w:val="24"/>
        </w:rPr>
      </w:pPr>
      <w:r>
        <w:rPr>
          <w:rFonts w:cs="Arial"/>
          <w:b/>
          <w:bCs/>
          <w:color w:val="auto"/>
          <w:szCs w:val="24"/>
        </w:rPr>
        <w:lastRenderedPageBreak/>
        <w:t>Jiná inspirace</w:t>
      </w:r>
    </w:p>
    <w:p w14:paraId="52A10C1C" w14:textId="22CB7E90" w:rsidR="00C47D85" w:rsidRDefault="00926C9D" w:rsidP="0011492B">
      <w:pPr>
        <w:spacing w:line="360" w:lineRule="auto"/>
        <w:rPr>
          <w:rFonts w:cs="Arial"/>
          <w:bCs/>
          <w:color w:val="auto"/>
          <w:szCs w:val="24"/>
        </w:rPr>
      </w:pPr>
      <w:r>
        <w:rPr>
          <w:rFonts w:cs="Arial"/>
          <w:bCs/>
          <w:color w:val="auto"/>
          <w:szCs w:val="24"/>
        </w:rPr>
        <w:t>Jedinečným "translačně rotačním pohybem" kování lze vnitřek nábytku kompletně otočit ven. FurnSpin přitom synchronizuje dva různé druhy pohybu: vyklopení a otáčení o 180 stupňů. Díky vypilované kinematice se korpus pohybuje po definované dráze tak, že hrany nábytku nemohou kolidovat. Úžasné: U FurnSpin to vypadá, že byla potlačena odstředivá síla. Pohyb je vyvážený tak, aby se ani lehké předměty nepřevrátily a neklouzaly, ale zůstaly na svém místě.</w:t>
      </w:r>
    </w:p>
    <w:p w14:paraId="7E0AD48B" w14:textId="77777777" w:rsidR="00287631" w:rsidRDefault="00287631" w:rsidP="0011492B">
      <w:pPr>
        <w:spacing w:line="360" w:lineRule="auto"/>
        <w:rPr>
          <w:rFonts w:cs="Arial"/>
          <w:bCs/>
          <w:color w:val="auto"/>
          <w:szCs w:val="24"/>
        </w:rPr>
      </w:pPr>
    </w:p>
    <w:p w14:paraId="3F543111" w14:textId="39C2AC58" w:rsidR="0011492B" w:rsidRDefault="006F203C" w:rsidP="0011492B">
      <w:pPr>
        <w:spacing w:line="360" w:lineRule="auto"/>
        <w:rPr>
          <w:rFonts w:cs="Arial"/>
          <w:bCs/>
          <w:color w:val="auto"/>
          <w:szCs w:val="24"/>
        </w:rPr>
      </w:pPr>
      <w:r>
        <w:rPr>
          <w:rFonts w:cs="Arial"/>
          <w:bCs/>
          <w:color w:val="auto"/>
          <w:szCs w:val="24"/>
        </w:rPr>
        <w:t xml:space="preserve">V kuchyni, koupelně, ložnici, obývacím pokoji nebo kanceláři – všestranný talent FurnSpin se uplatní všude. Architekti, designéři a výrobci mohou popustit uzdu kreativitě a uskutečnit individuální představy zákazníka o nábytku v mnoha variantách designu. Nové kování lze kombinovat například s rámovým systémem Cadro. V závislosti na velikosti nábytku se zvolí vhodný FurnSpin z různých tříd nosnosti. Systém zvládne nábytek od podlahy po strop stejně jako drobnou prosklenou vitrínu. FurnSpin navíc nabízí všechny známé komfortní funkce, jako je tlumené zavírání nebo Push to open pro bezúchytkové provedení nábytku. Kování přitom zůstává téměř zcela skryté. Ostatně skrytá technika má vysokou prioritu na seznamu požadavků náročných designérů, výrobců nábytku i koncových zákazníků. Obratný FurnSpin vnáší novou kvalitu do reprezentativního úložného nábytku a pomáhá značkovým výrobcům a interiérovým designérům působivě zdůraznit jejich inovativní a prémiové nároky. Na veletrhu interzum 2023 Hettich poprvé představuje svou špičkovou novinku v řadě inspirativních nábytkových konceptů. Uvedení špičkového kování FurnSpin na trh je plánováno na čtvrté čtvrtletí roku 2023. </w:t>
      </w:r>
    </w:p>
    <w:p w14:paraId="26CA46A2" w14:textId="368A235A" w:rsidR="00E65C9F" w:rsidRDefault="00E65C9F" w:rsidP="00E65C9F">
      <w:pPr>
        <w:spacing w:line="360" w:lineRule="auto"/>
        <w:rPr>
          <w:rFonts w:cs="Arial"/>
          <w:bCs/>
          <w:color w:val="auto"/>
          <w:szCs w:val="24"/>
        </w:rPr>
      </w:pPr>
      <w:r>
        <w:rPr>
          <w:rFonts w:cs="Arial"/>
          <w:b/>
          <w:bCs/>
          <w:color w:val="auto"/>
          <w:szCs w:val="24"/>
        </w:rPr>
        <w:t xml:space="preserve">Více o FurnSpin na: </w:t>
      </w:r>
      <w:hyperlink r:id="rId8" w:history="1">
        <w:r>
          <w:rPr>
            <w:rStyle w:val="Hyperlink"/>
            <w:rFonts w:cs="Arial"/>
            <w:bCs/>
            <w:szCs w:val="24"/>
          </w:rPr>
          <w:t>https://furnspin.hettich.com/</w:t>
        </w:r>
      </w:hyperlink>
    </w:p>
    <w:p w14:paraId="48640B33" w14:textId="77777777" w:rsidR="00A349C5" w:rsidRDefault="00A349C5" w:rsidP="001777AC">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pPr>
    </w:p>
    <w:p w14:paraId="7E983155" w14:textId="65F47E7C" w:rsidR="00E65C9F" w:rsidRDefault="00BC0C16" w:rsidP="001777AC">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hyperlink r:id="rId9" w:history="1"/>
      <w:proofErr w:type="spellStart"/>
      <w:r w:rsidR="0050200E">
        <w:rPr>
          <w:rFonts w:cs="Arial"/>
          <w:color w:val="auto"/>
          <w:szCs w:val="24"/>
        </w:rPr>
        <w:t>Následující</w:t>
      </w:r>
      <w:proofErr w:type="spellEnd"/>
      <w:r w:rsidR="0050200E">
        <w:rPr>
          <w:rFonts w:cs="Arial"/>
          <w:color w:val="auto"/>
          <w:szCs w:val="24"/>
        </w:rPr>
        <w:t xml:space="preserve"> </w:t>
      </w:r>
      <w:proofErr w:type="spellStart"/>
      <w:r w:rsidR="0050200E">
        <w:rPr>
          <w:rFonts w:cs="Arial"/>
          <w:color w:val="auto"/>
          <w:szCs w:val="24"/>
        </w:rPr>
        <w:t>obrazový</w:t>
      </w:r>
      <w:proofErr w:type="spellEnd"/>
      <w:r w:rsidR="0050200E">
        <w:rPr>
          <w:rFonts w:cs="Arial"/>
          <w:color w:val="auto"/>
          <w:szCs w:val="24"/>
        </w:rPr>
        <w:t xml:space="preserve"> </w:t>
      </w:r>
      <w:proofErr w:type="spellStart"/>
      <w:r w:rsidR="0050200E">
        <w:rPr>
          <w:rFonts w:cs="Arial"/>
          <w:color w:val="auto"/>
          <w:szCs w:val="24"/>
        </w:rPr>
        <w:t>materiál</w:t>
      </w:r>
      <w:proofErr w:type="spellEnd"/>
      <w:r w:rsidR="0050200E">
        <w:rPr>
          <w:rFonts w:cs="Arial"/>
          <w:color w:val="auto"/>
          <w:szCs w:val="24"/>
        </w:rPr>
        <w:t xml:space="preserve"> je k dispozici ke stažení na </w:t>
      </w:r>
      <w:r w:rsidR="0050200E">
        <w:rPr>
          <w:rFonts w:cs="Arial"/>
          <w:b/>
          <w:bCs/>
          <w:color w:val="auto"/>
          <w:szCs w:val="24"/>
        </w:rPr>
        <w:t>www.hettich.com</w:t>
      </w:r>
      <w:r w:rsidR="0050200E">
        <w:rPr>
          <w:rFonts w:cs="Arial"/>
          <w:color w:val="auto"/>
          <w:szCs w:val="24"/>
        </w:rPr>
        <w:t xml:space="preserve">, </w:t>
      </w:r>
      <w:r w:rsidR="0050200E">
        <w:rPr>
          <w:rFonts w:cs="Arial"/>
          <w:b/>
          <w:bCs/>
          <w:color w:val="auto"/>
          <w:szCs w:val="24"/>
        </w:rPr>
        <w:t>Nabídka: "Tisk"</w:t>
      </w:r>
      <w:r w:rsidR="0050200E">
        <w:rPr>
          <w:rFonts w:cs="Arial"/>
          <w:color w:val="auto"/>
          <w:szCs w:val="24"/>
        </w:rPr>
        <w:t>:</w:t>
      </w:r>
    </w:p>
    <w:p w14:paraId="69D0C723" w14:textId="77777777" w:rsidR="00B57CE2" w:rsidRDefault="00B57CE2" w:rsidP="00B57CE2">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noProof/>
          <w:color w:val="auto"/>
          <w:szCs w:val="24"/>
        </w:rPr>
      </w:pPr>
    </w:p>
    <w:p w14:paraId="6213768D" w14:textId="6ACCEF75" w:rsidR="0081034A" w:rsidRDefault="0081034A" w:rsidP="006E377B">
      <w:pPr>
        <w:rPr>
          <w:rFonts w:cs="Arial"/>
          <w:b/>
          <w:color w:val="auto"/>
          <w:sz w:val="22"/>
          <w:szCs w:val="22"/>
          <w:lang w:eastAsia="sv-SE"/>
        </w:rPr>
      </w:pPr>
      <w:r>
        <w:rPr>
          <w:rFonts w:cs="Arial"/>
          <w:b/>
          <w:noProof/>
          <w:color w:val="auto"/>
          <w:sz w:val="22"/>
          <w:szCs w:val="22"/>
        </w:rPr>
        <w:drawing>
          <wp:inline distT="0" distB="0" distL="0" distR="0" wp14:anchorId="530B46F3" wp14:editId="63B5BF58">
            <wp:extent cx="1399430" cy="139943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oy of FurnSpin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9924" cy="1409924"/>
                    </a:xfrm>
                    <a:prstGeom prst="rect">
                      <a:avLst/>
                    </a:prstGeom>
                  </pic:spPr>
                </pic:pic>
              </a:graphicData>
            </a:graphic>
          </wp:inline>
        </w:drawing>
      </w:r>
    </w:p>
    <w:p w14:paraId="75EDBEC2" w14:textId="2F90D8FD" w:rsidR="005266DC" w:rsidRDefault="00C86E52" w:rsidP="006E377B">
      <w:pPr>
        <w:rPr>
          <w:rFonts w:cs="Arial"/>
          <w:bCs/>
          <w:color w:val="auto"/>
          <w:sz w:val="22"/>
          <w:szCs w:val="22"/>
        </w:rPr>
      </w:pPr>
      <w:r>
        <w:rPr>
          <w:rFonts w:cs="Arial"/>
          <w:b/>
          <w:color w:val="auto"/>
          <w:sz w:val="22"/>
          <w:szCs w:val="22"/>
        </w:rPr>
        <w:t xml:space="preserve">112023_a </w:t>
      </w:r>
      <w:r>
        <w:rPr>
          <w:rFonts w:cs="Arial"/>
          <w:b/>
          <w:color w:val="auto"/>
          <w:sz w:val="22"/>
          <w:szCs w:val="22"/>
        </w:rPr>
        <w:br/>
      </w:r>
      <w:r>
        <w:rPr>
          <w:rFonts w:cs="Arial"/>
          <w:bCs/>
          <w:color w:val="auto"/>
          <w:sz w:val="22"/>
          <w:szCs w:val="22"/>
        </w:rPr>
        <w:t xml:space="preserve">„The joy of FurnSpin“ skýtá uživatelům emocionální, okouzlující zážitek z nábytku, který zanechává trvalý dojem. </w:t>
      </w:r>
    </w:p>
    <w:p w14:paraId="54E69056" w14:textId="6C04B505" w:rsidR="006E377B" w:rsidRDefault="002158C5" w:rsidP="00222FB5">
      <w:pPr>
        <w:rPr>
          <w:rFonts w:cs="Arial"/>
          <w:bCs/>
          <w:color w:val="auto"/>
          <w:sz w:val="22"/>
          <w:szCs w:val="22"/>
        </w:rPr>
      </w:pPr>
      <w:r>
        <w:rPr>
          <w:rFonts w:cs="Arial"/>
          <w:bCs/>
          <w:color w:val="auto"/>
          <w:sz w:val="22"/>
          <w:szCs w:val="22"/>
        </w:rPr>
        <w:t>Foto: Hettich</w:t>
      </w:r>
    </w:p>
    <w:p w14:paraId="0BA184EB" w14:textId="77777777" w:rsidR="00222FB5" w:rsidRDefault="00222FB5" w:rsidP="00222FB5">
      <w:pPr>
        <w:rPr>
          <w:rFonts w:cs="Arial"/>
          <w:bCs/>
          <w:color w:val="auto"/>
          <w:sz w:val="22"/>
          <w:szCs w:val="22"/>
        </w:rPr>
      </w:pPr>
    </w:p>
    <w:p w14:paraId="68752684" w14:textId="2CDA038B" w:rsidR="0081034A" w:rsidRPr="00815D0E" w:rsidRDefault="0081034A" w:rsidP="00222FB5">
      <w:pPr>
        <w:widowControl w:val="0"/>
        <w:suppressAutoHyphens/>
        <w:rPr>
          <w:rFonts w:cs="Arial"/>
          <w:b/>
          <w:color w:val="auto"/>
          <w:sz w:val="22"/>
          <w:szCs w:val="22"/>
          <w:lang w:val="sv-SE" w:eastAsia="sv-SE"/>
        </w:rPr>
      </w:pPr>
      <w:r>
        <w:rPr>
          <w:rFonts w:cs="Arial"/>
          <w:b/>
          <w:noProof/>
          <w:color w:val="auto"/>
          <w:sz w:val="22"/>
          <w:szCs w:val="22"/>
        </w:rPr>
        <w:drawing>
          <wp:inline distT="0" distB="0" distL="0" distR="0" wp14:anchorId="42C6BA65" wp14:editId="6E8CA1A3">
            <wp:extent cx="1971924" cy="1109208"/>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urnSpin Doppelmotiv.png"/>
                    <pic:cNvPicPr/>
                  </pic:nvPicPr>
                  <pic:blipFill>
                    <a:blip r:embed="rId11" cstate="email">
                      <a:extLst>
                        <a:ext uri="{28A0092B-C50C-407E-A947-70E740481C1C}">
                          <a14:useLocalDpi xmlns:a14="http://schemas.microsoft.com/office/drawing/2010/main"/>
                        </a:ext>
                      </a:extLst>
                    </a:blip>
                    <a:stretch>
                      <a:fillRect/>
                    </a:stretch>
                  </pic:blipFill>
                  <pic:spPr>
                    <a:xfrm>
                      <a:off x="0" y="0"/>
                      <a:ext cx="1990524" cy="1119671"/>
                    </a:xfrm>
                    <a:prstGeom prst="rect">
                      <a:avLst/>
                    </a:prstGeom>
                  </pic:spPr>
                </pic:pic>
              </a:graphicData>
            </a:graphic>
          </wp:inline>
        </w:drawing>
      </w:r>
    </w:p>
    <w:p w14:paraId="6A065D21" w14:textId="3CC4E43F" w:rsidR="00222FB5" w:rsidRPr="00815D0E" w:rsidRDefault="00222FB5" w:rsidP="00222FB5">
      <w:pPr>
        <w:widowControl w:val="0"/>
        <w:suppressAutoHyphens/>
        <w:rPr>
          <w:rFonts w:cs="Arial"/>
          <w:b/>
          <w:bCs/>
          <w:color w:val="auto"/>
          <w:sz w:val="22"/>
          <w:szCs w:val="22"/>
        </w:rPr>
      </w:pPr>
      <w:r>
        <w:rPr>
          <w:rFonts w:cs="Arial"/>
          <w:b/>
          <w:color w:val="auto"/>
          <w:sz w:val="22"/>
          <w:szCs w:val="22"/>
        </w:rPr>
        <w:t>112023_b</w:t>
      </w:r>
    </w:p>
    <w:p w14:paraId="112FB640" w14:textId="14C5EF87" w:rsidR="00222FB5" w:rsidRPr="00815D0E" w:rsidRDefault="00222FB5" w:rsidP="00222FB5">
      <w:pPr>
        <w:rPr>
          <w:rFonts w:cs="Arial"/>
          <w:bCs/>
          <w:color w:val="auto"/>
          <w:sz w:val="22"/>
          <w:szCs w:val="22"/>
        </w:rPr>
      </w:pPr>
      <w:r>
        <w:rPr>
          <w:rFonts w:cs="Arial"/>
          <w:bCs/>
          <w:color w:val="auto"/>
          <w:sz w:val="22"/>
          <w:szCs w:val="22"/>
        </w:rPr>
        <w:t>FurnSpin střídá stavy "zavřeno" a "otevřeno" pro působivou scénu. Foto: Hettich</w:t>
      </w:r>
    </w:p>
    <w:p w14:paraId="4E74E7D6" w14:textId="77777777" w:rsidR="00222FB5" w:rsidRPr="00DA5CB8" w:rsidRDefault="00222FB5" w:rsidP="00222FB5">
      <w:pPr>
        <w:rPr>
          <w:rFonts w:cs="Arial"/>
          <w:color w:val="auto"/>
          <w:szCs w:val="24"/>
          <w:lang w:val="sv-SE" w:eastAsia="sv-SE"/>
        </w:rPr>
      </w:pPr>
    </w:p>
    <w:p w14:paraId="2E2C468A" w14:textId="77777777" w:rsidR="00B26543" w:rsidRPr="00815D0E" w:rsidRDefault="00B26543" w:rsidP="00B26543">
      <w:pPr>
        <w:widowControl w:val="0"/>
        <w:suppressAutoHyphens/>
        <w:rPr>
          <w:rFonts w:cs="Arial"/>
          <w:b/>
          <w:color w:val="auto"/>
          <w:sz w:val="22"/>
          <w:szCs w:val="22"/>
          <w:highlight w:val="yellow"/>
          <w:lang w:val="sv-SE" w:eastAsia="sv-SE"/>
        </w:rPr>
      </w:pPr>
      <w:r>
        <w:rPr>
          <w:rFonts w:cs="Arial"/>
          <w:b/>
          <w:noProof/>
          <w:color w:val="auto"/>
          <w:sz w:val="22"/>
          <w:szCs w:val="22"/>
        </w:rPr>
        <w:drawing>
          <wp:inline distT="0" distB="0" distL="0" distR="0" wp14:anchorId="4A2D04D7" wp14:editId="3C1F9BC0">
            <wp:extent cx="914831" cy="13716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ettich_interzum_preview_20230120-4161_geöffnet.jpg"/>
                    <pic:cNvPicPr/>
                  </pic:nvPicPr>
                  <pic:blipFill>
                    <a:blip r:embed="rId12" cstate="email">
                      <a:extLst>
                        <a:ext uri="{28A0092B-C50C-407E-A947-70E740481C1C}">
                          <a14:useLocalDpi xmlns:a14="http://schemas.microsoft.com/office/drawing/2010/main"/>
                        </a:ext>
                      </a:extLst>
                    </a:blip>
                    <a:stretch>
                      <a:fillRect/>
                    </a:stretch>
                  </pic:blipFill>
                  <pic:spPr>
                    <a:xfrm>
                      <a:off x="0" y="0"/>
                      <a:ext cx="924675" cy="1386359"/>
                    </a:xfrm>
                    <a:prstGeom prst="rect">
                      <a:avLst/>
                    </a:prstGeom>
                  </pic:spPr>
                </pic:pic>
              </a:graphicData>
            </a:graphic>
          </wp:inline>
        </w:drawing>
      </w:r>
    </w:p>
    <w:p w14:paraId="739AF9DE" w14:textId="04E16DD7" w:rsidR="00B26543" w:rsidRDefault="00B26543" w:rsidP="00B26543">
      <w:pPr>
        <w:rPr>
          <w:rFonts w:cs="Arial"/>
          <w:b/>
          <w:color w:val="auto"/>
          <w:sz w:val="22"/>
          <w:szCs w:val="22"/>
          <w:lang w:eastAsia="sv-SE"/>
        </w:rPr>
      </w:pPr>
      <w:r>
        <w:rPr>
          <w:rFonts w:cs="Arial"/>
          <w:b/>
          <w:color w:val="auto"/>
          <w:sz w:val="22"/>
          <w:szCs w:val="22"/>
        </w:rPr>
        <w:t>112023_c</w:t>
      </w:r>
    </w:p>
    <w:p w14:paraId="1B709C68" w14:textId="0882BFB9" w:rsidR="00B26543" w:rsidRPr="00B26543" w:rsidRDefault="003D6692" w:rsidP="00B26543">
      <w:pPr>
        <w:rPr>
          <w:rFonts w:cs="Arial"/>
          <w:bCs/>
          <w:color w:val="auto"/>
          <w:sz w:val="22"/>
          <w:szCs w:val="22"/>
        </w:rPr>
      </w:pPr>
      <w:r>
        <w:rPr>
          <w:rFonts w:cs="Arial"/>
          <w:bCs/>
          <w:color w:val="auto"/>
          <w:sz w:val="22"/>
          <w:szCs w:val="22"/>
        </w:rPr>
        <w:t>FurnSpin vnáší elegantní dynamiku do interiérového designu: korpus lze otočit ze zavřené do otevřené polohy jediným pohybem ruky. Foto: Hettich</w:t>
      </w:r>
    </w:p>
    <w:p w14:paraId="7A7323AB" w14:textId="77777777" w:rsidR="00B26543" w:rsidRPr="00815D0E" w:rsidRDefault="00B26543" w:rsidP="003A5024">
      <w:pPr>
        <w:rPr>
          <w:rFonts w:cs="Arial"/>
          <w:bCs/>
          <w:color w:val="auto"/>
          <w:sz w:val="22"/>
          <w:szCs w:val="22"/>
        </w:rPr>
      </w:pPr>
    </w:p>
    <w:p w14:paraId="2F8FE305" w14:textId="326EDA0E" w:rsidR="00BC0E34" w:rsidRPr="00815D0E" w:rsidRDefault="00BC0E34" w:rsidP="00D277E2">
      <w:pPr>
        <w:rPr>
          <w:rFonts w:cs="Arial"/>
          <w:bCs/>
          <w:color w:val="FF0000"/>
          <w:sz w:val="22"/>
          <w:szCs w:val="22"/>
        </w:rPr>
      </w:pPr>
      <w:r w:rsidRPr="00815D0E">
        <w:rPr>
          <w:rFonts w:cs="Arial"/>
          <w:bCs/>
          <w:noProof/>
          <w:color w:val="FF0000"/>
          <w:sz w:val="22"/>
          <w:szCs w:val="22"/>
        </w:rPr>
        <w:lastRenderedPageBreak/>
        <w:drawing>
          <wp:inline distT="0" distB="0" distL="0" distR="0" wp14:anchorId="61B0175C" wp14:editId="758931EA">
            <wp:extent cx="914400" cy="1385977"/>
            <wp:effectExtent l="0" t="0" r="0"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22550" cy="1398330"/>
                    </a:xfrm>
                    <a:prstGeom prst="rect">
                      <a:avLst/>
                    </a:prstGeom>
                  </pic:spPr>
                </pic:pic>
              </a:graphicData>
            </a:graphic>
          </wp:inline>
        </w:drawing>
      </w:r>
    </w:p>
    <w:p w14:paraId="18B1E192" w14:textId="77777777" w:rsidR="00BB59CB" w:rsidRDefault="003408E7" w:rsidP="00BC0E34">
      <w:pPr>
        <w:rPr>
          <w:rFonts w:cs="Arial"/>
          <w:b/>
          <w:color w:val="auto"/>
          <w:sz w:val="22"/>
          <w:szCs w:val="22"/>
          <w:lang w:eastAsia="sv-SE"/>
        </w:rPr>
      </w:pPr>
      <w:r>
        <w:rPr>
          <w:rFonts w:cs="Arial"/>
          <w:b/>
          <w:color w:val="auto"/>
          <w:sz w:val="22"/>
          <w:szCs w:val="22"/>
        </w:rPr>
        <w:t xml:space="preserve">112023_d </w:t>
      </w:r>
    </w:p>
    <w:p w14:paraId="687B467A" w14:textId="31FEC1ED" w:rsidR="00BC0E34" w:rsidRPr="00815D0E" w:rsidRDefault="00BC0E34" w:rsidP="00BC0E34">
      <w:pPr>
        <w:rPr>
          <w:rFonts w:cs="Arial"/>
          <w:bCs/>
          <w:color w:val="auto"/>
          <w:sz w:val="22"/>
          <w:szCs w:val="22"/>
        </w:rPr>
      </w:pPr>
      <w:r>
        <w:rPr>
          <w:rFonts w:cs="Arial"/>
          <w:bCs/>
          <w:color w:val="auto"/>
          <w:sz w:val="22"/>
          <w:szCs w:val="22"/>
        </w:rPr>
        <w:t>FurnSpin ladně zvládne dokonce i nábytek od podlahy ke stropu. Foto: Hettich</w:t>
      </w:r>
    </w:p>
    <w:p w14:paraId="35A718B2" w14:textId="77777777" w:rsidR="00C67F27" w:rsidRPr="00815D0E" w:rsidRDefault="00C67F27" w:rsidP="00BC0E34">
      <w:pPr>
        <w:rPr>
          <w:rFonts w:cs="Arial"/>
          <w:bCs/>
          <w:color w:val="auto"/>
          <w:sz w:val="22"/>
          <w:szCs w:val="22"/>
        </w:rPr>
      </w:pPr>
    </w:p>
    <w:p w14:paraId="45118742" w14:textId="77777777" w:rsidR="00076A29" w:rsidRPr="00815D0E" w:rsidRDefault="00076A29" w:rsidP="00076A29">
      <w:pPr>
        <w:rPr>
          <w:rFonts w:cs="Arial"/>
          <w:bCs/>
          <w:color w:val="FF0000"/>
          <w:sz w:val="22"/>
          <w:szCs w:val="22"/>
        </w:rPr>
      </w:pPr>
      <w:r w:rsidRPr="00815D0E">
        <w:rPr>
          <w:rFonts w:cs="Arial"/>
          <w:bCs/>
          <w:noProof/>
          <w:color w:val="FF0000"/>
          <w:sz w:val="22"/>
          <w:szCs w:val="22"/>
        </w:rPr>
        <w:drawing>
          <wp:inline distT="0" distB="0" distL="0" distR="0" wp14:anchorId="3912B2C5" wp14:editId="045B322F">
            <wp:extent cx="962108" cy="1425346"/>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73199" cy="1441777"/>
                    </a:xfrm>
                    <a:prstGeom prst="rect">
                      <a:avLst/>
                    </a:prstGeom>
                  </pic:spPr>
                </pic:pic>
              </a:graphicData>
            </a:graphic>
          </wp:inline>
        </w:drawing>
      </w:r>
    </w:p>
    <w:p w14:paraId="245EBFC6" w14:textId="77777777" w:rsidR="00BB59CB" w:rsidRDefault="00076A29" w:rsidP="00076A29">
      <w:pPr>
        <w:widowControl w:val="0"/>
        <w:suppressAutoHyphens/>
        <w:rPr>
          <w:rFonts w:cs="Arial"/>
          <w:b/>
          <w:color w:val="auto"/>
          <w:sz w:val="22"/>
          <w:szCs w:val="22"/>
          <w:lang w:eastAsia="sv-SE"/>
        </w:rPr>
      </w:pPr>
      <w:r>
        <w:rPr>
          <w:rFonts w:cs="Arial"/>
          <w:b/>
          <w:color w:val="auto"/>
          <w:sz w:val="22"/>
          <w:szCs w:val="22"/>
        </w:rPr>
        <w:t xml:space="preserve">112023_e </w:t>
      </w:r>
    </w:p>
    <w:p w14:paraId="4C7ED734" w14:textId="1B01E018" w:rsidR="00076A29" w:rsidRPr="00815D0E" w:rsidRDefault="00A759FB" w:rsidP="00076A29">
      <w:pPr>
        <w:widowControl w:val="0"/>
        <w:suppressAutoHyphens/>
        <w:rPr>
          <w:rFonts w:cs="Arial"/>
          <w:bCs/>
          <w:color w:val="auto"/>
          <w:sz w:val="22"/>
          <w:szCs w:val="22"/>
        </w:rPr>
      </w:pPr>
      <w:r>
        <w:rPr>
          <w:rFonts w:cs="Arial"/>
          <w:bCs/>
          <w:color w:val="auto"/>
          <w:sz w:val="22"/>
          <w:szCs w:val="22"/>
        </w:rPr>
        <w:t>Hladké a bezpečné otáčení: ani křehké sklo se zde nepřevrhne ani nesklouzne Foto: Hettich</w:t>
      </w:r>
    </w:p>
    <w:p w14:paraId="6E36BD85" w14:textId="77777777" w:rsidR="00076A29" w:rsidRDefault="00076A29" w:rsidP="00393955">
      <w:pPr>
        <w:widowControl w:val="0"/>
        <w:suppressAutoHyphens/>
        <w:rPr>
          <w:rFonts w:cs="Arial"/>
          <w:b/>
          <w:color w:val="auto"/>
          <w:sz w:val="22"/>
          <w:szCs w:val="22"/>
          <w:highlight w:val="yellow"/>
          <w:lang w:val="sv-SE" w:eastAsia="sv-SE"/>
        </w:rPr>
      </w:pPr>
    </w:p>
    <w:p w14:paraId="2D9C691B" w14:textId="77777777" w:rsidR="0058230F" w:rsidRPr="00FD280B" w:rsidRDefault="0058230F" w:rsidP="00E65C9F">
      <w:pPr>
        <w:widowControl w:val="0"/>
        <w:suppressAutoHyphens/>
        <w:rPr>
          <w:color w:val="FF0000"/>
          <w:sz w:val="22"/>
          <w:szCs w:val="22"/>
        </w:rPr>
      </w:pPr>
    </w:p>
    <w:p w14:paraId="225A93B8" w14:textId="77777777" w:rsidR="00E65C9F" w:rsidRDefault="00E65C9F" w:rsidP="00E65C9F">
      <w:pPr>
        <w:widowControl w:val="0"/>
        <w:suppressAutoHyphens/>
        <w:rPr>
          <w:rFonts w:cs="Arial"/>
          <w:color w:val="auto"/>
          <w:sz w:val="20"/>
          <w:u w:val="single"/>
        </w:rPr>
      </w:pPr>
    </w:p>
    <w:p w14:paraId="07E1C84C" w14:textId="77777777" w:rsidR="00E65C9F" w:rsidRPr="001B198A" w:rsidRDefault="00E65C9F" w:rsidP="00E65C9F">
      <w:pPr>
        <w:widowControl w:val="0"/>
        <w:suppressAutoHyphens/>
        <w:spacing w:line="360" w:lineRule="auto"/>
        <w:ind w:right="-1"/>
        <w:rPr>
          <w:rFonts w:cs="Arial"/>
          <w:color w:val="000000" w:themeColor="text1"/>
          <w:sz w:val="20"/>
          <w:u w:val="single"/>
        </w:rPr>
      </w:pPr>
      <w:r>
        <w:rPr>
          <w:rFonts w:cs="Arial"/>
          <w:color w:val="000000" w:themeColor="text1"/>
          <w:sz w:val="20"/>
          <w:u w:val="single"/>
        </w:rPr>
        <w:t>O firmě Hettich</w:t>
      </w:r>
    </w:p>
    <w:p w14:paraId="7BCDD167" w14:textId="77777777" w:rsidR="00E65C9F" w:rsidRPr="001B198A" w:rsidRDefault="00E65C9F" w:rsidP="00E65C9F">
      <w:pPr>
        <w:suppressAutoHyphens/>
        <w:ind w:right="-1"/>
        <w:rPr>
          <w:rFonts w:cs="Arial"/>
          <w:color w:val="000000" w:themeColor="text1"/>
          <w:sz w:val="20"/>
        </w:rPr>
      </w:pPr>
      <w:r>
        <w:rPr>
          <w:rFonts w:cs="Arial"/>
          <w:color w:val="000000" w:themeColor="text1"/>
          <w:sz w:val="20"/>
        </w:rPr>
        <w:t>Společnost Hettich byla založena v roce 1888 a je jedním z největších a nejúspěšnějších výrobců nábytkového kování na celém světě. 8.000 zaměstnanců v téměř 80 zemích pracuje společně na cíli vyrábět inteligentní techniku pro nábytek. Společnost Hettich inspiruje lidi na celém světě a je kvalitním partnerem nábytkářského průmyslu, obchodu a řemesla. Značka Hettich představuje konzistentní hodnoty: kvalitu a inovaci. Spolehlivost a blízký vztah k zákazníkům. I přes svou velikost a mezinárodní význam zůstala společnost Hettich rodinným podnikem. Budoucnost podniku je utvářena nezávisle na cizích investorech: svobodně, lidsky a s ohledem na udržitelný rozvoj. www.hettich.com</w:t>
      </w:r>
    </w:p>
    <w:sectPr w:rsidR="00E65C9F" w:rsidRPr="001B198A" w:rsidSect="00E05D73">
      <w:headerReference w:type="default" r:id="rId15"/>
      <w:footerReference w:type="default" r:id="rId16"/>
      <w:pgSz w:w="11900" w:h="16840"/>
      <w:pgMar w:top="2835" w:right="3402" w:bottom="1418" w:left="1418" w:header="709" w:footer="6"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89B5C" w16cex:dateUtc="2023-02-16T11:09:00Z"/>
  <w16cex:commentExtensible w16cex:durableId="27989BF2" w16cex:dateUtc="2023-02-16T11:11:00Z"/>
  <w16cex:commentExtensible w16cex:durableId="27989C43" w16cex:dateUtc="2023-02-16T1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4B9EDC" w16cid:durableId="27989B5C"/>
  <w16cid:commentId w16cid:paraId="36A0CAAE" w16cid:durableId="27989BF2"/>
  <w16cid:commentId w16cid:paraId="78BC2310" w16cid:durableId="27989C4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97F69" w14:textId="77777777" w:rsidR="0053260A" w:rsidRDefault="0053260A">
      <w:r>
        <w:separator/>
      </w:r>
    </w:p>
  </w:endnote>
  <w:endnote w:type="continuationSeparator" w:id="0">
    <w:p w14:paraId="2BE63004" w14:textId="77777777" w:rsidR="0053260A" w:rsidRDefault="0053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Rotis Sans Serif Pro Cy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20704" w14:textId="56C22C64" w:rsidR="006F175E" w:rsidRDefault="00620A26" w:rsidP="005F115D">
    <w:pPr>
      <w:pStyle w:val="Fuzeile"/>
      <w:tabs>
        <w:tab w:val="clear" w:pos="9072"/>
        <w:tab w:val="right" w:pos="10490"/>
      </w:tabs>
      <w:ind w:left="-1417"/>
    </w:pPr>
    <w:r w:rsidRPr="009C02BF">
      <w:rPr>
        <w:noProof/>
        <w:color w:val="FF0000"/>
      </w:rPr>
      <mc:AlternateContent>
        <mc:Choice Requires="wps">
          <w:drawing>
            <wp:anchor distT="45720" distB="45720" distL="114300" distR="114300" simplePos="0" relativeHeight="251663360" behindDoc="0" locked="0" layoutInCell="1" allowOverlap="1" wp14:anchorId="09103E82" wp14:editId="2B089A40">
              <wp:simplePos x="0" y="0"/>
              <wp:positionH relativeFrom="column">
                <wp:posOffset>4633595</wp:posOffset>
              </wp:positionH>
              <wp:positionV relativeFrom="paragraph">
                <wp:posOffset>-4713690</wp:posOffset>
              </wp:positionV>
              <wp:extent cx="1958340" cy="196469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340" cy="1964690"/>
                      </a:xfrm>
                      <a:prstGeom prst="rect">
                        <a:avLst/>
                      </a:prstGeom>
                      <a:noFill/>
                      <a:ln w="9525">
                        <a:noFill/>
                        <a:miter lim="800000"/>
                        <a:headEnd/>
                        <a:tailEnd/>
                      </a:ln>
                    </wps:spPr>
                    <wps:txbx>
                      <w:txbxContent>
                        <w:p w14:paraId="794427BD" w14:textId="77777777" w:rsidR="009C02BF" w:rsidRPr="009C02BF" w:rsidRDefault="009C02BF" w:rsidP="00212C0F">
                          <w:pPr>
                            <w:jc w:val="center"/>
                            <w:rPr>
                              <w:b/>
                              <w:sz w:val="18"/>
                              <w:szCs w:val="18"/>
                            </w:rPr>
                          </w:pPr>
                          <w:r>
                            <w:rPr>
                              <w:b/>
                              <w:sz w:val="18"/>
                              <w:szCs w:val="18"/>
                            </w:rPr>
                            <w:t>Další tiskové materiály Hettich k interzum 2023</w:t>
                          </w:r>
                        </w:p>
                        <w:p w14:paraId="27081B53" w14:textId="5A716713" w:rsidR="009C02BF" w:rsidRPr="00620A26" w:rsidRDefault="00620A26" w:rsidP="00212C0F">
                          <w:pPr>
                            <w:jc w:val="center"/>
                            <w:rPr>
                              <w:sz w:val="16"/>
                              <w:szCs w:val="16"/>
                            </w:rPr>
                          </w:pPr>
                          <w:r>
                            <w:rPr>
                              <w:noProof/>
                            </w:rPr>
                            <w:drawing>
                              <wp:inline distT="0" distB="0" distL="0" distR="0" wp14:anchorId="4B0227AB" wp14:editId="2CB8A51D">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2" w:history="1">
                            <w:r>
                              <w:rPr>
                                <w:rStyle w:val="Hyperlink"/>
                                <w:sz w:val="16"/>
                                <w:szCs w:val="16"/>
                              </w:rPr>
                              <w:t>https://www.hettich.com/short/ke3d6oj</w:t>
                            </w:r>
                          </w:hyperlink>
                        </w:p>
                        <w:p w14:paraId="1ECEA2DF" w14:textId="77777777" w:rsidR="00620A26" w:rsidRDefault="00620A26" w:rsidP="00212C0F">
                          <w:pPr>
                            <w:jc w:val="center"/>
                            <w:rPr>
                              <w:sz w:val="20"/>
                            </w:rPr>
                          </w:pPr>
                        </w:p>
                        <w:p w14:paraId="3309A153" w14:textId="77777777" w:rsidR="009C02BF" w:rsidRDefault="009C02BF" w:rsidP="00212C0F">
                          <w:pPr>
                            <w:rPr>
                              <w:sz w:val="20"/>
                            </w:rPr>
                          </w:pPr>
                        </w:p>
                        <w:p w14:paraId="137EBA8E" w14:textId="77777777" w:rsidR="009C02BF" w:rsidRDefault="009C02BF">
                          <w:pPr>
                            <w:rPr>
                              <w:sz w:val="20"/>
                            </w:rPr>
                          </w:pPr>
                        </w:p>
                        <w:p w14:paraId="7D0D1099" w14:textId="77777777" w:rsidR="009C02BF" w:rsidRDefault="009C02BF">
                          <w:pPr>
                            <w:rPr>
                              <w:sz w:val="20"/>
                            </w:rPr>
                          </w:pPr>
                        </w:p>
                        <w:p w14:paraId="7942A86D" w14:textId="77777777" w:rsidR="009C02BF" w:rsidRDefault="009C02BF">
                          <w:pPr>
                            <w:rPr>
                              <w:sz w:val="20"/>
                            </w:rPr>
                          </w:pPr>
                        </w:p>
                        <w:p w14:paraId="0D445EB4" w14:textId="77777777" w:rsidR="009C02BF" w:rsidRDefault="009C02BF">
                          <w:pPr>
                            <w:rPr>
                              <w:sz w:val="20"/>
                            </w:rPr>
                          </w:pPr>
                        </w:p>
                        <w:p w14:paraId="12F1D1AC" w14:textId="5A510F0D" w:rsidR="009C02BF" w:rsidRDefault="00BC0C16">
                          <w:pPr>
                            <w:rPr>
                              <w:sz w:val="20"/>
                            </w:rPr>
                          </w:pPr>
                          <w:hyperlink r:id="rId3" w:history="1">
                            <w:r w:rsidR="0050200E">
                              <w:rPr>
                                <w:rStyle w:val="Hyperlink"/>
                                <w:sz w:val="20"/>
                              </w:rPr>
                              <w:t>https://www.hettich.com/short/ke3d6oj</w:t>
                            </w:r>
                          </w:hyperlink>
                        </w:p>
                        <w:p w14:paraId="21D8C6B2" w14:textId="77777777" w:rsidR="009C02BF" w:rsidRDefault="009C02BF">
                          <w:pPr>
                            <w:rPr>
                              <w:sz w:val="20"/>
                            </w:rPr>
                          </w:pPr>
                        </w:p>
                        <w:p w14:paraId="1FE619FF" w14:textId="77777777" w:rsidR="009C02BF" w:rsidRDefault="009C02BF">
                          <w:pPr>
                            <w:rPr>
                              <w:sz w:val="20"/>
                            </w:rPr>
                          </w:pPr>
                        </w:p>
                        <w:p w14:paraId="597FFF90" w14:textId="77777777" w:rsidR="009C02BF" w:rsidRDefault="009C02BF">
                          <w:pPr>
                            <w:rPr>
                              <w:sz w:val="20"/>
                            </w:rPr>
                          </w:pPr>
                        </w:p>
                        <w:p w14:paraId="1E7C0C6F" w14:textId="77777777" w:rsidR="009C02BF" w:rsidRPr="009C02BF" w:rsidRDefault="009C02BF">
                          <w:pPr>
                            <w:rPr>
                              <w:sz w:val="20"/>
                            </w:rPr>
                          </w:pPr>
                        </w:p>
                        <w:p w14:paraId="38CA7A24" w14:textId="77777777" w:rsidR="009C02BF" w:rsidRDefault="009C02BF"/>
                        <w:p w14:paraId="4ABC8441" w14:textId="77777777" w:rsidR="009C02BF" w:rsidRDefault="009C02BF"/>
                        <w:p w14:paraId="3D2A8EE6" w14:textId="77777777" w:rsidR="009C02BF" w:rsidRDefault="009C02BF"/>
                        <w:p w14:paraId="24B8ECDE" w14:textId="77777777" w:rsidR="009C02BF" w:rsidRDefault="009C02BF"/>
                        <w:p w14:paraId="6563B5EC" w14:textId="77777777" w:rsidR="009C02BF" w:rsidRDefault="009C02BF"/>
                        <w:p w14:paraId="3D46FE32" w14:textId="77777777" w:rsidR="009C02BF" w:rsidRDefault="009C02BF"/>
                        <w:p w14:paraId="6792875F" w14:textId="77777777" w:rsidR="009C02BF" w:rsidRDefault="009C02BF"/>
                        <w:p w14:paraId="7B604517" w14:textId="77777777" w:rsidR="009C02BF" w:rsidRDefault="009C02BF"/>
                        <w:p w14:paraId="37476DAE" w14:textId="77777777" w:rsidR="009C02BF" w:rsidRDefault="009C02BF"/>
                        <w:p w14:paraId="4A477C75" w14:textId="77777777" w:rsidR="009C02BF" w:rsidRDefault="009C02BF"/>
                        <w:p w14:paraId="337E82F3" w14:textId="77777777" w:rsidR="009C02BF" w:rsidRDefault="009C02BF"/>
                        <w:p w14:paraId="17727414" w14:textId="77777777" w:rsidR="009C02BF" w:rsidRDefault="009C02BF"/>
                        <w:p w14:paraId="1983F4C3" w14:textId="46B56AAE" w:rsidR="009C02BF" w:rsidRDefault="009C02BF">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03E82" id="_x0000_t202" coordsize="21600,21600" o:spt="202" path="m,l,21600r21600,l21600,xe">
              <v:stroke joinstyle="miter"/>
              <v:path gradientshapeok="t" o:connecttype="rect"/>
            </v:shapetype>
            <v:shape id="Textfeld 2" o:spid="_x0000_s1026" type="#_x0000_t202" style="position:absolute;left:0;text-align:left;margin-left:364.85pt;margin-top:-371.15pt;width:154.2pt;height:154.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" filled="f" stroked="f">
              <v:textbox>
                <w:txbxContent>
                  <w:p w14:paraId="794427BD" w14:textId="77777777" w:rsidR="009C02BF" w:rsidRPr="009C02BF" w:rsidRDefault="009C02BF" w:rsidP="00212C0F">
                    <w:pPr>
                      <w:jc w:val="center"/>
                      <w:rPr>
                        <w:b/>
                        <w:sz w:val="18"/>
                        <w:szCs w:val="18"/>
                      </w:rPr>
                    </w:pPr>
                    <w:r>
                      <w:rPr>
                        <w:b/>
                        <w:sz w:val="18"/>
                        <w:szCs w:val="18"/>
                      </w:rPr>
                      <w:t xml:space="preserve">Další tiskové materiály Hettich k interzum 2023</w:t>
                    </w:r>
                  </w:p>
                  <w:p w14:paraId="27081B53" w14:textId="5A716713" w:rsidR="009C02BF" w:rsidRPr="00620A26" w:rsidRDefault="00620A26" w:rsidP="00212C0F">
                    <w:pPr>
                      <w:jc w:val="center"/>
                      <w:rPr>
                        <w:sz w:val="16"/>
                        <w:szCs w:val="16"/>
                      </w:rPr>
                    </w:pPr>
                    <w:r>
                      <w:drawing>
                        <wp:inline distT="0" distB="0" distL="0" distR="0" wp14:anchorId="4B0227AB" wp14:editId="2CB8A51D">
                          <wp:extent cx="1154210" cy="1150459"/>
                          <wp:effectExtent l="0" t="0" r="825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0081" cy="1156311"/>
                                  </a:xfrm>
                                  <a:prstGeom prst="rect">
                                    <a:avLst/>
                                  </a:prstGeom>
                                  <a:noFill/>
                                  <a:ln>
                                    <a:noFill/>
                                  </a:ln>
                                </pic:spPr>
                              </pic:pic>
                            </a:graphicData>
                          </a:graphic>
                        </wp:inline>
                      </w:drawing>
                    </w:r>
                    <w:r>
                      <w:rPr>
                        <w:sz w:val="20"/>
                      </w:rPr>
                      <w:br/>
                    </w:r>
                    <w:hyperlink r:id="rId5" w:history="1" w:tooltip="">
                      <w:r>
                        <w:rPr>
                          <w:rStyle w:val="Hyperlink"/>
                          <w:sz w:val="16"/>
                          <w:szCs w:val="16"/>
                        </w:rPr>
                        <w:t xml:space="preserve">https://www.hettich.com/short/ke3d6oj</w:t>
                      </w:r>
                    </w:hyperlink>
                  </w:p>
                  <w:p w14:paraId="1ECEA2DF" w14:textId="77777777" w:rsidR="00620A26" w:rsidRDefault="00620A26" w:rsidP="00212C0F">
                    <w:pPr>
                      <w:jc w:val="center"/>
                      <w:rPr>
                        <w:sz w:val="20"/>
                      </w:rPr>
                    </w:pPr>
                  </w:p>
                  <w:p w14:paraId="3309A153" w14:textId="77777777" w:rsidR="009C02BF" w:rsidRDefault="009C02BF" w:rsidP="00212C0F">
                    <w:pPr>
                      <w:rPr>
                        <w:sz w:val="20"/>
                      </w:rPr>
                    </w:pPr>
                  </w:p>
                  <w:p w14:paraId="137EBA8E" w14:textId="77777777" w:rsidR="009C02BF" w:rsidRDefault="009C02BF">
                    <w:pPr>
                      <w:rPr>
                        <w:sz w:val="20"/>
                      </w:rPr>
                    </w:pPr>
                  </w:p>
                  <w:p w14:paraId="7D0D1099" w14:textId="77777777" w:rsidR="009C02BF" w:rsidRDefault="009C02BF">
                    <w:pPr>
                      <w:rPr>
                        <w:sz w:val="20"/>
                      </w:rPr>
                    </w:pPr>
                  </w:p>
                  <w:p w14:paraId="7942A86D" w14:textId="77777777" w:rsidR="009C02BF" w:rsidRDefault="009C02BF">
                    <w:pPr>
                      <w:rPr>
                        <w:sz w:val="20"/>
                      </w:rPr>
                    </w:pPr>
                  </w:p>
                  <w:p w14:paraId="0D445EB4" w14:textId="77777777" w:rsidR="009C02BF" w:rsidRDefault="009C02BF">
                    <w:pPr>
                      <w:rPr>
                        <w:sz w:val="20"/>
                      </w:rPr>
                    </w:pPr>
                  </w:p>
                  <w:p w14:paraId="12F1D1AC" w14:textId="5A510F0D" w:rsidR="009C02BF" w:rsidRDefault="009C02BF">
                    <w:pPr>
                      <w:rPr>
                        <w:sz w:val="20"/>
                      </w:rPr>
                    </w:pPr>
                    <w:hyperlink r:id="rId6" w:history="1" w:tooltip="">
                      <w:r>
                        <w:rPr>
                          <w:rStyle w:val="Hyperlink"/>
                          <w:sz w:val="20"/>
                        </w:rPr>
                        <w:t xml:space="preserve">https://www.hettich.com/short/ke3d6oj</w:t>
                      </w:r>
                    </w:hyperlink>
                  </w:p>
                  <w:p w14:paraId="21D8C6B2" w14:textId="77777777" w:rsidR="009C02BF" w:rsidRDefault="009C02BF">
                    <w:pPr>
                      <w:rPr>
                        <w:sz w:val="20"/>
                      </w:rPr>
                    </w:pPr>
                  </w:p>
                  <w:p w14:paraId="1FE619FF" w14:textId="77777777" w:rsidR="009C02BF" w:rsidRDefault="009C02BF">
                    <w:pPr>
                      <w:rPr>
                        <w:sz w:val="20"/>
                      </w:rPr>
                    </w:pPr>
                  </w:p>
                  <w:p w14:paraId="597FFF90" w14:textId="77777777" w:rsidR="009C02BF" w:rsidRDefault="009C02BF">
                    <w:pPr>
                      <w:rPr>
                        <w:sz w:val="20"/>
                      </w:rPr>
                    </w:pPr>
                  </w:p>
                  <w:p w14:paraId="1E7C0C6F" w14:textId="77777777" w:rsidR="009C02BF" w:rsidRPr="009C02BF" w:rsidRDefault="009C02BF">
                    <w:pPr>
                      <w:rPr>
                        <w:sz w:val="20"/>
                      </w:rPr>
                    </w:pPr>
                  </w:p>
                  <w:p w14:paraId="38CA7A24" w14:textId="77777777" w:rsidR="009C02BF" w:rsidRDefault="009C02BF"/>
                  <w:p w14:paraId="4ABC8441" w14:textId="77777777" w:rsidR="009C02BF" w:rsidRDefault="009C02BF"/>
                  <w:p w14:paraId="3D2A8EE6" w14:textId="77777777" w:rsidR="009C02BF" w:rsidRDefault="009C02BF"/>
                  <w:p w14:paraId="24B8ECDE" w14:textId="77777777" w:rsidR="009C02BF" w:rsidRDefault="009C02BF"/>
                  <w:p w14:paraId="6563B5EC" w14:textId="77777777" w:rsidR="009C02BF" w:rsidRDefault="009C02BF"/>
                  <w:p w14:paraId="3D46FE32" w14:textId="77777777" w:rsidR="009C02BF" w:rsidRDefault="009C02BF"/>
                  <w:p w14:paraId="6792875F" w14:textId="77777777" w:rsidR="009C02BF" w:rsidRDefault="009C02BF"/>
                  <w:p w14:paraId="7B604517" w14:textId="77777777" w:rsidR="009C02BF" w:rsidRDefault="009C02BF"/>
                  <w:p w14:paraId="37476DAE" w14:textId="77777777" w:rsidR="009C02BF" w:rsidRDefault="009C02BF"/>
                  <w:p w14:paraId="4A477C75" w14:textId="77777777" w:rsidR="009C02BF" w:rsidRDefault="009C02BF"/>
                  <w:p w14:paraId="337E82F3" w14:textId="77777777" w:rsidR="009C02BF" w:rsidRDefault="009C02BF"/>
                  <w:p w14:paraId="17727414" w14:textId="77777777" w:rsidR="009C02BF" w:rsidRDefault="009C02BF"/>
                  <w:p w14:paraId="1983F4C3" w14:textId="46B56AAE" w:rsidR="009C02BF" w:rsidRDefault="009C02BF">
                    <w:r>
                      <w:t xml:space="preserve"> </w:t>
                    </w:r>
                  </w:p>
                </w:txbxContent>
              </v:textbox>
              <w10:wrap type="square"/>
            </v:shape>
          </w:pict>
        </mc:Fallback>
      </mc:AlternateContent>
    </w:r>
    <w:r w:rsidR="009C02BF">
      <w:rPr>
        <w:noProof/>
      </w:rPr>
      <mc:AlternateContent>
        <mc:Choice Requires="wps">
          <w:drawing>
            <wp:anchor distT="0" distB="0" distL="114300" distR="114300" simplePos="0" relativeHeight="251658240" behindDoc="0" locked="0" layoutInCell="1" allowOverlap="1" wp14:anchorId="50802006" wp14:editId="722DD7C9">
              <wp:simplePos x="0" y="0"/>
              <wp:positionH relativeFrom="column">
                <wp:posOffset>4633737</wp:posOffset>
              </wp:positionH>
              <wp:positionV relativeFrom="paragraph">
                <wp:posOffset>-2537214</wp:posOffset>
              </wp:positionV>
              <wp:extent cx="1828800" cy="1521726"/>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5217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3153CC" w:rsidRDefault="003153CC" w:rsidP="003153CC">
                          <w:pPr>
                            <w:rPr>
                              <w:rFonts w:cs="Arial"/>
                              <w:sz w:val="16"/>
                              <w:szCs w:val="16"/>
                              <w:lang w:val="sv-SE"/>
                            </w:rPr>
                          </w:pPr>
                          <w:r>
                            <w:rPr>
                              <w:rFonts w:cs="Arial"/>
                              <w:sz w:val="16"/>
                              <w:szCs w:val="16"/>
                            </w:rPr>
                            <w:t>Kontakt:</w:t>
                          </w:r>
                        </w:p>
                        <w:p w14:paraId="27CFF112" w14:textId="77777777" w:rsidR="003153CC" w:rsidRPr="003153CC" w:rsidRDefault="003153CC" w:rsidP="003153CC">
                          <w:pPr>
                            <w:rPr>
                              <w:rFonts w:cs="Arial"/>
                              <w:sz w:val="16"/>
                              <w:szCs w:val="16"/>
                              <w:lang w:val="sv-SE"/>
                            </w:rPr>
                          </w:pPr>
                          <w:r>
                            <w:rPr>
                              <w:rFonts w:cs="Arial"/>
                              <w:sz w:val="16"/>
                              <w:szCs w:val="16"/>
                            </w:rPr>
                            <w:t>Hettich Marketing und Vertriebs  GmbH &amp; Co. KG</w:t>
                          </w:r>
                        </w:p>
                        <w:p w14:paraId="6F601A80" w14:textId="35B6CFCD" w:rsidR="003153CC" w:rsidRPr="003153CC" w:rsidRDefault="005A7BE7" w:rsidP="003153CC">
                          <w:pPr>
                            <w:rPr>
                              <w:rFonts w:cs="Arial"/>
                              <w:sz w:val="16"/>
                              <w:szCs w:val="16"/>
                              <w:lang w:val="sv-SE"/>
                            </w:rPr>
                          </w:pPr>
                          <w:r>
                            <w:rPr>
                              <w:rFonts w:cs="Arial"/>
                              <w:sz w:val="16"/>
                              <w:szCs w:val="16"/>
                            </w:rPr>
                            <w:t>Anke Wöhler</w:t>
                          </w:r>
                        </w:p>
                        <w:p w14:paraId="54E58DF8" w14:textId="77777777" w:rsidR="003153CC" w:rsidRPr="003153CC" w:rsidRDefault="003153CC" w:rsidP="003153CC">
                          <w:pPr>
                            <w:rPr>
                              <w:rFonts w:cs="Arial"/>
                              <w:sz w:val="16"/>
                              <w:szCs w:val="16"/>
                              <w:lang w:val="sv-SE"/>
                            </w:rPr>
                          </w:pPr>
                          <w:r>
                            <w:rPr>
                              <w:rFonts w:cs="Arial"/>
                              <w:sz w:val="16"/>
                              <w:szCs w:val="16"/>
                            </w:rPr>
                            <w:t>Gerhard-Lüking-Straße 10</w:t>
                          </w:r>
                        </w:p>
                        <w:p w14:paraId="05844B79" w14:textId="5B16F434" w:rsidR="003153CC" w:rsidRPr="003153CC" w:rsidRDefault="003153CC" w:rsidP="003153CC">
                          <w:pPr>
                            <w:rPr>
                              <w:rFonts w:cs="Arial"/>
                              <w:sz w:val="16"/>
                              <w:szCs w:val="16"/>
                              <w:lang w:val="sv-SE"/>
                            </w:rPr>
                          </w:pPr>
                          <w:r>
                            <w:rPr>
                              <w:rFonts w:cs="Arial"/>
                              <w:sz w:val="16"/>
                              <w:szCs w:val="16"/>
                            </w:rPr>
                            <w:t>32602 Vlotho</w:t>
                          </w:r>
                          <w:r>
                            <w:rPr>
                              <w:rFonts w:cs="Arial"/>
                              <w:sz w:val="16"/>
                              <w:szCs w:val="16"/>
                            </w:rPr>
                            <w:br/>
                            <w:t>Německo</w:t>
                          </w:r>
                        </w:p>
                        <w:p w14:paraId="3F501568" w14:textId="55E24AD6" w:rsidR="003153CC" w:rsidRPr="003153CC" w:rsidRDefault="003153CC" w:rsidP="003153CC">
                          <w:pPr>
                            <w:rPr>
                              <w:rFonts w:cs="Arial"/>
                              <w:sz w:val="16"/>
                              <w:szCs w:val="16"/>
                              <w:lang w:val="sv-SE"/>
                            </w:rPr>
                          </w:pPr>
                          <w:r>
                            <w:rPr>
                              <w:rFonts w:cs="Arial"/>
                              <w:sz w:val="16"/>
                              <w:szCs w:val="16"/>
                            </w:rPr>
                            <w:t>Tel.: +49 5733 798-879</w:t>
                          </w:r>
                        </w:p>
                        <w:p w14:paraId="7E521650" w14:textId="17A2E9BB" w:rsidR="003153CC" w:rsidRPr="003153CC" w:rsidRDefault="005A7BE7" w:rsidP="003153CC">
                          <w:pPr>
                            <w:rPr>
                              <w:rFonts w:cs="Arial"/>
                              <w:sz w:val="16"/>
                              <w:szCs w:val="16"/>
                              <w:lang w:val="sv-SE"/>
                            </w:rPr>
                          </w:pPr>
                          <w:r>
                            <w:rPr>
                              <w:rFonts w:cs="Arial"/>
                              <w:sz w:val="16"/>
                              <w:szCs w:val="16"/>
                            </w:rPr>
                            <w:t>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cs="Arial"/>
                              <w:sz w:val="16"/>
                              <w:szCs w:val="16"/>
                            </w:rPr>
                            <w:t>Zašlete nám prosím výtisk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02006" id="Text Box 3" o:spid="_x0000_s1027" type="#_x0000_t202" style="position:absolute;left:0;text-align:left;margin-left:364.85pt;margin-top:-199.8pt;width:2in;height:1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" stroked="f">
              <v:textbox>
                <w:txbxContent>
                  <w:p w14:paraId="35EEDE39" w14:textId="77777777" w:rsidR="003153CC" w:rsidRPr="003153CC" w:rsidRDefault="003153CC" w:rsidP="003153CC">
                    <w:pPr>
                      <w:rPr>
                        <w:rFonts w:cs="Arial"/>
                        <w:sz w:val="16"/>
                        <w:szCs w:val="16"/>
                        <w:lang w:val="sv-SE"/>
                      </w:rPr>
                    </w:pPr>
                    <w:r>
                      <w:rPr>
                        <w:rFonts w:ascii="Arial" w:hAnsi="Arial" w:cs="Arial"/>
                        <w:sz w:val="16"/>
                        <w:szCs w:val="16"/>
                      </w:rPr>
                      <w:t xml:space="preserve">Kontakt:</w:t>
                    </w:r>
                  </w:p>
                  <w:p w14:paraId="27CFF112" w14:textId="77777777" w:rsidR="003153CC" w:rsidRPr="003153CC" w:rsidRDefault="003153CC" w:rsidP="003153CC">
                    <w:pPr>
                      <w:rPr>
                        <w:rFonts w:cs="Arial"/>
                        <w:sz w:val="16"/>
                        <w:szCs w:val="16"/>
                        <w:lang w:val="sv-SE"/>
                      </w:rPr>
                    </w:pPr>
                    <w:r>
                      <w:rPr>
                        <w:rFonts w:ascii="Arial" w:hAnsi="Arial" w:cs="Arial"/>
                        <w:sz w:val="16"/>
                        <w:szCs w:val="16"/>
                      </w:rPr>
                      <w:t xml:space="preserve">Hettich Marketing und Vertriebs  GmbH &amp; Co. KG</w:t>
                    </w:r>
                  </w:p>
                  <w:p w14:paraId="6F601A80" w14:textId="35B6CFCD" w:rsidR="003153CC" w:rsidRPr="003153CC" w:rsidRDefault="005A7BE7" w:rsidP="003153CC">
                    <w:pPr>
                      <w:rPr>
                        <w:rFonts w:cs="Arial"/>
                        <w:sz w:val="16"/>
                        <w:szCs w:val="16"/>
                        <w:lang w:val="sv-SE"/>
                      </w:rPr>
                    </w:pPr>
                    <w:r>
                      <w:rPr>
                        <w:rFonts w:ascii="Arial" w:hAnsi="Arial" w:cs="Arial"/>
                        <w:sz w:val="16"/>
                        <w:szCs w:val="16"/>
                      </w:rPr>
                      <w:t xml:space="preserve">Anke Wöhler</w:t>
                    </w:r>
                  </w:p>
                  <w:p w14:paraId="54E58DF8" w14:textId="77777777" w:rsidR="003153CC" w:rsidRPr="003153CC" w:rsidRDefault="003153CC" w:rsidP="003153CC">
                    <w:pPr>
                      <w:rPr>
                        <w:rFonts w:cs="Arial"/>
                        <w:sz w:val="16"/>
                        <w:szCs w:val="16"/>
                        <w:lang w:val="sv-SE"/>
                      </w:rPr>
                    </w:pPr>
                    <w:r>
                      <w:rPr>
                        <w:rFonts w:ascii="Arial" w:hAnsi="Arial" w:cs="Arial"/>
                        <w:sz w:val="16"/>
                        <w:szCs w:val="16"/>
                      </w:rPr>
                      <w:t xml:space="preserve">Gerhard-Lüking-Straße 10</w:t>
                    </w:r>
                  </w:p>
                  <w:p w14:paraId="05844B79" w14:textId="5B16F434" w:rsidR="003153CC" w:rsidRPr="003153CC" w:rsidRDefault="003153CC" w:rsidP="003153CC">
                    <w:pPr>
                      <w:rPr>
                        <w:rFonts w:cs="Arial"/>
                        <w:sz w:val="16"/>
                        <w:szCs w:val="16"/>
                        <w:lang w:val="sv-SE"/>
                      </w:rPr>
                    </w:pPr>
                    <w:r>
                      <w:rPr>
                        <w:rFonts w:ascii="Arial" w:hAnsi="Arial" w:cs="Arial"/>
                        <w:sz w:val="16"/>
                        <w:szCs w:val="16"/>
                      </w:rPr>
                      <w:t xml:space="preserve">32602 Vlotho</w:t>
                      <w:br/>
                      <w:t xml:space="preserve">Německo</w:t>
                    </w:r>
                  </w:p>
                  <w:p w14:paraId="3F501568" w14:textId="55E24AD6" w:rsidR="003153CC" w:rsidRPr="003153CC" w:rsidRDefault="003153CC" w:rsidP="003153CC">
                    <w:pPr>
                      <w:rPr>
                        <w:rFonts w:cs="Arial"/>
                        <w:sz w:val="16"/>
                        <w:szCs w:val="16"/>
                        <w:lang w:val="sv-SE"/>
                      </w:rPr>
                    </w:pPr>
                    <w:r>
                      <w:rPr>
                        <w:rFonts w:ascii="Arial" w:hAnsi="Arial" w:cs="Arial"/>
                        <w:sz w:val="16"/>
                        <w:szCs w:val="16"/>
                      </w:rPr>
                      <w:t xml:space="preserve">Tel.: +49 5733 798-879</w:t>
                    </w:r>
                  </w:p>
                  <w:p w14:paraId="7E521650" w14:textId="17A2E9BB" w:rsidR="003153CC" w:rsidRPr="003153CC" w:rsidRDefault="005A7BE7" w:rsidP="003153CC">
                    <w:pPr>
                      <w:rPr>
                        <w:rFonts w:cs="Arial"/>
                        <w:sz w:val="16"/>
                        <w:szCs w:val="16"/>
                        <w:lang w:val="sv-SE"/>
                      </w:rPr>
                    </w:pPr>
                    <w:r>
                      <w:rPr>
                        <w:rFonts w:ascii="Arial" w:hAnsi="Arial" w:cs="Arial"/>
                        <w:sz w:val="16"/>
                        <w:szCs w:val="16"/>
                      </w:rPr>
                      <w:t xml:space="preserve">anke_woehler@de.hettich.com</w:t>
                    </w:r>
                  </w:p>
                  <w:p w14:paraId="2E2EEB9B" w14:textId="77777777" w:rsidR="003153CC" w:rsidRPr="003153CC" w:rsidRDefault="003153CC" w:rsidP="003153CC">
                    <w:pPr>
                      <w:rPr>
                        <w:rFonts w:cs="Arial"/>
                        <w:sz w:val="16"/>
                        <w:szCs w:val="16"/>
                        <w:lang w:val="sv-SE"/>
                      </w:rPr>
                    </w:pPr>
                  </w:p>
                  <w:p w14:paraId="59116C8D" w14:textId="77777777" w:rsidR="006F175E" w:rsidRDefault="003153CC" w:rsidP="003153CC">
                    <w:r>
                      <w:rPr>
                        <w:rFonts w:ascii="Arial" w:hAnsi="Arial" w:cs="Arial"/>
                        <w:sz w:val="16"/>
                        <w:szCs w:val="16"/>
                      </w:rPr>
                      <w:t xml:space="preserve">Zašlete nám prosím výtisk</w:t>
                    </w:r>
                  </w:p>
                </w:txbxContent>
              </v:textbox>
            </v:shape>
          </w:pict>
        </mc:Fallback>
      </mc:AlternateContent>
    </w:r>
    <w:r w:rsidR="00BB7979">
      <w:rPr>
        <w:noProof/>
      </w:rPr>
      <mc:AlternateContent>
        <mc:Choice Requires="wps">
          <w:drawing>
            <wp:anchor distT="0" distB="0" distL="114300" distR="114300" simplePos="0" relativeHeight="251659264" behindDoc="0" locked="0" layoutInCell="1" allowOverlap="1" wp14:anchorId="701B33D6" wp14:editId="6BED95E9">
              <wp:simplePos x="0" y="0"/>
              <wp:positionH relativeFrom="column">
                <wp:posOffset>4670440</wp:posOffset>
              </wp:positionH>
              <wp:positionV relativeFrom="paragraph">
                <wp:posOffset>-1018997</wp:posOffset>
              </wp:positionV>
              <wp:extent cx="1257300" cy="276447"/>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76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C029B2" w14:textId="649B6F57" w:rsidR="006F175E" w:rsidRPr="00BB7979" w:rsidRDefault="00386000" w:rsidP="002D1426">
                          <w:pPr>
                            <w:rPr>
                              <w:sz w:val="22"/>
                              <w:szCs w:val="22"/>
                            </w:rPr>
                          </w:pPr>
                          <w:r>
                            <w:rPr>
                              <w:sz w:val="22"/>
                              <w:szCs w:val="22"/>
                            </w:rPr>
                            <w:t>PR_112023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B33D6" id="Text Box 4" o:spid="_x0000_s1027" type="#_x0000_t202" style="position:absolute;left:0;text-align:left;margin-left:367.75pt;margin-top:-80.25pt;width:99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u75hA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" stroked="f">
              <v:textbox>
                <w:txbxContent>
                  <w:p w14:paraId="50C029B2" w14:textId="649B6F57" w:rsidR="006F175E" w:rsidRPr="00BB7979" w:rsidRDefault="00386000" w:rsidP="002D1426">
                    <w:pPr>
                      <w:rPr>
                        <w:sz w:val="22"/>
                        <w:szCs w:val="22"/>
                      </w:rPr>
                    </w:pPr>
                    <w:r>
                      <w:rPr>
                        <w:sz w:val="22"/>
                        <w:szCs w:val="22"/>
                      </w:rPr>
                      <w:t xml:space="preserve">PR_112023</w:t>
                    </w:r>
                  </w:p>
                </w:txbxContent>
              </v:textbox>
            </v:shape>
          </w:pict>
        </mc:Fallback>
      </mc:AlternateContent>
    </w:r>
    <w:r w:rsidR="003D2E5F">
      <w:rPr>
        <w:noProof/>
      </w:rPr>
      <w:drawing>
        <wp:anchor distT="0" distB="0" distL="114300" distR="114300" simplePos="0" relativeHeight="251656192" behindDoc="1" locked="0" layoutInCell="1" allowOverlap="1" wp14:anchorId="2835356D" wp14:editId="1C4F6413">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1BC23" w14:textId="77777777" w:rsidR="0053260A" w:rsidRDefault="0053260A">
      <w:r>
        <w:separator/>
      </w:r>
    </w:p>
  </w:footnote>
  <w:footnote w:type="continuationSeparator" w:id="0">
    <w:p w14:paraId="29DF9696" w14:textId="77777777" w:rsidR="0053260A" w:rsidRDefault="00532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07F26" w14:textId="6AA401B0" w:rsidR="001B2CB6" w:rsidRPr="006135E1" w:rsidRDefault="00492B7E"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EA9252E">
          <wp:simplePos x="0" y="0"/>
          <wp:positionH relativeFrom="column">
            <wp:posOffset>-996287</wp:posOffset>
          </wp:positionH>
          <wp:positionV relativeFrom="paragraph">
            <wp:posOffset>-321357</wp:posOffset>
          </wp:positionV>
          <wp:extent cx="7645400" cy="1562072"/>
          <wp:effectExtent l="0" t="0" r="0" b="635"/>
          <wp:wrapNone/>
          <wp:docPr id="8"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5620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431410DF"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1D85"/>
    <w:rsid w:val="00001FC7"/>
    <w:rsid w:val="000067B2"/>
    <w:rsid w:val="00006C15"/>
    <w:rsid w:val="00007AE3"/>
    <w:rsid w:val="00011D00"/>
    <w:rsid w:val="0001272F"/>
    <w:rsid w:val="00017980"/>
    <w:rsid w:val="0002101A"/>
    <w:rsid w:val="00022380"/>
    <w:rsid w:val="00024512"/>
    <w:rsid w:val="00024741"/>
    <w:rsid w:val="00025DEB"/>
    <w:rsid w:val="00026658"/>
    <w:rsid w:val="00030063"/>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AEE"/>
    <w:rsid w:val="000A0796"/>
    <w:rsid w:val="000A1B7B"/>
    <w:rsid w:val="000A2CBD"/>
    <w:rsid w:val="000A5409"/>
    <w:rsid w:val="000A5CBD"/>
    <w:rsid w:val="000A60E5"/>
    <w:rsid w:val="000A689F"/>
    <w:rsid w:val="000A6FF7"/>
    <w:rsid w:val="000B229C"/>
    <w:rsid w:val="000B3BBE"/>
    <w:rsid w:val="000B618B"/>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FB"/>
    <w:rsid w:val="000F05ED"/>
    <w:rsid w:val="000F0CE2"/>
    <w:rsid w:val="000F12C0"/>
    <w:rsid w:val="000F4376"/>
    <w:rsid w:val="000F5756"/>
    <w:rsid w:val="000F5947"/>
    <w:rsid w:val="000F5956"/>
    <w:rsid w:val="000F7581"/>
    <w:rsid w:val="00100286"/>
    <w:rsid w:val="001002C9"/>
    <w:rsid w:val="0010226C"/>
    <w:rsid w:val="00104861"/>
    <w:rsid w:val="00105DE5"/>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4974"/>
    <w:rsid w:val="001350CC"/>
    <w:rsid w:val="001353FA"/>
    <w:rsid w:val="001355D5"/>
    <w:rsid w:val="001355E1"/>
    <w:rsid w:val="00136311"/>
    <w:rsid w:val="00136C09"/>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7475"/>
    <w:rsid w:val="001575E7"/>
    <w:rsid w:val="00163B68"/>
    <w:rsid w:val="00163C83"/>
    <w:rsid w:val="00164110"/>
    <w:rsid w:val="001641A6"/>
    <w:rsid w:val="001649B3"/>
    <w:rsid w:val="00164CA4"/>
    <w:rsid w:val="00170B29"/>
    <w:rsid w:val="00171CBE"/>
    <w:rsid w:val="00172607"/>
    <w:rsid w:val="00172C10"/>
    <w:rsid w:val="00172D09"/>
    <w:rsid w:val="00174201"/>
    <w:rsid w:val="001742A3"/>
    <w:rsid w:val="00174D21"/>
    <w:rsid w:val="0017551D"/>
    <w:rsid w:val="001762A0"/>
    <w:rsid w:val="0017673D"/>
    <w:rsid w:val="001768E0"/>
    <w:rsid w:val="001777AC"/>
    <w:rsid w:val="001839EB"/>
    <w:rsid w:val="001843E3"/>
    <w:rsid w:val="00184448"/>
    <w:rsid w:val="00186CEC"/>
    <w:rsid w:val="001902FB"/>
    <w:rsid w:val="00190502"/>
    <w:rsid w:val="00191CE9"/>
    <w:rsid w:val="00193873"/>
    <w:rsid w:val="00195DE1"/>
    <w:rsid w:val="00196001"/>
    <w:rsid w:val="001A00C5"/>
    <w:rsid w:val="001A1F21"/>
    <w:rsid w:val="001A2C1B"/>
    <w:rsid w:val="001A51F7"/>
    <w:rsid w:val="001A6CB5"/>
    <w:rsid w:val="001A7E7A"/>
    <w:rsid w:val="001B0D02"/>
    <w:rsid w:val="001B25CA"/>
    <w:rsid w:val="001B2CB6"/>
    <w:rsid w:val="001B2E97"/>
    <w:rsid w:val="001B2FAD"/>
    <w:rsid w:val="001B3CF4"/>
    <w:rsid w:val="001B45A0"/>
    <w:rsid w:val="001B54E6"/>
    <w:rsid w:val="001C3B72"/>
    <w:rsid w:val="001C60F2"/>
    <w:rsid w:val="001C717C"/>
    <w:rsid w:val="001C7477"/>
    <w:rsid w:val="001C7571"/>
    <w:rsid w:val="001C7A6F"/>
    <w:rsid w:val="001D0C17"/>
    <w:rsid w:val="001D2D5E"/>
    <w:rsid w:val="001D2DF8"/>
    <w:rsid w:val="001D53C9"/>
    <w:rsid w:val="001D5C78"/>
    <w:rsid w:val="001D6521"/>
    <w:rsid w:val="001D7777"/>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1573"/>
    <w:rsid w:val="002018E1"/>
    <w:rsid w:val="00202835"/>
    <w:rsid w:val="00203EED"/>
    <w:rsid w:val="00211508"/>
    <w:rsid w:val="00212C0F"/>
    <w:rsid w:val="00213519"/>
    <w:rsid w:val="002158C5"/>
    <w:rsid w:val="002165B5"/>
    <w:rsid w:val="00216CD3"/>
    <w:rsid w:val="00222FB5"/>
    <w:rsid w:val="002242B0"/>
    <w:rsid w:val="00225A0B"/>
    <w:rsid w:val="00225C4F"/>
    <w:rsid w:val="00230A6A"/>
    <w:rsid w:val="00231B35"/>
    <w:rsid w:val="002321FF"/>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94D"/>
    <w:rsid w:val="0025357E"/>
    <w:rsid w:val="00254478"/>
    <w:rsid w:val="00254ADF"/>
    <w:rsid w:val="00255086"/>
    <w:rsid w:val="002550BA"/>
    <w:rsid w:val="00255342"/>
    <w:rsid w:val="00255985"/>
    <w:rsid w:val="00256132"/>
    <w:rsid w:val="00256FAA"/>
    <w:rsid w:val="00260C5B"/>
    <w:rsid w:val="00262EA2"/>
    <w:rsid w:val="00264493"/>
    <w:rsid w:val="00264C39"/>
    <w:rsid w:val="00265E5C"/>
    <w:rsid w:val="0026621D"/>
    <w:rsid w:val="002663FD"/>
    <w:rsid w:val="00271C73"/>
    <w:rsid w:val="00273BB0"/>
    <w:rsid w:val="00274A4E"/>
    <w:rsid w:val="00274E5D"/>
    <w:rsid w:val="0027523E"/>
    <w:rsid w:val="002769CE"/>
    <w:rsid w:val="00280488"/>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47CB"/>
    <w:rsid w:val="002D5090"/>
    <w:rsid w:val="002D611C"/>
    <w:rsid w:val="002D692B"/>
    <w:rsid w:val="002E0DE2"/>
    <w:rsid w:val="002E2CAD"/>
    <w:rsid w:val="002E2E35"/>
    <w:rsid w:val="002E4720"/>
    <w:rsid w:val="002E625B"/>
    <w:rsid w:val="002E6B74"/>
    <w:rsid w:val="002E6E15"/>
    <w:rsid w:val="002F052C"/>
    <w:rsid w:val="002F057C"/>
    <w:rsid w:val="002F105C"/>
    <w:rsid w:val="002F2AA8"/>
    <w:rsid w:val="002F355F"/>
    <w:rsid w:val="002F6093"/>
    <w:rsid w:val="002F613C"/>
    <w:rsid w:val="002F6509"/>
    <w:rsid w:val="002F6B3C"/>
    <w:rsid w:val="002F716B"/>
    <w:rsid w:val="0030263C"/>
    <w:rsid w:val="00303D98"/>
    <w:rsid w:val="00304334"/>
    <w:rsid w:val="00304527"/>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62B7"/>
    <w:rsid w:val="00346332"/>
    <w:rsid w:val="003479C4"/>
    <w:rsid w:val="00351A2F"/>
    <w:rsid w:val="003520C9"/>
    <w:rsid w:val="00352796"/>
    <w:rsid w:val="00354062"/>
    <w:rsid w:val="00360356"/>
    <w:rsid w:val="0036044E"/>
    <w:rsid w:val="00362C4E"/>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7611"/>
    <w:rsid w:val="003A051B"/>
    <w:rsid w:val="003A0FB5"/>
    <w:rsid w:val="003A5024"/>
    <w:rsid w:val="003A6045"/>
    <w:rsid w:val="003A6884"/>
    <w:rsid w:val="003A692D"/>
    <w:rsid w:val="003A6A68"/>
    <w:rsid w:val="003A6F41"/>
    <w:rsid w:val="003A7A19"/>
    <w:rsid w:val="003B0830"/>
    <w:rsid w:val="003B09BF"/>
    <w:rsid w:val="003B299E"/>
    <w:rsid w:val="003B3180"/>
    <w:rsid w:val="003B5131"/>
    <w:rsid w:val="003B550A"/>
    <w:rsid w:val="003B66BC"/>
    <w:rsid w:val="003B6B8C"/>
    <w:rsid w:val="003B7550"/>
    <w:rsid w:val="003C055F"/>
    <w:rsid w:val="003C0997"/>
    <w:rsid w:val="003C2DDF"/>
    <w:rsid w:val="003C4DD6"/>
    <w:rsid w:val="003C57FD"/>
    <w:rsid w:val="003C5D38"/>
    <w:rsid w:val="003C62F9"/>
    <w:rsid w:val="003D0BE8"/>
    <w:rsid w:val="003D1CCC"/>
    <w:rsid w:val="003D2076"/>
    <w:rsid w:val="003D2967"/>
    <w:rsid w:val="003D2C40"/>
    <w:rsid w:val="003D2E5F"/>
    <w:rsid w:val="003D3312"/>
    <w:rsid w:val="003D40C5"/>
    <w:rsid w:val="003D4152"/>
    <w:rsid w:val="003D6340"/>
    <w:rsid w:val="003D6692"/>
    <w:rsid w:val="003E0D35"/>
    <w:rsid w:val="003E1F60"/>
    <w:rsid w:val="003E5AA8"/>
    <w:rsid w:val="003E5F3D"/>
    <w:rsid w:val="003E7127"/>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2257"/>
    <w:rsid w:val="00423DF6"/>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2EC2"/>
    <w:rsid w:val="00456879"/>
    <w:rsid w:val="00456C0F"/>
    <w:rsid w:val="00457B15"/>
    <w:rsid w:val="0046057A"/>
    <w:rsid w:val="00460E78"/>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51F6"/>
    <w:rsid w:val="00475E14"/>
    <w:rsid w:val="004814C2"/>
    <w:rsid w:val="0048218C"/>
    <w:rsid w:val="00483DF7"/>
    <w:rsid w:val="00484D77"/>
    <w:rsid w:val="0048721A"/>
    <w:rsid w:val="00491112"/>
    <w:rsid w:val="00492783"/>
    <w:rsid w:val="00492B7E"/>
    <w:rsid w:val="00492F27"/>
    <w:rsid w:val="00495893"/>
    <w:rsid w:val="00495964"/>
    <w:rsid w:val="00496319"/>
    <w:rsid w:val="004A116F"/>
    <w:rsid w:val="004A1F7E"/>
    <w:rsid w:val="004A276D"/>
    <w:rsid w:val="004A4F97"/>
    <w:rsid w:val="004A6F92"/>
    <w:rsid w:val="004B2693"/>
    <w:rsid w:val="004B3254"/>
    <w:rsid w:val="004B485A"/>
    <w:rsid w:val="004B4E38"/>
    <w:rsid w:val="004B64CF"/>
    <w:rsid w:val="004B77FC"/>
    <w:rsid w:val="004C072C"/>
    <w:rsid w:val="004C0D9C"/>
    <w:rsid w:val="004C1013"/>
    <w:rsid w:val="004C1020"/>
    <w:rsid w:val="004C1683"/>
    <w:rsid w:val="004C172B"/>
    <w:rsid w:val="004C1A9D"/>
    <w:rsid w:val="004C1D72"/>
    <w:rsid w:val="004C7592"/>
    <w:rsid w:val="004D15C5"/>
    <w:rsid w:val="004D1B6C"/>
    <w:rsid w:val="004D21DE"/>
    <w:rsid w:val="004D4120"/>
    <w:rsid w:val="004E007B"/>
    <w:rsid w:val="004E0B6C"/>
    <w:rsid w:val="004E1BD1"/>
    <w:rsid w:val="004E36E1"/>
    <w:rsid w:val="004E5B11"/>
    <w:rsid w:val="004E66B4"/>
    <w:rsid w:val="004F094A"/>
    <w:rsid w:val="004F0BC2"/>
    <w:rsid w:val="004F6DED"/>
    <w:rsid w:val="004F76B2"/>
    <w:rsid w:val="00500550"/>
    <w:rsid w:val="00500648"/>
    <w:rsid w:val="0050200E"/>
    <w:rsid w:val="005023FC"/>
    <w:rsid w:val="00506335"/>
    <w:rsid w:val="00507175"/>
    <w:rsid w:val="0050782E"/>
    <w:rsid w:val="0051132C"/>
    <w:rsid w:val="00511691"/>
    <w:rsid w:val="005121AA"/>
    <w:rsid w:val="0051296A"/>
    <w:rsid w:val="00515071"/>
    <w:rsid w:val="00516FEF"/>
    <w:rsid w:val="005175F4"/>
    <w:rsid w:val="005215A7"/>
    <w:rsid w:val="00522A94"/>
    <w:rsid w:val="0052488D"/>
    <w:rsid w:val="00525DFD"/>
    <w:rsid w:val="005266DC"/>
    <w:rsid w:val="00527342"/>
    <w:rsid w:val="00530CC9"/>
    <w:rsid w:val="00530D37"/>
    <w:rsid w:val="0053260A"/>
    <w:rsid w:val="00533434"/>
    <w:rsid w:val="0053408C"/>
    <w:rsid w:val="00535EA3"/>
    <w:rsid w:val="005376A2"/>
    <w:rsid w:val="00537962"/>
    <w:rsid w:val="00542D2F"/>
    <w:rsid w:val="00542DA6"/>
    <w:rsid w:val="00551326"/>
    <w:rsid w:val="0055156A"/>
    <w:rsid w:val="00553E29"/>
    <w:rsid w:val="005563B9"/>
    <w:rsid w:val="00556C54"/>
    <w:rsid w:val="005620EC"/>
    <w:rsid w:val="005637E8"/>
    <w:rsid w:val="005650C0"/>
    <w:rsid w:val="00566256"/>
    <w:rsid w:val="00567ED1"/>
    <w:rsid w:val="00570781"/>
    <w:rsid w:val="0057158F"/>
    <w:rsid w:val="00572674"/>
    <w:rsid w:val="00574806"/>
    <w:rsid w:val="00574E0F"/>
    <w:rsid w:val="00575196"/>
    <w:rsid w:val="00577BF9"/>
    <w:rsid w:val="00580AE0"/>
    <w:rsid w:val="0058230F"/>
    <w:rsid w:val="00582B44"/>
    <w:rsid w:val="0058333B"/>
    <w:rsid w:val="0058405B"/>
    <w:rsid w:val="005843AD"/>
    <w:rsid w:val="00587563"/>
    <w:rsid w:val="00587F2B"/>
    <w:rsid w:val="0059132B"/>
    <w:rsid w:val="0059152E"/>
    <w:rsid w:val="00591615"/>
    <w:rsid w:val="00591FEE"/>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3852"/>
    <w:rsid w:val="005E6D6A"/>
    <w:rsid w:val="005E701A"/>
    <w:rsid w:val="005E78CC"/>
    <w:rsid w:val="005F0553"/>
    <w:rsid w:val="005F115D"/>
    <w:rsid w:val="005F1AF8"/>
    <w:rsid w:val="005F3819"/>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FE3"/>
    <w:rsid w:val="0061031B"/>
    <w:rsid w:val="006114ED"/>
    <w:rsid w:val="006122F0"/>
    <w:rsid w:val="0061258A"/>
    <w:rsid w:val="00612B2C"/>
    <w:rsid w:val="006135E1"/>
    <w:rsid w:val="00614ED8"/>
    <w:rsid w:val="00614F3B"/>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3625"/>
    <w:rsid w:val="00643928"/>
    <w:rsid w:val="00645FBE"/>
    <w:rsid w:val="0065123D"/>
    <w:rsid w:val="006534FC"/>
    <w:rsid w:val="0065376F"/>
    <w:rsid w:val="00653C58"/>
    <w:rsid w:val="00657382"/>
    <w:rsid w:val="006626C3"/>
    <w:rsid w:val="00665A27"/>
    <w:rsid w:val="006704C5"/>
    <w:rsid w:val="00672FCB"/>
    <w:rsid w:val="00673643"/>
    <w:rsid w:val="00680D0B"/>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20AE"/>
    <w:rsid w:val="006A34B4"/>
    <w:rsid w:val="006A3541"/>
    <w:rsid w:val="006A4D5C"/>
    <w:rsid w:val="006A54F8"/>
    <w:rsid w:val="006A5FFB"/>
    <w:rsid w:val="006A70AB"/>
    <w:rsid w:val="006B0C48"/>
    <w:rsid w:val="006B3043"/>
    <w:rsid w:val="006B394B"/>
    <w:rsid w:val="006B6652"/>
    <w:rsid w:val="006B699C"/>
    <w:rsid w:val="006C22B0"/>
    <w:rsid w:val="006C308E"/>
    <w:rsid w:val="006C3F84"/>
    <w:rsid w:val="006C4E6C"/>
    <w:rsid w:val="006C6E51"/>
    <w:rsid w:val="006D3A04"/>
    <w:rsid w:val="006D3F48"/>
    <w:rsid w:val="006D4633"/>
    <w:rsid w:val="006D49DA"/>
    <w:rsid w:val="006D5B5A"/>
    <w:rsid w:val="006D5E28"/>
    <w:rsid w:val="006D6475"/>
    <w:rsid w:val="006D7BC1"/>
    <w:rsid w:val="006D7EEB"/>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DAD"/>
    <w:rsid w:val="00756D65"/>
    <w:rsid w:val="00762905"/>
    <w:rsid w:val="0076301B"/>
    <w:rsid w:val="00766334"/>
    <w:rsid w:val="00767766"/>
    <w:rsid w:val="00767E20"/>
    <w:rsid w:val="00767FFA"/>
    <w:rsid w:val="00770A59"/>
    <w:rsid w:val="00772BE9"/>
    <w:rsid w:val="00772E61"/>
    <w:rsid w:val="00773483"/>
    <w:rsid w:val="00776490"/>
    <w:rsid w:val="00776CEC"/>
    <w:rsid w:val="007773F7"/>
    <w:rsid w:val="00780290"/>
    <w:rsid w:val="00781457"/>
    <w:rsid w:val="00782242"/>
    <w:rsid w:val="00783C0F"/>
    <w:rsid w:val="00783DAC"/>
    <w:rsid w:val="007855A6"/>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BE9"/>
    <w:rsid w:val="007B02CF"/>
    <w:rsid w:val="007B0640"/>
    <w:rsid w:val="007B06BE"/>
    <w:rsid w:val="007B08EA"/>
    <w:rsid w:val="007B5F7A"/>
    <w:rsid w:val="007B632E"/>
    <w:rsid w:val="007B6732"/>
    <w:rsid w:val="007B7ACA"/>
    <w:rsid w:val="007C0DDD"/>
    <w:rsid w:val="007C2D93"/>
    <w:rsid w:val="007C4431"/>
    <w:rsid w:val="007C60A2"/>
    <w:rsid w:val="007C698D"/>
    <w:rsid w:val="007C6E9B"/>
    <w:rsid w:val="007C740D"/>
    <w:rsid w:val="007C7989"/>
    <w:rsid w:val="007C7DDC"/>
    <w:rsid w:val="007D182E"/>
    <w:rsid w:val="007D2D0D"/>
    <w:rsid w:val="007D2F21"/>
    <w:rsid w:val="007D3A58"/>
    <w:rsid w:val="007D5808"/>
    <w:rsid w:val="007D5A56"/>
    <w:rsid w:val="007D6D3C"/>
    <w:rsid w:val="007D79FA"/>
    <w:rsid w:val="007E0F59"/>
    <w:rsid w:val="007E33A0"/>
    <w:rsid w:val="007E7BAF"/>
    <w:rsid w:val="007F02B4"/>
    <w:rsid w:val="007F0B0D"/>
    <w:rsid w:val="007F39EA"/>
    <w:rsid w:val="007F3C91"/>
    <w:rsid w:val="007F684D"/>
    <w:rsid w:val="007F7A8D"/>
    <w:rsid w:val="00800158"/>
    <w:rsid w:val="008036FE"/>
    <w:rsid w:val="00803D14"/>
    <w:rsid w:val="00806502"/>
    <w:rsid w:val="00807799"/>
    <w:rsid w:val="0081034A"/>
    <w:rsid w:val="00812B6C"/>
    <w:rsid w:val="00812C5D"/>
    <w:rsid w:val="00812C61"/>
    <w:rsid w:val="008135B5"/>
    <w:rsid w:val="00815486"/>
    <w:rsid w:val="00815D0E"/>
    <w:rsid w:val="00815FA5"/>
    <w:rsid w:val="00816DFB"/>
    <w:rsid w:val="008219D2"/>
    <w:rsid w:val="00821F3F"/>
    <w:rsid w:val="0082330E"/>
    <w:rsid w:val="0082363B"/>
    <w:rsid w:val="00823AA3"/>
    <w:rsid w:val="008248CE"/>
    <w:rsid w:val="008253D2"/>
    <w:rsid w:val="0082635E"/>
    <w:rsid w:val="00826CB6"/>
    <w:rsid w:val="00831604"/>
    <w:rsid w:val="008335DB"/>
    <w:rsid w:val="00835338"/>
    <w:rsid w:val="00835CE9"/>
    <w:rsid w:val="00835E1A"/>
    <w:rsid w:val="008408A7"/>
    <w:rsid w:val="00840F81"/>
    <w:rsid w:val="008413E2"/>
    <w:rsid w:val="008425AD"/>
    <w:rsid w:val="00842885"/>
    <w:rsid w:val="00845B72"/>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4B"/>
    <w:rsid w:val="00870D47"/>
    <w:rsid w:val="00870F47"/>
    <w:rsid w:val="00872436"/>
    <w:rsid w:val="008737DB"/>
    <w:rsid w:val="00874539"/>
    <w:rsid w:val="00874B10"/>
    <w:rsid w:val="00874C04"/>
    <w:rsid w:val="00875BBC"/>
    <w:rsid w:val="00876CAF"/>
    <w:rsid w:val="00877A28"/>
    <w:rsid w:val="00877E66"/>
    <w:rsid w:val="00877EE6"/>
    <w:rsid w:val="00881C27"/>
    <w:rsid w:val="00882572"/>
    <w:rsid w:val="00883B8D"/>
    <w:rsid w:val="00884D1B"/>
    <w:rsid w:val="008853B4"/>
    <w:rsid w:val="00885843"/>
    <w:rsid w:val="00886CF6"/>
    <w:rsid w:val="00890C8E"/>
    <w:rsid w:val="008929DB"/>
    <w:rsid w:val="00893997"/>
    <w:rsid w:val="00895491"/>
    <w:rsid w:val="0089692C"/>
    <w:rsid w:val="008A035C"/>
    <w:rsid w:val="008A0782"/>
    <w:rsid w:val="008A0BFF"/>
    <w:rsid w:val="008A34B0"/>
    <w:rsid w:val="008A64EF"/>
    <w:rsid w:val="008A674F"/>
    <w:rsid w:val="008A7D18"/>
    <w:rsid w:val="008B31F3"/>
    <w:rsid w:val="008B3246"/>
    <w:rsid w:val="008B3E94"/>
    <w:rsid w:val="008B40EA"/>
    <w:rsid w:val="008B6564"/>
    <w:rsid w:val="008B6D13"/>
    <w:rsid w:val="008C1E56"/>
    <w:rsid w:val="008C1E9B"/>
    <w:rsid w:val="008C239E"/>
    <w:rsid w:val="008C2A2C"/>
    <w:rsid w:val="008C504C"/>
    <w:rsid w:val="008C619B"/>
    <w:rsid w:val="008C6D7A"/>
    <w:rsid w:val="008C7887"/>
    <w:rsid w:val="008D04BD"/>
    <w:rsid w:val="008D4F13"/>
    <w:rsid w:val="008D579F"/>
    <w:rsid w:val="008D785E"/>
    <w:rsid w:val="008E0ADC"/>
    <w:rsid w:val="008E11AA"/>
    <w:rsid w:val="008E15DE"/>
    <w:rsid w:val="008E16DC"/>
    <w:rsid w:val="008E5F62"/>
    <w:rsid w:val="008E7429"/>
    <w:rsid w:val="008E7C60"/>
    <w:rsid w:val="008F1D09"/>
    <w:rsid w:val="008F1E69"/>
    <w:rsid w:val="008F2489"/>
    <w:rsid w:val="008F356C"/>
    <w:rsid w:val="008F4848"/>
    <w:rsid w:val="008F5D6E"/>
    <w:rsid w:val="008F7129"/>
    <w:rsid w:val="00901468"/>
    <w:rsid w:val="009028B7"/>
    <w:rsid w:val="009034F8"/>
    <w:rsid w:val="00903E17"/>
    <w:rsid w:val="00904DB0"/>
    <w:rsid w:val="00907A85"/>
    <w:rsid w:val="00910511"/>
    <w:rsid w:val="00910E4D"/>
    <w:rsid w:val="00910EFF"/>
    <w:rsid w:val="0091105E"/>
    <w:rsid w:val="009125AE"/>
    <w:rsid w:val="0091303D"/>
    <w:rsid w:val="00913430"/>
    <w:rsid w:val="00913466"/>
    <w:rsid w:val="009141A6"/>
    <w:rsid w:val="00915A3F"/>
    <w:rsid w:val="00915EA5"/>
    <w:rsid w:val="00916C92"/>
    <w:rsid w:val="009205C0"/>
    <w:rsid w:val="009215E0"/>
    <w:rsid w:val="00921A05"/>
    <w:rsid w:val="00921C46"/>
    <w:rsid w:val="00926301"/>
    <w:rsid w:val="009267B5"/>
    <w:rsid w:val="00926BED"/>
    <w:rsid w:val="00926C9D"/>
    <w:rsid w:val="009273B6"/>
    <w:rsid w:val="00927B3C"/>
    <w:rsid w:val="00930BAE"/>
    <w:rsid w:val="00931946"/>
    <w:rsid w:val="00932F75"/>
    <w:rsid w:val="00933683"/>
    <w:rsid w:val="00933AE9"/>
    <w:rsid w:val="00934464"/>
    <w:rsid w:val="00935710"/>
    <w:rsid w:val="0093596D"/>
    <w:rsid w:val="00935BC7"/>
    <w:rsid w:val="0094160D"/>
    <w:rsid w:val="00941BFD"/>
    <w:rsid w:val="009424BB"/>
    <w:rsid w:val="00943AB3"/>
    <w:rsid w:val="00946451"/>
    <w:rsid w:val="00950316"/>
    <w:rsid w:val="00951764"/>
    <w:rsid w:val="00952B38"/>
    <w:rsid w:val="009539E2"/>
    <w:rsid w:val="00954023"/>
    <w:rsid w:val="009568C2"/>
    <w:rsid w:val="00956C30"/>
    <w:rsid w:val="00957B4B"/>
    <w:rsid w:val="00961877"/>
    <w:rsid w:val="00962675"/>
    <w:rsid w:val="009672E3"/>
    <w:rsid w:val="009677B5"/>
    <w:rsid w:val="00973E05"/>
    <w:rsid w:val="00975001"/>
    <w:rsid w:val="00976137"/>
    <w:rsid w:val="00981409"/>
    <w:rsid w:val="00981DEE"/>
    <w:rsid w:val="00982945"/>
    <w:rsid w:val="009831AD"/>
    <w:rsid w:val="009838BD"/>
    <w:rsid w:val="00984AF7"/>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41A"/>
    <w:rsid w:val="009C4152"/>
    <w:rsid w:val="009C55F6"/>
    <w:rsid w:val="009C674E"/>
    <w:rsid w:val="009D15C5"/>
    <w:rsid w:val="009D22CD"/>
    <w:rsid w:val="009D282F"/>
    <w:rsid w:val="009D320C"/>
    <w:rsid w:val="009D33DF"/>
    <w:rsid w:val="009D3A38"/>
    <w:rsid w:val="009D4ABD"/>
    <w:rsid w:val="009D4DDC"/>
    <w:rsid w:val="009D4F91"/>
    <w:rsid w:val="009E12AE"/>
    <w:rsid w:val="009E1694"/>
    <w:rsid w:val="009E2654"/>
    <w:rsid w:val="009E299A"/>
    <w:rsid w:val="009E2CD8"/>
    <w:rsid w:val="009E3E7D"/>
    <w:rsid w:val="009E3ECC"/>
    <w:rsid w:val="009F1E05"/>
    <w:rsid w:val="009F2646"/>
    <w:rsid w:val="009F43B3"/>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49C5"/>
    <w:rsid w:val="00A35136"/>
    <w:rsid w:val="00A40563"/>
    <w:rsid w:val="00A42039"/>
    <w:rsid w:val="00A42362"/>
    <w:rsid w:val="00A42B32"/>
    <w:rsid w:val="00A42B43"/>
    <w:rsid w:val="00A43CFE"/>
    <w:rsid w:val="00A4437C"/>
    <w:rsid w:val="00A4660B"/>
    <w:rsid w:val="00A5006A"/>
    <w:rsid w:val="00A50131"/>
    <w:rsid w:val="00A5162B"/>
    <w:rsid w:val="00A516FC"/>
    <w:rsid w:val="00A5430E"/>
    <w:rsid w:val="00A54E38"/>
    <w:rsid w:val="00A5572F"/>
    <w:rsid w:val="00A55EC1"/>
    <w:rsid w:val="00A56B93"/>
    <w:rsid w:val="00A573DD"/>
    <w:rsid w:val="00A6194C"/>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92454"/>
    <w:rsid w:val="00A935E0"/>
    <w:rsid w:val="00A93B95"/>
    <w:rsid w:val="00A95174"/>
    <w:rsid w:val="00A95E7C"/>
    <w:rsid w:val="00AA200D"/>
    <w:rsid w:val="00AA2A29"/>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4A94"/>
    <w:rsid w:val="00AC754D"/>
    <w:rsid w:val="00AD1310"/>
    <w:rsid w:val="00AD1543"/>
    <w:rsid w:val="00AD1B6B"/>
    <w:rsid w:val="00AD1B81"/>
    <w:rsid w:val="00AD24F6"/>
    <w:rsid w:val="00AD2A9D"/>
    <w:rsid w:val="00AD2C72"/>
    <w:rsid w:val="00AD427D"/>
    <w:rsid w:val="00AD4D52"/>
    <w:rsid w:val="00AD4EE9"/>
    <w:rsid w:val="00AD58DE"/>
    <w:rsid w:val="00AD5C20"/>
    <w:rsid w:val="00AD65C3"/>
    <w:rsid w:val="00AD6709"/>
    <w:rsid w:val="00AD7BDF"/>
    <w:rsid w:val="00AE3BAF"/>
    <w:rsid w:val="00AE64E5"/>
    <w:rsid w:val="00AE73E7"/>
    <w:rsid w:val="00AF22D0"/>
    <w:rsid w:val="00AF26DA"/>
    <w:rsid w:val="00AF2D28"/>
    <w:rsid w:val="00AF56EA"/>
    <w:rsid w:val="00B00144"/>
    <w:rsid w:val="00B018AE"/>
    <w:rsid w:val="00B025E2"/>
    <w:rsid w:val="00B0517E"/>
    <w:rsid w:val="00B052D9"/>
    <w:rsid w:val="00B054BA"/>
    <w:rsid w:val="00B11459"/>
    <w:rsid w:val="00B12FE4"/>
    <w:rsid w:val="00B14EF1"/>
    <w:rsid w:val="00B17035"/>
    <w:rsid w:val="00B17D6B"/>
    <w:rsid w:val="00B21306"/>
    <w:rsid w:val="00B25099"/>
    <w:rsid w:val="00B252B5"/>
    <w:rsid w:val="00B26543"/>
    <w:rsid w:val="00B26B8F"/>
    <w:rsid w:val="00B272B9"/>
    <w:rsid w:val="00B31148"/>
    <w:rsid w:val="00B317F9"/>
    <w:rsid w:val="00B32BA5"/>
    <w:rsid w:val="00B40681"/>
    <w:rsid w:val="00B41612"/>
    <w:rsid w:val="00B42248"/>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E31"/>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5295"/>
    <w:rsid w:val="00B86FF8"/>
    <w:rsid w:val="00B91185"/>
    <w:rsid w:val="00B91802"/>
    <w:rsid w:val="00B91C22"/>
    <w:rsid w:val="00B92CAD"/>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7979"/>
    <w:rsid w:val="00BB7E3A"/>
    <w:rsid w:val="00BC0C16"/>
    <w:rsid w:val="00BC0E34"/>
    <w:rsid w:val="00BC1209"/>
    <w:rsid w:val="00BC2862"/>
    <w:rsid w:val="00BC2D62"/>
    <w:rsid w:val="00BC3FE5"/>
    <w:rsid w:val="00BC4A56"/>
    <w:rsid w:val="00BC4EDC"/>
    <w:rsid w:val="00BC5669"/>
    <w:rsid w:val="00BC5C19"/>
    <w:rsid w:val="00BC6646"/>
    <w:rsid w:val="00BC6D40"/>
    <w:rsid w:val="00BC7C68"/>
    <w:rsid w:val="00BD0771"/>
    <w:rsid w:val="00BD26A3"/>
    <w:rsid w:val="00BD2FCB"/>
    <w:rsid w:val="00BD51BD"/>
    <w:rsid w:val="00BD5780"/>
    <w:rsid w:val="00BD5920"/>
    <w:rsid w:val="00BD5B88"/>
    <w:rsid w:val="00BD6090"/>
    <w:rsid w:val="00BD75B2"/>
    <w:rsid w:val="00BD7C81"/>
    <w:rsid w:val="00BE0183"/>
    <w:rsid w:val="00BE15E1"/>
    <w:rsid w:val="00BE4A8F"/>
    <w:rsid w:val="00BE4D30"/>
    <w:rsid w:val="00BE5B3B"/>
    <w:rsid w:val="00BE6369"/>
    <w:rsid w:val="00BE791A"/>
    <w:rsid w:val="00BF2D63"/>
    <w:rsid w:val="00BF2E47"/>
    <w:rsid w:val="00BF35F8"/>
    <w:rsid w:val="00BF3929"/>
    <w:rsid w:val="00BF3AAD"/>
    <w:rsid w:val="00BF5F60"/>
    <w:rsid w:val="00C003EB"/>
    <w:rsid w:val="00C01D5A"/>
    <w:rsid w:val="00C03C6F"/>
    <w:rsid w:val="00C05E5B"/>
    <w:rsid w:val="00C06F67"/>
    <w:rsid w:val="00C070A1"/>
    <w:rsid w:val="00C078EA"/>
    <w:rsid w:val="00C1021F"/>
    <w:rsid w:val="00C107BB"/>
    <w:rsid w:val="00C1162A"/>
    <w:rsid w:val="00C1238E"/>
    <w:rsid w:val="00C13453"/>
    <w:rsid w:val="00C15FBA"/>
    <w:rsid w:val="00C17614"/>
    <w:rsid w:val="00C17A5B"/>
    <w:rsid w:val="00C210B8"/>
    <w:rsid w:val="00C24276"/>
    <w:rsid w:val="00C24FE6"/>
    <w:rsid w:val="00C25208"/>
    <w:rsid w:val="00C264BE"/>
    <w:rsid w:val="00C26513"/>
    <w:rsid w:val="00C27A7A"/>
    <w:rsid w:val="00C3067C"/>
    <w:rsid w:val="00C31EDD"/>
    <w:rsid w:val="00C334DF"/>
    <w:rsid w:val="00C33D2F"/>
    <w:rsid w:val="00C362A3"/>
    <w:rsid w:val="00C36C1D"/>
    <w:rsid w:val="00C3752F"/>
    <w:rsid w:val="00C379D2"/>
    <w:rsid w:val="00C42AAF"/>
    <w:rsid w:val="00C43150"/>
    <w:rsid w:val="00C458F4"/>
    <w:rsid w:val="00C46AE3"/>
    <w:rsid w:val="00C47D85"/>
    <w:rsid w:val="00C50B7F"/>
    <w:rsid w:val="00C50BE7"/>
    <w:rsid w:val="00C50CAF"/>
    <w:rsid w:val="00C52289"/>
    <w:rsid w:val="00C5371C"/>
    <w:rsid w:val="00C54B5C"/>
    <w:rsid w:val="00C5655B"/>
    <w:rsid w:val="00C5768C"/>
    <w:rsid w:val="00C57DC7"/>
    <w:rsid w:val="00C603FE"/>
    <w:rsid w:val="00C6144C"/>
    <w:rsid w:val="00C65430"/>
    <w:rsid w:val="00C658D6"/>
    <w:rsid w:val="00C660C3"/>
    <w:rsid w:val="00C67F27"/>
    <w:rsid w:val="00C722CE"/>
    <w:rsid w:val="00C72E32"/>
    <w:rsid w:val="00C7643F"/>
    <w:rsid w:val="00C77069"/>
    <w:rsid w:val="00C80643"/>
    <w:rsid w:val="00C80C08"/>
    <w:rsid w:val="00C810AF"/>
    <w:rsid w:val="00C86E50"/>
    <w:rsid w:val="00C86E52"/>
    <w:rsid w:val="00C91CAD"/>
    <w:rsid w:val="00C923E6"/>
    <w:rsid w:val="00C92547"/>
    <w:rsid w:val="00C93BFA"/>
    <w:rsid w:val="00C94704"/>
    <w:rsid w:val="00C9492F"/>
    <w:rsid w:val="00C94BF6"/>
    <w:rsid w:val="00C971A7"/>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4B9D"/>
    <w:rsid w:val="00CC5F4D"/>
    <w:rsid w:val="00CC6352"/>
    <w:rsid w:val="00CC638C"/>
    <w:rsid w:val="00CC728A"/>
    <w:rsid w:val="00CC7A37"/>
    <w:rsid w:val="00CC7D35"/>
    <w:rsid w:val="00CD1468"/>
    <w:rsid w:val="00CD17AD"/>
    <w:rsid w:val="00CD2A2B"/>
    <w:rsid w:val="00CD2A48"/>
    <w:rsid w:val="00CD3A08"/>
    <w:rsid w:val="00CD3D2B"/>
    <w:rsid w:val="00CD5BFC"/>
    <w:rsid w:val="00CE150C"/>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B1A"/>
    <w:rsid w:val="00D03D03"/>
    <w:rsid w:val="00D06AE0"/>
    <w:rsid w:val="00D07A45"/>
    <w:rsid w:val="00D11FB7"/>
    <w:rsid w:val="00D12566"/>
    <w:rsid w:val="00D163AF"/>
    <w:rsid w:val="00D21AEF"/>
    <w:rsid w:val="00D21ED1"/>
    <w:rsid w:val="00D223EA"/>
    <w:rsid w:val="00D22DE8"/>
    <w:rsid w:val="00D23D48"/>
    <w:rsid w:val="00D26BFE"/>
    <w:rsid w:val="00D26C58"/>
    <w:rsid w:val="00D277E2"/>
    <w:rsid w:val="00D27D05"/>
    <w:rsid w:val="00D315B5"/>
    <w:rsid w:val="00D31F6B"/>
    <w:rsid w:val="00D3203B"/>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1832"/>
    <w:rsid w:val="00D52924"/>
    <w:rsid w:val="00D52CED"/>
    <w:rsid w:val="00D54136"/>
    <w:rsid w:val="00D54697"/>
    <w:rsid w:val="00D55EE8"/>
    <w:rsid w:val="00D55F44"/>
    <w:rsid w:val="00D55FC0"/>
    <w:rsid w:val="00D56116"/>
    <w:rsid w:val="00D60735"/>
    <w:rsid w:val="00D63350"/>
    <w:rsid w:val="00D6464C"/>
    <w:rsid w:val="00D70716"/>
    <w:rsid w:val="00D71016"/>
    <w:rsid w:val="00D71DE6"/>
    <w:rsid w:val="00D72455"/>
    <w:rsid w:val="00D725C0"/>
    <w:rsid w:val="00D727E4"/>
    <w:rsid w:val="00D75169"/>
    <w:rsid w:val="00D7526D"/>
    <w:rsid w:val="00D771FE"/>
    <w:rsid w:val="00D77C2B"/>
    <w:rsid w:val="00D811EC"/>
    <w:rsid w:val="00D81A0A"/>
    <w:rsid w:val="00D82DDA"/>
    <w:rsid w:val="00D83E1F"/>
    <w:rsid w:val="00D847CA"/>
    <w:rsid w:val="00D8654B"/>
    <w:rsid w:val="00D865D2"/>
    <w:rsid w:val="00D90142"/>
    <w:rsid w:val="00D90F28"/>
    <w:rsid w:val="00D9113C"/>
    <w:rsid w:val="00D94998"/>
    <w:rsid w:val="00D94CEF"/>
    <w:rsid w:val="00D94F83"/>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3A9E"/>
    <w:rsid w:val="00DF6A20"/>
    <w:rsid w:val="00DF7631"/>
    <w:rsid w:val="00E0134E"/>
    <w:rsid w:val="00E016B6"/>
    <w:rsid w:val="00E05D73"/>
    <w:rsid w:val="00E06B7A"/>
    <w:rsid w:val="00E076CE"/>
    <w:rsid w:val="00E100AF"/>
    <w:rsid w:val="00E10867"/>
    <w:rsid w:val="00E118A6"/>
    <w:rsid w:val="00E151EA"/>
    <w:rsid w:val="00E15F38"/>
    <w:rsid w:val="00E1657D"/>
    <w:rsid w:val="00E2710D"/>
    <w:rsid w:val="00E31175"/>
    <w:rsid w:val="00E311CB"/>
    <w:rsid w:val="00E3188A"/>
    <w:rsid w:val="00E31EE0"/>
    <w:rsid w:val="00E3297C"/>
    <w:rsid w:val="00E33F72"/>
    <w:rsid w:val="00E35803"/>
    <w:rsid w:val="00E35CDD"/>
    <w:rsid w:val="00E36025"/>
    <w:rsid w:val="00E36457"/>
    <w:rsid w:val="00E3688D"/>
    <w:rsid w:val="00E40AB8"/>
    <w:rsid w:val="00E40E10"/>
    <w:rsid w:val="00E4537C"/>
    <w:rsid w:val="00E51362"/>
    <w:rsid w:val="00E52A88"/>
    <w:rsid w:val="00E535AB"/>
    <w:rsid w:val="00E53A3C"/>
    <w:rsid w:val="00E55BD5"/>
    <w:rsid w:val="00E60AD2"/>
    <w:rsid w:val="00E62260"/>
    <w:rsid w:val="00E639D3"/>
    <w:rsid w:val="00E63C46"/>
    <w:rsid w:val="00E641B9"/>
    <w:rsid w:val="00E6495F"/>
    <w:rsid w:val="00E64FF9"/>
    <w:rsid w:val="00E65C9F"/>
    <w:rsid w:val="00E65CFA"/>
    <w:rsid w:val="00E660A6"/>
    <w:rsid w:val="00E66696"/>
    <w:rsid w:val="00E6723B"/>
    <w:rsid w:val="00E733F2"/>
    <w:rsid w:val="00E73C32"/>
    <w:rsid w:val="00E74C3C"/>
    <w:rsid w:val="00E7572F"/>
    <w:rsid w:val="00E75EEB"/>
    <w:rsid w:val="00E76146"/>
    <w:rsid w:val="00E76D2E"/>
    <w:rsid w:val="00E81A3D"/>
    <w:rsid w:val="00E845A7"/>
    <w:rsid w:val="00E84BDE"/>
    <w:rsid w:val="00E85880"/>
    <w:rsid w:val="00E85AD0"/>
    <w:rsid w:val="00E865E0"/>
    <w:rsid w:val="00E872DD"/>
    <w:rsid w:val="00E8776D"/>
    <w:rsid w:val="00E919BD"/>
    <w:rsid w:val="00E961E2"/>
    <w:rsid w:val="00E9685A"/>
    <w:rsid w:val="00E97305"/>
    <w:rsid w:val="00E97455"/>
    <w:rsid w:val="00EA2724"/>
    <w:rsid w:val="00EA2810"/>
    <w:rsid w:val="00EA3403"/>
    <w:rsid w:val="00EA5538"/>
    <w:rsid w:val="00EA635E"/>
    <w:rsid w:val="00EB2FB8"/>
    <w:rsid w:val="00EB35B5"/>
    <w:rsid w:val="00EB3D02"/>
    <w:rsid w:val="00EB3DC2"/>
    <w:rsid w:val="00EC0387"/>
    <w:rsid w:val="00EC092C"/>
    <w:rsid w:val="00EC11EF"/>
    <w:rsid w:val="00EC242D"/>
    <w:rsid w:val="00EC3AAD"/>
    <w:rsid w:val="00EC3CFF"/>
    <w:rsid w:val="00EC4E51"/>
    <w:rsid w:val="00EC62A2"/>
    <w:rsid w:val="00EC78EC"/>
    <w:rsid w:val="00ED0564"/>
    <w:rsid w:val="00ED0647"/>
    <w:rsid w:val="00ED0729"/>
    <w:rsid w:val="00ED13F7"/>
    <w:rsid w:val="00ED5AA1"/>
    <w:rsid w:val="00ED7E05"/>
    <w:rsid w:val="00EE15CC"/>
    <w:rsid w:val="00EE19FA"/>
    <w:rsid w:val="00EE1B71"/>
    <w:rsid w:val="00EE1D81"/>
    <w:rsid w:val="00EE2059"/>
    <w:rsid w:val="00EE5F25"/>
    <w:rsid w:val="00EE615E"/>
    <w:rsid w:val="00EE6973"/>
    <w:rsid w:val="00EE711D"/>
    <w:rsid w:val="00EF151E"/>
    <w:rsid w:val="00EF2297"/>
    <w:rsid w:val="00EF2B9E"/>
    <w:rsid w:val="00EF2E53"/>
    <w:rsid w:val="00EF5C8D"/>
    <w:rsid w:val="00EF6D6D"/>
    <w:rsid w:val="00EF7C5A"/>
    <w:rsid w:val="00F000DC"/>
    <w:rsid w:val="00F022F8"/>
    <w:rsid w:val="00F0512F"/>
    <w:rsid w:val="00F06D87"/>
    <w:rsid w:val="00F0745C"/>
    <w:rsid w:val="00F1248A"/>
    <w:rsid w:val="00F1370A"/>
    <w:rsid w:val="00F14E54"/>
    <w:rsid w:val="00F1575A"/>
    <w:rsid w:val="00F16A31"/>
    <w:rsid w:val="00F16CC3"/>
    <w:rsid w:val="00F17A1C"/>
    <w:rsid w:val="00F2056A"/>
    <w:rsid w:val="00F22886"/>
    <w:rsid w:val="00F24B97"/>
    <w:rsid w:val="00F2657C"/>
    <w:rsid w:val="00F27B6B"/>
    <w:rsid w:val="00F319A4"/>
    <w:rsid w:val="00F31A5C"/>
    <w:rsid w:val="00F33841"/>
    <w:rsid w:val="00F349A9"/>
    <w:rsid w:val="00F3552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15"/>
    <w:rsid w:val="00F50D02"/>
    <w:rsid w:val="00F50DB6"/>
    <w:rsid w:val="00F5185D"/>
    <w:rsid w:val="00F51F06"/>
    <w:rsid w:val="00F52CA0"/>
    <w:rsid w:val="00F5351D"/>
    <w:rsid w:val="00F53DFE"/>
    <w:rsid w:val="00F553AA"/>
    <w:rsid w:val="00F61AE9"/>
    <w:rsid w:val="00F64973"/>
    <w:rsid w:val="00F66728"/>
    <w:rsid w:val="00F708AB"/>
    <w:rsid w:val="00F70AAC"/>
    <w:rsid w:val="00F71CBF"/>
    <w:rsid w:val="00F72AD9"/>
    <w:rsid w:val="00F731DE"/>
    <w:rsid w:val="00F73673"/>
    <w:rsid w:val="00F74A0C"/>
    <w:rsid w:val="00F75B45"/>
    <w:rsid w:val="00F75B93"/>
    <w:rsid w:val="00F813C4"/>
    <w:rsid w:val="00F81E32"/>
    <w:rsid w:val="00F83517"/>
    <w:rsid w:val="00F8363D"/>
    <w:rsid w:val="00F8369F"/>
    <w:rsid w:val="00F87A0C"/>
    <w:rsid w:val="00F91042"/>
    <w:rsid w:val="00F917CF"/>
    <w:rsid w:val="00F91CFC"/>
    <w:rsid w:val="00F92034"/>
    <w:rsid w:val="00F96637"/>
    <w:rsid w:val="00F96C5F"/>
    <w:rsid w:val="00F9792D"/>
    <w:rsid w:val="00FA1373"/>
    <w:rsid w:val="00FA1E09"/>
    <w:rsid w:val="00FA33F8"/>
    <w:rsid w:val="00FA443F"/>
    <w:rsid w:val="00FA65FA"/>
    <w:rsid w:val="00FB1914"/>
    <w:rsid w:val="00FB1E0E"/>
    <w:rsid w:val="00FB27C6"/>
    <w:rsid w:val="00FB3909"/>
    <w:rsid w:val="00FB437F"/>
    <w:rsid w:val="00FB4838"/>
    <w:rsid w:val="00FB4F36"/>
    <w:rsid w:val="00FB7A6F"/>
    <w:rsid w:val="00FC0575"/>
    <w:rsid w:val="00FC066D"/>
    <w:rsid w:val="00FC08CB"/>
    <w:rsid w:val="00FC0A4F"/>
    <w:rsid w:val="00FC1DFB"/>
    <w:rsid w:val="00FC1E76"/>
    <w:rsid w:val="00FC1F1D"/>
    <w:rsid w:val="00FC608A"/>
    <w:rsid w:val="00FC6FC2"/>
    <w:rsid w:val="00FD1D51"/>
    <w:rsid w:val="00FD280B"/>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rial Unicode MS" w:hAnsi="Arial Unicode MS"/>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rial Unicode MS" w:hAnsi="Arial Unicode MS"/>
      <w:szCs w:val="23"/>
    </w:rPr>
  </w:style>
  <w:style w:type="paragraph" w:styleId="Textkrper2">
    <w:name w:val="Body Text 2"/>
    <w:basedOn w:val="Standard"/>
    <w:rsid w:val="00351A2F"/>
    <w:pPr>
      <w:autoSpaceDE w:val="0"/>
      <w:autoSpaceDN w:val="0"/>
      <w:adjustRightInd w:val="0"/>
    </w:pPr>
    <w:rPr>
      <w:rFonts w:ascii="Arial Unicode MS" w:hAnsi="Arial Unicode MS"/>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rnspin.hettich.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eb.hettich.com/cs-cz/vyrobky-hettich-eshop/katalog-nabytkove-kovani" TargetMode="External"/><Relationship Id="rId14" Type="http://schemas.openxmlformats.org/officeDocument/2006/relationships/image" Target="media/image5.png"/><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3" Type="http://schemas.openxmlformats.org/officeDocument/2006/relationships/hyperlink" Target="https://www.hettich.com/short/ke3d6oj" TargetMode="External"/><Relationship Id="rId7" Type="http://schemas.openxmlformats.org/officeDocument/2006/relationships/image" Target="media/image8.png"/><Relationship Id="rId2" Type="http://schemas.openxmlformats.org/officeDocument/2006/relationships/hyperlink" Target="https://www.hettich.com/short/ke3d6oj" TargetMode="External"/><Relationship Id="rId1" Type="http://schemas.openxmlformats.org/officeDocument/2006/relationships/image" Target="media/image7.wmf"/><Relationship Id="rId6" Type="http://schemas.openxmlformats.org/officeDocument/2006/relationships/hyperlink" Target="https://www.hettich.com/short/ke3d6oj" TargetMode="External"/><Relationship Id="rId5" Type="http://schemas.openxmlformats.org/officeDocument/2006/relationships/hyperlink" Target="https://www.hettich.com/short/ke3d6oj" TargetMode="External"/><Relationship Id="rId4" Type="http://schemas.openxmlformats.org/officeDocument/2006/relationships/image" Target="media/image70.w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93A7-4472-42F3-8BC8-7699793B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618</Words>
  <Characters>4017</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Premiéra kování FurnSpin na stánku Hettich  Design prémiového nábytku obohacený o novou funkci</vt:lpstr>
      <vt:lpstr>Hettich zeigt Innovationen zur Eurobois 2022: Möbelgestaltung nach Wunsch und wandelbare Räume</vt:lpstr>
    </vt:vector>
  </TitlesOfParts>
  <Company>.</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Premiéra kování FurnSpin na stánku Hettich  Design prémiového nábytku obohacený o novou funkci</dc:title>
  <dc:creator>Prototype</dc:creator>
  <cp:lastModifiedBy>Anke Wöhler</cp:lastModifiedBy>
  <cp:revision>321</cp:revision>
  <cp:lastPrinted>2021-10-28T06:33:00Z</cp:lastPrinted>
  <dcterms:created xsi:type="dcterms:W3CDTF">2023-02-16T12:27:00Z</dcterms:created>
  <dcterms:modified xsi:type="dcterms:W3CDTF">2023-04-18T07:53:00Z</dcterms:modified>
</cp:coreProperties>
</file>